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4700E" w14:textId="77777777" w:rsidR="00D83E42" w:rsidRPr="003E5188" w:rsidRDefault="00D83E42" w:rsidP="00A257D5">
      <w:pPr>
        <w:jc w:val="center"/>
        <w:rPr>
          <w:rFonts w:ascii="Times New Roman" w:hAnsi="Times New Roman"/>
          <w:b/>
          <w:bCs/>
          <w:sz w:val="32"/>
          <w:szCs w:val="28"/>
          <w:lang w:val="en-GB"/>
        </w:rPr>
      </w:pPr>
      <w:bookmarkStart w:id="0" w:name="_Hlk76581867"/>
      <w:bookmarkStart w:id="1" w:name="_Hlk33708632"/>
      <w:bookmarkEnd w:id="0"/>
    </w:p>
    <w:p w14:paraId="740BB32E" w14:textId="77777777" w:rsidR="00D83E42" w:rsidRPr="003E5188" w:rsidRDefault="00D83E42" w:rsidP="00A257D5">
      <w:pPr>
        <w:jc w:val="center"/>
        <w:rPr>
          <w:rFonts w:ascii="Times New Roman" w:hAnsi="Times New Roman"/>
          <w:b/>
          <w:bCs/>
          <w:sz w:val="32"/>
          <w:szCs w:val="28"/>
          <w:lang w:val="en-GB"/>
        </w:rPr>
      </w:pPr>
    </w:p>
    <w:p w14:paraId="7FE5F3B4" w14:textId="5B888A8D" w:rsidR="00D83E42" w:rsidRPr="003E5188" w:rsidRDefault="00B37A6F" w:rsidP="00A257D5">
      <w:pPr>
        <w:jc w:val="center"/>
        <w:rPr>
          <w:rFonts w:ascii="Times New Roman" w:hAnsi="Times New Roman"/>
          <w:b/>
          <w:bCs/>
          <w:sz w:val="36"/>
          <w:szCs w:val="28"/>
          <w:lang w:val="en-GB"/>
        </w:rPr>
      </w:pPr>
      <w:r>
        <w:rPr>
          <w:rFonts w:ascii="Times New Roman" w:hAnsi="Times New Roman"/>
          <w:b/>
          <w:bCs/>
          <w:sz w:val="36"/>
          <w:szCs w:val="28"/>
          <w:lang w:val="bg-BG"/>
        </w:rPr>
        <w:t>Взаимно признаване</w:t>
      </w:r>
      <w:r w:rsidR="00D83E42" w:rsidRPr="003E5188">
        <w:rPr>
          <w:rFonts w:ascii="Times New Roman" w:hAnsi="Times New Roman"/>
          <w:b/>
          <w:bCs/>
          <w:sz w:val="36"/>
          <w:szCs w:val="28"/>
          <w:lang w:val="en-GB"/>
        </w:rPr>
        <w:t xml:space="preserve"> </w:t>
      </w:r>
      <w:r w:rsidR="00257CAC">
        <w:rPr>
          <w:rFonts w:ascii="Times New Roman" w:hAnsi="Times New Roman"/>
          <w:b/>
          <w:bCs/>
          <w:sz w:val="36"/>
          <w:szCs w:val="28"/>
          <w:lang w:val="en-GB"/>
        </w:rPr>
        <w:t>I</w:t>
      </w:r>
      <w:r w:rsidR="00D83E42" w:rsidRPr="003E5188">
        <w:rPr>
          <w:rFonts w:ascii="Times New Roman" w:hAnsi="Times New Roman"/>
          <w:b/>
          <w:bCs/>
          <w:sz w:val="36"/>
          <w:szCs w:val="28"/>
          <w:lang w:val="en-GB"/>
        </w:rPr>
        <w:t>II</w:t>
      </w:r>
    </w:p>
    <w:p w14:paraId="62BA6E2C" w14:textId="47ACC146" w:rsidR="006856B3" w:rsidRPr="003E5188" w:rsidRDefault="00B37A6F" w:rsidP="00A257D5">
      <w:pPr>
        <w:jc w:val="center"/>
        <w:rPr>
          <w:rFonts w:ascii="Times New Roman" w:hAnsi="Times New Roman"/>
          <w:b/>
          <w:bCs/>
          <w:sz w:val="28"/>
          <w:szCs w:val="28"/>
          <w:lang w:val="en-GB"/>
        </w:rPr>
      </w:pPr>
      <w:r>
        <w:rPr>
          <w:rFonts w:ascii="Times New Roman" w:hAnsi="Times New Roman"/>
          <w:b/>
          <w:bCs/>
          <w:sz w:val="28"/>
          <w:szCs w:val="28"/>
          <w:lang w:val="bg-BG"/>
        </w:rPr>
        <w:t xml:space="preserve">РАМКОВО РЕШЕНИЕ </w:t>
      </w:r>
      <w:r w:rsidR="00246D57" w:rsidRPr="003E5188">
        <w:rPr>
          <w:rFonts w:ascii="Times New Roman" w:hAnsi="Times New Roman"/>
          <w:b/>
          <w:bCs/>
          <w:sz w:val="28"/>
          <w:szCs w:val="28"/>
          <w:lang w:val="en-GB"/>
        </w:rPr>
        <w:t>2008/947/</w:t>
      </w:r>
      <w:r>
        <w:rPr>
          <w:rFonts w:ascii="Times New Roman" w:hAnsi="Times New Roman"/>
          <w:b/>
          <w:bCs/>
          <w:sz w:val="28"/>
          <w:szCs w:val="28"/>
          <w:lang w:val="bg-BG"/>
        </w:rPr>
        <w:t>ПВР на Съвета от 27 ноември 2008 година за прилагане между държавите</w:t>
      </w:r>
      <w:r w:rsidR="00294917">
        <w:rPr>
          <w:rFonts w:ascii="Times New Roman" w:hAnsi="Times New Roman"/>
          <w:b/>
          <w:bCs/>
          <w:sz w:val="28"/>
          <w:szCs w:val="28"/>
          <w:lang w:val="bg-BG"/>
        </w:rPr>
        <w:t xml:space="preserve"> </w:t>
      </w:r>
      <w:r>
        <w:rPr>
          <w:rFonts w:ascii="Times New Roman" w:hAnsi="Times New Roman"/>
          <w:b/>
          <w:bCs/>
          <w:sz w:val="28"/>
          <w:szCs w:val="28"/>
          <w:lang w:val="bg-BG"/>
        </w:rPr>
        <w:t>членки на Европейския съюз на принципа за взаимно признаване към съдебни решения</w:t>
      </w:r>
      <w:r w:rsidR="004C21BB">
        <w:rPr>
          <w:rFonts w:ascii="Times New Roman" w:hAnsi="Times New Roman"/>
          <w:b/>
          <w:bCs/>
          <w:sz w:val="28"/>
          <w:szCs w:val="28"/>
          <w:lang w:val="bg-BG"/>
        </w:rPr>
        <w:t xml:space="preserve"> и решения за</w:t>
      </w:r>
      <w:r>
        <w:rPr>
          <w:rFonts w:ascii="Times New Roman" w:hAnsi="Times New Roman"/>
          <w:b/>
          <w:bCs/>
          <w:sz w:val="28"/>
          <w:szCs w:val="28"/>
          <w:lang w:val="bg-BG"/>
        </w:rPr>
        <w:t xml:space="preserve"> пробация с оглед на надзора върху пробационните мерки и алтернативните санкции</w:t>
      </w:r>
      <w:bookmarkEnd w:id="1"/>
    </w:p>
    <w:p w14:paraId="25218605" w14:textId="7DC36787" w:rsidR="00D83E42" w:rsidRPr="003E5188" w:rsidRDefault="0005307E" w:rsidP="00A257D5">
      <w:pPr>
        <w:jc w:val="center"/>
        <w:rPr>
          <w:rFonts w:ascii="Times New Roman" w:hAnsi="Times New Roman"/>
          <w:bCs/>
          <w:i/>
          <w:sz w:val="28"/>
          <w:szCs w:val="28"/>
          <w:lang w:val="en-GB"/>
        </w:rPr>
      </w:pPr>
      <w:r>
        <w:rPr>
          <w:rFonts w:ascii="Times New Roman" w:hAnsi="Times New Roman"/>
          <w:bCs/>
          <w:i/>
          <w:sz w:val="28"/>
          <w:szCs w:val="28"/>
          <w:lang w:val="bg-BG"/>
        </w:rPr>
        <w:t>Практически казуси</w:t>
      </w:r>
      <w:r w:rsidR="00D83E42" w:rsidRPr="003E5188">
        <w:rPr>
          <w:rFonts w:ascii="Times New Roman" w:hAnsi="Times New Roman"/>
          <w:bCs/>
          <w:i/>
          <w:sz w:val="28"/>
          <w:szCs w:val="28"/>
          <w:lang w:val="en-GB"/>
        </w:rPr>
        <w:t xml:space="preserve"> – </w:t>
      </w:r>
      <w:r>
        <w:rPr>
          <w:rFonts w:ascii="Times New Roman" w:hAnsi="Times New Roman"/>
          <w:bCs/>
          <w:i/>
          <w:sz w:val="28"/>
          <w:szCs w:val="28"/>
          <w:lang w:val="bg-BG"/>
        </w:rPr>
        <w:t>Насоки за обучители</w:t>
      </w:r>
    </w:p>
    <w:p w14:paraId="121F4736" w14:textId="77777777" w:rsidR="006856B3" w:rsidRPr="003E5188" w:rsidRDefault="006856B3" w:rsidP="00A257D5">
      <w:pPr>
        <w:rPr>
          <w:rFonts w:ascii="Times New Roman" w:hAnsi="Times New Roman"/>
          <w:b/>
          <w:bCs/>
          <w:sz w:val="28"/>
          <w:szCs w:val="28"/>
          <w:lang w:val="en-GB"/>
        </w:rPr>
      </w:pPr>
    </w:p>
    <w:p w14:paraId="54FB8A7A" w14:textId="77777777" w:rsidR="00D83E42" w:rsidRPr="003E5188" w:rsidRDefault="00D83E42" w:rsidP="00A257D5">
      <w:pPr>
        <w:jc w:val="center"/>
        <w:rPr>
          <w:rFonts w:ascii="Times New Roman" w:hAnsi="Times New Roman"/>
          <w:bCs/>
          <w:i/>
          <w:sz w:val="28"/>
          <w:szCs w:val="28"/>
          <w:lang w:val="en-GB"/>
        </w:rPr>
      </w:pPr>
    </w:p>
    <w:p w14:paraId="3A656DD9" w14:textId="77777777" w:rsidR="00537151" w:rsidRPr="000A4609" w:rsidRDefault="00537151" w:rsidP="00537151">
      <w:pPr>
        <w:spacing w:after="0"/>
        <w:rPr>
          <w:rFonts w:ascii="Times New Roman" w:hAnsi="Times New Roman"/>
          <w:bCs/>
          <w:sz w:val="32"/>
          <w:szCs w:val="28"/>
        </w:rPr>
      </w:pPr>
      <w:bookmarkStart w:id="2" w:name="_Hlk54274199"/>
      <w:r>
        <w:rPr>
          <w:rFonts w:ascii="Times New Roman" w:hAnsi="Times New Roman"/>
          <w:bCs/>
          <w:sz w:val="32"/>
          <w:szCs w:val="28"/>
          <w:lang w:val="bg-BG"/>
        </w:rPr>
        <w:t>Съставил</w:t>
      </w:r>
      <w:r w:rsidRPr="000A4609">
        <w:rPr>
          <w:rFonts w:ascii="Times New Roman" w:hAnsi="Times New Roman"/>
          <w:bCs/>
          <w:sz w:val="32"/>
          <w:szCs w:val="28"/>
        </w:rPr>
        <w:t>:</w:t>
      </w:r>
    </w:p>
    <w:p w14:paraId="2FFA8E84" w14:textId="77777777" w:rsidR="000E3677" w:rsidRPr="000A4609" w:rsidRDefault="000E3677" w:rsidP="000E3677">
      <w:pPr>
        <w:spacing w:after="0"/>
        <w:rPr>
          <w:rFonts w:ascii="Times New Roman" w:hAnsi="Times New Roman"/>
          <w:bCs/>
          <w:i/>
          <w:sz w:val="28"/>
          <w:szCs w:val="28"/>
        </w:rPr>
      </w:pPr>
      <w:r>
        <w:rPr>
          <w:rFonts w:ascii="Times New Roman" w:hAnsi="Times New Roman"/>
          <w:bCs/>
          <w:i/>
          <w:sz w:val="28"/>
          <w:szCs w:val="28"/>
          <w:lang w:val="bg-BG"/>
        </w:rPr>
        <w:t>Даниел Константин Мотой</w:t>
      </w:r>
    </w:p>
    <w:p w14:paraId="61CFFEEB" w14:textId="3A3A36AB" w:rsidR="00537151" w:rsidRPr="000A4609" w:rsidRDefault="000E3677" w:rsidP="000E3677">
      <w:pPr>
        <w:spacing w:after="0"/>
        <w:rPr>
          <w:rFonts w:ascii="Times New Roman" w:hAnsi="Times New Roman"/>
          <w:bCs/>
          <w:i/>
          <w:sz w:val="28"/>
          <w:szCs w:val="28"/>
        </w:rPr>
      </w:pPr>
      <w:r>
        <w:rPr>
          <w:rFonts w:ascii="Times New Roman" w:hAnsi="Times New Roman"/>
          <w:bCs/>
          <w:i/>
          <w:sz w:val="28"/>
          <w:szCs w:val="28"/>
          <w:lang w:val="bg-BG"/>
        </w:rPr>
        <w:t>Съдия</w:t>
      </w:r>
      <w:r w:rsidRPr="000A4609">
        <w:rPr>
          <w:rFonts w:ascii="Times New Roman" w:hAnsi="Times New Roman"/>
          <w:bCs/>
          <w:i/>
          <w:sz w:val="28"/>
          <w:szCs w:val="28"/>
        </w:rPr>
        <w:t>,</w:t>
      </w:r>
      <w:r>
        <w:rPr>
          <w:rFonts w:ascii="Times New Roman" w:hAnsi="Times New Roman"/>
          <w:bCs/>
          <w:i/>
          <w:sz w:val="28"/>
          <w:szCs w:val="28"/>
          <w:lang w:val="bg-BG"/>
        </w:rPr>
        <w:t xml:space="preserve"> </w:t>
      </w:r>
      <w:r w:rsidRPr="00A53F3F">
        <w:rPr>
          <w:rFonts w:ascii="Times New Roman" w:hAnsi="Times New Roman"/>
          <w:bCs/>
          <w:i/>
          <w:sz w:val="28"/>
          <w:szCs w:val="28"/>
          <w:lang w:val="bg-BG"/>
        </w:rPr>
        <w:t>Първоинстанционен съд, Четвърти район, Букурещки съд, Букурещ</w:t>
      </w:r>
    </w:p>
    <w:p w14:paraId="037371F7" w14:textId="77777777" w:rsidR="00537151" w:rsidRPr="000A4609" w:rsidRDefault="00537151" w:rsidP="00537151">
      <w:pPr>
        <w:rPr>
          <w:rFonts w:ascii="Times New Roman" w:hAnsi="Times New Roman"/>
          <w:bCs/>
          <w:sz w:val="28"/>
          <w:szCs w:val="28"/>
          <w:lang w:val="en-US"/>
        </w:rPr>
      </w:pPr>
    </w:p>
    <w:p w14:paraId="29A75242" w14:textId="77777777" w:rsidR="00537151" w:rsidRPr="000A4609" w:rsidRDefault="00537151" w:rsidP="00537151">
      <w:pPr>
        <w:pBdr>
          <w:top w:val="single" w:sz="4" w:space="1" w:color="auto"/>
          <w:left w:val="single" w:sz="4" w:space="4" w:color="auto"/>
          <w:bottom w:val="single" w:sz="4" w:space="1" w:color="auto"/>
          <w:right w:val="single" w:sz="4" w:space="4" w:color="auto"/>
        </w:pBdr>
        <w:spacing w:after="0" w:line="276" w:lineRule="auto"/>
        <w:jc w:val="center"/>
        <w:rPr>
          <w:rStyle w:val="Strong"/>
          <w:rFonts w:ascii="Times New Roman" w:hAnsi="Times New Roman"/>
          <w:i/>
          <w:color w:val="000000"/>
          <w:sz w:val="32"/>
          <w:szCs w:val="28"/>
        </w:rPr>
      </w:pPr>
      <w:r>
        <w:rPr>
          <w:rStyle w:val="Strong"/>
          <w:rFonts w:ascii="Times New Roman" w:hAnsi="Times New Roman"/>
          <w:i/>
          <w:color w:val="000000"/>
          <w:sz w:val="32"/>
          <w:szCs w:val="28"/>
          <w:lang w:val="bg-BG"/>
        </w:rPr>
        <w:t>Съдържание</w:t>
      </w:r>
    </w:p>
    <w:p w14:paraId="6AB3827E" w14:textId="77777777" w:rsidR="00D83E42" w:rsidRPr="003E5188" w:rsidRDefault="00D83E42" w:rsidP="00A257D5">
      <w:pPr>
        <w:pBdr>
          <w:top w:val="single" w:sz="4" w:space="1" w:color="auto"/>
          <w:left w:val="single" w:sz="4" w:space="4" w:color="auto"/>
          <w:bottom w:val="single" w:sz="4" w:space="1" w:color="auto"/>
          <w:right w:val="single" w:sz="4" w:space="4" w:color="auto"/>
        </w:pBdr>
        <w:spacing w:after="0" w:line="276" w:lineRule="auto"/>
        <w:rPr>
          <w:rStyle w:val="Strong"/>
          <w:rFonts w:ascii="Times New Roman" w:hAnsi="Times New Roman"/>
          <w:color w:val="000000"/>
          <w:sz w:val="28"/>
          <w:szCs w:val="28"/>
          <w:lang w:val="en-GB"/>
        </w:rPr>
      </w:pPr>
    </w:p>
    <w:p w14:paraId="03A21E3A" w14:textId="02E605BB"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olor w:val="000000"/>
          <w:sz w:val="28"/>
          <w:szCs w:val="28"/>
          <w:lang w:val="en-GB"/>
        </w:rPr>
      </w:pPr>
      <w:r w:rsidRPr="003E5188">
        <w:rPr>
          <w:rStyle w:val="Strong"/>
          <w:rFonts w:ascii="Times New Roman" w:hAnsi="Times New Roman"/>
          <w:color w:val="000000"/>
          <w:sz w:val="28"/>
          <w:szCs w:val="28"/>
          <w:lang w:val="en-GB"/>
        </w:rPr>
        <w:t xml:space="preserve">A. </w:t>
      </w:r>
      <w:r w:rsidRPr="003E5188">
        <w:rPr>
          <w:rStyle w:val="Strong"/>
          <w:rFonts w:ascii="Times New Roman" w:hAnsi="Times New Roman"/>
          <w:color w:val="000000"/>
          <w:sz w:val="28"/>
          <w:szCs w:val="28"/>
          <w:lang w:val="en-GB"/>
        </w:rPr>
        <w:tab/>
      </w:r>
      <w:r w:rsidR="00537151">
        <w:rPr>
          <w:rStyle w:val="Strong"/>
          <w:rFonts w:ascii="Times New Roman" w:hAnsi="Times New Roman"/>
          <w:color w:val="000000"/>
          <w:sz w:val="28"/>
          <w:szCs w:val="28"/>
          <w:lang w:val="bg-BG"/>
        </w:rPr>
        <w:t>Практически казуси</w:t>
      </w:r>
      <w:r w:rsidRPr="003E5188">
        <w:rPr>
          <w:rStyle w:val="Strong"/>
          <w:rFonts w:ascii="Times New Roman" w:hAnsi="Times New Roman"/>
          <w:color w:val="000000"/>
          <w:sz w:val="28"/>
          <w:szCs w:val="28"/>
          <w:lang w:val="en-GB"/>
        </w:rPr>
        <w:tab/>
        <w:t>1</w:t>
      </w:r>
    </w:p>
    <w:p w14:paraId="7D6E539C" w14:textId="5F91A7CF" w:rsidR="00D83E42" w:rsidRPr="0091364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fr-FR"/>
        </w:rPr>
      </w:pPr>
      <w:r w:rsidRPr="00913648">
        <w:rPr>
          <w:rStyle w:val="Strong"/>
          <w:rFonts w:ascii="Times New Roman" w:hAnsi="Times New Roman"/>
          <w:b w:val="0"/>
          <w:color w:val="000000"/>
          <w:sz w:val="28"/>
          <w:szCs w:val="28"/>
          <w:lang w:val="fr-FR"/>
        </w:rPr>
        <w:t xml:space="preserve">I.  </w:t>
      </w:r>
      <w:r w:rsidRPr="00913648">
        <w:rPr>
          <w:rStyle w:val="Strong"/>
          <w:rFonts w:ascii="Times New Roman" w:hAnsi="Times New Roman"/>
          <w:b w:val="0"/>
          <w:color w:val="000000"/>
          <w:sz w:val="28"/>
          <w:szCs w:val="28"/>
          <w:lang w:val="fr-FR"/>
        </w:rPr>
        <w:tab/>
      </w:r>
      <w:r w:rsidR="00294917">
        <w:rPr>
          <w:rStyle w:val="Strong"/>
          <w:rFonts w:ascii="Times New Roman" w:hAnsi="Times New Roman"/>
          <w:b w:val="0"/>
          <w:color w:val="000000"/>
          <w:sz w:val="28"/>
          <w:szCs w:val="28"/>
          <w:lang w:val="bg-BG"/>
        </w:rPr>
        <w:t>К</w:t>
      </w:r>
      <w:r w:rsidR="00537151">
        <w:rPr>
          <w:rStyle w:val="Strong"/>
          <w:rFonts w:ascii="Times New Roman" w:hAnsi="Times New Roman"/>
          <w:b w:val="0"/>
          <w:color w:val="000000"/>
          <w:sz w:val="28"/>
          <w:szCs w:val="28"/>
          <w:lang w:val="bg-BG"/>
        </w:rPr>
        <w:t xml:space="preserve">азус </w:t>
      </w:r>
      <w:r w:rsidRPr="00913648">
        <w:rPr>
          <w:rStyle w:val="Strong"/>
          <w:rFonts w:ascii="Times New Roman" w:hAnsi="Times New Roman"/>
          <w:b w:val="0"/>
          <w:color w:val="000000"/>
          <w:sz w:val="28"/>
          <w:szCs w:val="28"/>
          <w:lang w:val="fr-FR"/>
        </w:rPr>
        <w:t xml:space="preserve">1; </w:t>
      </w:r>
      <w:r w:rsidR="00294917">
        <w:rPr>
          <w:rStyle w:val="Strong"/>
          <w:rFonts w:ascii="Times New Roman" w:hAnsi="Times New Roman"/>
          <w:b w:val="0"/>
          <w:color w:val="000000"/>
          <w:sz w:val="28"/>
          <w:szCs w:val="28"/>
          <w:lang w:val="bg-BG"/>
        </w:rPr>
        <w:t>в</w:t>
      </w:r>
      <w:r w:rsidR="00537151">
        <w:rPr>
          <w:rStyle w:val="Strong"/>
          <w:rFonts w:ascii="Times New Roman" w:hAnsi="Times New Roman"/>
          <w:b w:val="0"/>
          <w:color w:val="000000"/>
          <w:sz w:val="28"/>
          <w:szCs w:val="28"/>
          <w:lang w:val="bg-BG"/>
        </w:rPr>
        <w:t>ъпроси</w:t>
      </w:r>
      <w:r w:rsidRPr="00913648">
        <w:rPr>
          <w:rStyle w:val="Strong"/>
          <w:rFonts w:ascii="Times New Roman" w:hAnsi="Times New Roman"/>
          <w:b w:val="0"/>
          <w:color w:val="000000"/>
          <w:sz w:val="28"/>
          <w:szCs w:val="28"/>
          <w:lang w:val="fr-FR"/>
        </w:rPr>
        <w:t xml:space="preserve"> </w:t>
      </w:r>
      <w:r w:rsidRPr="00913648">
        <w:rPr>
          <w:rStyle w:val="Strong"/>
          <w:rFonts w:ascii="Times New Roman" w:hAnsi="Times New Roman"/>
          <w:b w:val="0"/>
          <w:color w:val="000000"/>
          <w:sz w:val="28"/>
          <w:szCs w:val="28"/>
          <w:lang w:val="fr-FR"/>
        </w:rPr>
        <w:tab/>
        <w:t>1</w:t>
      </w:r>
    </w:p>
    <w:p w14:paraId="0C8A7EE3" w14:textId="1BC1AC1C" w:rsidR="00D83E42" w:rsidRPr="0091364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fr-FR"/>
        </w:rPr>
      </w:pPr>
      <w:r w:rsidRPr="00913648">
        <w:rPr>
          <w:rStyle w:val="Strong"/>
          <w:rFonts w:ascii="Times New Roman" w:hAnsi="Times New Roman"/>
          <w:b w:val="0"/>
          <w:color w:val="000000"/>
          <w:sz w:val="28"/>
          <w:szCs w:val="28"/>
          <w:lang w:val="fr-FR"/>
        </w:rPr>
        <w:t xml:space="preserve">II. </w:t>
      </w:r>
      <w:r w:rsidRPr="00913648">
        <w:rPr>
          <w:rStyle w:val="Strong"/>
          <w:rFonts w:ascii="Times New Roman" w:hAnsi="Times New Roman"/>
          <w:b w:val="0"/>
          <w:color w:val="000000"/>
          <w:sz w:val="28"/>
          <w:szCs w:val="28"/>
          <w:lang w:val="fr-FR"/>
        </w:rPr>
        <w:tab/>
      </w:r>
      <w:r w:rsidR="00537151" w:rsidRPr="00537151">
        <w:rPr>
          <w:rStyle w:val="Strong"/>
          <w:rFonts w:ascii="Times New Roman" w:hAnsi="Times New Roman"/>
          <w:b w:val="0"/>
          <w:bCs w:val="0"/>
          <w:color w:val="000000"/>
          <w:sz w:val="28"/>
          <w:szCs w:val="28"/>
          <w:lang w:val="bg-BG"/>
        </w:rPr>
        <w:t>Упражнения</w:t>
      </w:r>
      <w:r w:rsidRPr="00913648">
        <w:rPr>
          <w:rStyle w:val="Strong"/>
          <w:rFonts w:ascii="Times New Roman" w:hAnsi="Times New Roman"/>
          <w:b w:val="0"/>
          <w:color w:val="000000"/>
          <w:sz w:val="28"/>
          <w:szCs w:val="28"/>
          <w:lang w:val="fr-FR"/>
        </w:rPr>
        <w:tab/>
      </w:r>
      <w:r w:rsidR="006036D6" w:rsidRPr="00913648">
        <w:rPr>
          <w:rStyle w:val="Strong"/>
          <w:rFonts w:ascii="Times New Roman" w:hAnsi="Times New Roman"/>
          <w:b w:val="0"/>
          <w:color w:val="000000"/>
          <w:sz w:val="28"/>
          <w:szCs w:val="28"/>
          <w:lang w:val="fr-FR"/>
        </w:rPr>
        <w:t>2</w:t>
      </w:r>
    </w:p>
    <w:p w14:paraId="38327DA4" w14:textId="2D86511B" w:rsidR="00D83E42" w:rsidRPr="00283ACB"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bg-BG"/>
        </w:rPr>
      </w:pPr>
      <w:r w:rsidRPr="003E5188">
        <w:rPr>
          <w:rStyle w:val="Strong"/>
          <w:rFonts w:ascii="Times New Roman" w:hAnsi="Times New Roman"/>
          <w:b w:val="0"/>
          <w:color w:val="000000"/>
          <w:sz w:val="28"/>
          <w:szCs w:val="28"/>
          <w:lang w:val="en-GB"/>
        </w:rPr>
        <w:t xml:space="preserve">III. </w:t>
      </w:r>
      <w:r w:rsidRPr="003E5188">
        <w:rPr>
          <w:rStyle w:val="Strong"/>
          <w:rFonts w:ascii="Times New Roman" w:hAnsi="Times New Roman"/>
          <w:b w:val="0"/>
          <w:color w:val="000000"/>
          <w:sz w:val="28"/>
          <w:szCs w:val="28"/>
          <w:lang w:val="en-GB"/>
        </w:rPr>
        <w:tab/>
      </w:r>
      <w:r w:rsidR="00294917">
        <w:rPr>
          <w:rStyle w:val="Strong"/>
          <w:rFonts w:ascii="Times New Roman" w:hAnsi="Times New Roman"/>
          <w:b w:val="0"/>
          <w:color w:val="000000"/>
          <w:sz w:val="28"/>
          <w:szCs w:val="28"/>
          <w:lang w:val="bg-BG"/>
        </w:rPr>
        <w:t>К</w:t>
      </w:r>
      <w:r w:rsidR="00537151">
        <w:rPr>
          <w:rStyle w:val="Strong"/>
          <w:rFonts w:ascii="Times New Roman" w:hAnsi="Times New Roman"/>
          <w:b w:val="0"/>
          <w:color w:val="000000"/>
          <w:sz w:val="28"/>
          <w:szCs w:val="28"/>
          <w:lang w:val="bg-BG"/>
        </w:rPr>
        <w:t xml:space="preserve">азус </w:t>
      </w:r>
      <w:r w:rsidRPr="003E5188">
        <w:rPr>
          <w:rStyle w:val="Strong"/>
          <w:rFonts w:ascii="Times New Roman" w:hAnsi="Times New Roman"/>
          <w:b w:val="0"/>
          <w:color w:val="000000"/>
          <w:sz w:val="28"/>
          <w:szCs w:val="28"/>
          <w:lang w:val="en-GB"/>
        </w:rPr>
        <w:t xml:space="preserve">2; </w:t>
      </w:r>
      <w:r w:rsidR="00294917">
        <w:rPr>
          <w:rStyle w:val="Strong"/>
          <w:rFonts w:ascii="Times New Roman" w:hAnsi="Times New Roman"/>
          <w:b w:val="0"/>
          <w:color w:val="000000"/>
          <w:sz w:val="28"/>
          <w:szCs w:val="28"/>
          <w:lang w:val="bg-BG"/>
        </w:rPr>
        <w:t>в</w:t>
      </w:r>
      <w:r w:rsidR="00537151">
        <w:rPr>
          <w:rStyle w:val="Strong"/>
          <w:rFonts w:ascii="Times New Roman" w:hAnsi="Times New Roman"/>
          <w:b w:val="0"/>
          <w:color w:val="000000"/>
          <w:sz w:val="28"/>
          <w:szCs w:val="28"/>
          <w:lang w:val="bg-BG"/>
        </w:rPr>
        <w:t>ъпроси</w:t>
      </w:r>
      <w:r w:rsidRPr="003E5188">
        <w:rPr>
          <w:rStyle w:val="Strong"/>
          <w:rFonts w:ascii="Times New Roman" w:hAnsi="Times New Roman"/>
          <w:b w:val="0"/>
          <w:color w:val="000000"/>
          <w:sz w:val="28"/>
          <w:szCs w:val="28"/>
          <w:lang w:val="en-GB"/>
        </w:rPr>
        <w:tab/>
      </w:r>
      <w:r w:rsidR="00283ACB">
        <w:rPr>
          <w:rStyle w:val="Strong"/>
          <w:rFonts w:ascii="Times New Roman" w:hAnsi="Times New Roman"/>
          <w:b w:val="0"/>
          <w:color w:val="000000"/>
          <w:sz w:val="28"/>
          <w:szCs w:val="28"/>
          <w:lang w:val="bg-BG"/>
        </w:rPr>
        <w:t>2</w:t>
      </w:r>
      <w:bookmarkStart w:id="3" w:name="_GoBack"/>
      <w:bookmarkEnd w:id="3"/>
    </w:p>
    <w:p w14:paraId="040AD8BE"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en-GB"/>
        </w:rPr>
      </w:pPr>
    </w:p>
    <w:p w14:paraId="2F29B489" w14:textId="40250DFA"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olor w:val="000000"/>
          <w:sz w:val="28"/>
          <w:szCs w:val="28"/>
          <w:lang w:val="en-GB"/>
        </w:rPr>
      </w:pPr>
      <w:r w:rsidRPr="003E5188">
        <w:rPr>
          <w:rStyle w:val="Strong"/>
          <w:rFonts w:ascii="Times New Roman" w:hAnsi="Times New Roman"/>
          <w:color w:val="000000"/>
          <w:sz w:val="28"/>
          <w:szCs w:val="28"/>
          <w:lang w:val="en-GB"/>
        </w:rPr>
        <w:t>B.</w:t>
      </w:r>
      <w:r w:rsidRPr="003E5188">
        <w:rPr>
          <w:rStyle w:val="Strong"/>
          <w:rFonts w:ascii="Times New Roman" w:hAnsi="Times New Roman"/>
          <w:color w:val="000000"/>
          <w:sz w:val="28"/>
          <w:szCs w:val="28"/>
          <w:lang w:val="en-GB"/>
        </w:rPr>
        <w:tab/>
      </w:r>
      <w:r w:rsidR="006F0686">
        <w:rPr>
          <w:rStyle w:val="Strong"/>
          <w:rFonts w:ascii="Times New Roman" w:hAnsi="Times New Roman"/>
          <w:color w:val="000000"/>
          <w:sz w:val="28"/>
          <w:szCs w:val="28"/>
          <w:lang w:val="bg-BG"/>
        </w:rPr>
        <w:t xml:space="preserve">Допълнителни бележки за обучителя </w:t>
      </w:r>
      <w:r w:rsidR="00B70A47">
        <w:rPr>
          <w:rStyle w:val="Strong"/>
          <w:rFonts w:ascii="Times New Roman" w:hAnsi="Times New Roman"/>
          <w:color w:val="000000"/>
          <w:sz w:val="28"/>
          <w:szCs w:val="28"/>
          <w:lang w:val="bg-BG"/>
        </w:rPr>
        <w:t>по</w:t>
      </w:r>
      <w:r w:rsidR="006F0686">
        <w:rPr>
          <w:rStyle w:val="Strong"/>
          <w:rFonts w:ascii="Times New Roman" w:hAnsi="Times New Roman"/>
          <w:color w:val="000000"/>
          <w:sz w:val="28"/>
          <w:szCs w:val="28"/>
          <w:lang w:val="bg-BG"/>
        </w:rPr>
        <w:t xml:space="preserve"> казусите</w:t>
      </w:r>
      <w:r w:rsidRPr="003E5188">
        <w:rPr>
          <w:rStyle w:val="Strong"/>
          <w:rFonts w:ascii="Times New Roman" w:hAnsi="Times New Roman"/>
          <w:color w:val="000000"/>
          <w:sz w:val="28"/>
          <w:szCs w:val="28"/>
          <w:lang w:val="en-GB"/>
        </w:rPr>
        <w:tab/>
        <w:t>4</w:t>
      </w:r>
    </w:p>
    <w:p w14:paraId="6DFFB87E"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en-GB"/>
        </w:rPr>
      </w:pPr>
    </w:p>
    <w:p w14:paraId="0655B9FB" w14:textId="1517262E" w:rsidR="00D83E42" w:rsidRPr="00283ACB"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olor w:val="000000"/>
          <w:sz w:val="28"/>
          <w:szCs w:val="28"/>
          <w:lang w:val="bg-BG"/>
        </w:rPr>
      </w:pPr>
      <w:r w:rsidRPr="003E5188">
        <w:rPr>
          <w:rStyle w:val="Strong"/>
          <w:rFonts w:ascii="Times New Roman" w:hAnsi="Times New Roman"/>
          <w:color w:val="000000"/>
          <w:sz w:val="28"/>
          <w:szCs w:val="28"/>
          <w:lang w:val="en-GB"/>
        </w:rPr>
        <w:t>C.</w:t>
      </w:r>
      <w:r w:rsidRPr="003E5188">
        <w:rPr>
          <w:rStyle w:val="Strong"/>
          <w:rFonts w:ascii="Times New Roman" w:hAnsi="Times New Roman"/>
          <w:color w:val="000000"/>
          <w:sz w:val="28"/>
          <w:szCs w:val="28"/>
          <w:lang w:val="en-GB"/>
        </w:rPr>
        <w:tab/>
      </w:r>
      <w:r w:rsidR="006F0686">
        <w:rPr>
          <w:rStyle w:val="Strong"/>
          <w:rFonts w:ascii="Times New Roman" w:hAnsi="Times New Roman"/>
          <w:color w:val="000000"/>
          <w:sz w:val="28"/>
          <w:szCs w:val="28"/>
          <w:lang w:val="bg-BG"/>
        </w:rPr>
        <w:t>Методологически подход</w:t>
      </w:r>
      <w:r w:rsidRPr="003E5188">
        <w:rPr>
          <w:rStyle w:val="Strong"/>
          <w:rFonts w:ascii="Times New Roman" w:hAnsi="Times New Roman"/>
          <w:color w:val="000000"/>
          <w:sz w:val="28"/>
          <w:szCs w:val="28"/>
          <w:lang w:val="en-GB"/>
        </w:rPr>
        <w:tab/>
      </w:r>
      <w:r w:rsidR="00283ACB">
        <w:rPr>
          <w:rStyle w:val="Strong"/>
          <w:rFonts w:ascii="Times New Roman" w:hAnsi="Times New Roman"/>
          <w:color w:val="000000"/>
          <w:sz w:val="28"/>
          <w:szCs w:val="28"/>
          <w:lang w:val="bg-BG"/>
        </w:rPr>
        <w:t>4</w:t>
      </w:r>
    </w:p>
    <w:p w14:paraId="21CC7D92" w14:textId="2566F3A4" w:rsidR="00D83E42" w:rsidRPr="00283ACB"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bg-BG"/>
        </w:rPr>
      </w:pPr>
      <w:r w:rsidRPr="003E5188">
        <w:rPr>
          <w:rStyle w:val="Strong"/>
          <w:rFonts w:ascii="Times New Roman" w:hAnsi="Times New Roman"/>
          <w:b w:val="0"/>
          <w:color w:val="000000"/>
          <w:sz w:val="28"/>
          <w:szCs w:val="28"/>
          <w:lang w:val="en-GB"/>
        </w:rPr>
        <w:t>I.</w:t>
      </w:r>
      <w:r w:rsidRPr="003E5188">
        <w:rPr>
          <w:rStyle w:val="Strong"/>
          <w:rFonts w:ascii="Times New Roman" w:hAnsi="Times New Roman"/>
          <w:b w:val="0"/>
          <w:color w:val="000000"/>
          <w:sz w:val="28"/>
          <w:szCs w:val="28"/>
          <w:lang w:val="en-GB"/>
        </w:rPr>
        <w:tab/>
      </w:r>
      <w:r w:rsidR="006F0686" w:rsidRPr="006F0686">
        <w:rPr>
          <w:rStyle w:val="Strong"/>
          <w:rFonts w:ascii="Times New Roman" w:hAnsi="Times New Roman"/>
          <w:b w:val="0"/>
          <w:bCs w:val="0"/>
          <w:color w:val="000000"/>
          <w:sz w:val="28"/>
          <w:szCs w:val="28"/>
          <w:lang w:val="bg-BG"/>
        </w:rPr>
        <w:t>Обща концепция и основни теми</w:t>
      </w:r>
      <w:r w:rsidRPr="003E5188">
        <w:rPr>
          <w:rStyle w:val="Strong"/>
          <w:rFonts w:ascii="Times New Roman" w:hAnsi="Times New Roman"/>
          <w:b w:val="0"/>
          <w:color w:val="000000"/>
          <w:sz w:val="28"/>
          <w:szCs w:val="28"/>
          <w:lang w:val="en-GB"/>
        </w:rPr>
        <w:tab/>
      </w:r>
      <w:r w:rsidR="00283ACB">
        <w:rPr>
          <w:rStyle w:val="Strong"/>
          <w:rFonts w:ascii="Times New Roman" w:hAnsi="Times New Roman"/>
          <w:b w:val="0"/>
          <w:color w:val="000000"/>
          <w:sz w:val="28"/>
          <w:szCs w:val="28"/>
          <w:lang w:val="bg-BG"/>
        </w:rPr>
        <w:t>4</w:t>
      </w:r>
    </w:p>
    <w:p w14:paraId="3CFA0409" w14:textId="3DA0100B" w:rsidR="00D83E42" w:rsidRPr="00283ACB"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bg-BG"/>
        </w:rPr>
      </w:pPr>
      <w:r w:rsidRPr="003E5188">
        <w:rPr>
          <w:rStyle w:val="Strong"/>
          <w:rFonts w:ascii="Times New Roman" w:hAnsi="Times New Roman"/>
          <w:b w:val="0"/>
          <w:color w:val="000000"/>
          <w:sz w:val="28"/>
          <w:szCs w:val="28"/>
          <w:lang w:val="en-GB"/>
        </w:rPr>
        <w:t>II.</w:t>
      </w:r>
      <w:r w:rsidRPr="003E5188">
        <w:rPr>
          <w:rStyle w:val="Strong"/>
          <w:rFonts w:ascii="Times New Roman" w:hAnsi="Times New Roman"/>
          <w:b w:val="0"/>
          <w:color w:val="000000"/>
          <w:sz w:val="28"/>
          <w:szCs w:val="28"/>
          <w:lang w:val="en-GB"/>
        </w:rPr>
        <w:tab/>
      </w:r>
      <w:r w:rsidR="006F0686" w:rsidRPr="006F0686">
        <w:rPr>
          <w:rStyle w:val="Strong"/>
          <w:rFonts w:ascii="Times New Roman" w:hAnsi="Times New Roman"/>
          <w:b w:val="0"/>
          <w:bCs w:val="0"/>
          <w:color w:val="000000"/>
          <w:sz w:val="28"/>
          <w:szCs w:val="28"/>
          <w:lang w:val="bg-BG"/>
        </w:rPr>
        <w:t>Работни групи и структура на семинара</w:t>
      </w:r>
      <w:r w:rsidRPr="003E5188">
        <w:rPr>
          <w:rStyle w:val="Strong"/>
          <w:rFonts w:ascii="Times New Roman" w:hAnsi="Times New Roman"/>
          <w:b w:val="0"/>
          <w:color w:val="000000"/>
          <w:sz w:val="28"/>
          <w:szCs w:val="28"/>
          <w:lang w:val="en-GB"/>
        </w:rPr>
        <w:tab/>
      </w:r>
      <w:r w:rsidR="00283ACB">
        <w:rPr>
          <w:rStyle w:val="Strong"/>
          <w:rFonts w:ascii="Times New Roman" w:hAnsi="Times New Roman"/>
          <w:b w:val="0"/>
          <w:color w:val="000000"/>
          <w:sz w:val="28"/>
          <w:szCs w:val="28"/>
          <w:lang w:val="bg-BG"/>
        </w:rPr>
        <w:t>5</w:t>
      </w:r>
    </w:p>
    <w:p w14:paraId="5E79975F" w14:textId="00C2D7A8"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en-GB"/>
        </w:rPr>
      </w:pPr>
      <w:r w:rsidRPr="003E5188">
        <w:rPr>
          <w:rStyle w:val="Strong"/>
          <w:rFonts w:ascii="Times New Roman" w:hAnsi="Times New Roman"/>
          <w:b w:val="0"/>
          <w:color w:val="000000"/>
          <w:sz w:val="28"/>
          <w:szCs w:val="28"/>
          <w:lang w:val="en-GB"/>
        </w:rPr>
        <w:t>III.</w:t>
      </w:r>
      <w:r w:rsidRPr="003E5188">
        <w:rPr>
          <w:rStyle w:val="Strong"/>
          <w:rFonts w:ascii="Times New Roman" w:hAnsi="Times New Roman"/>
          <w:b w:val="0"/>
          <w:color w:val="000000"/>
          <w:sz w:val="28"/>
          <w:szCs w:val="28"/>
          <w:lang w:val="en-GB"/>
        </w:rPr>
        <w:tab/>
      </w:r>
      <w:r w:rsidR="006F0686" w:rsidRPr="006F0686">
        <w:rPr>
          <w:rStyle w:val="Strong"/>
          <w:rFonts w:ascii="Times New Roman" w:hAnsi="Times New Roman"/>
          <w:b w:val="0"/>
          <w:bCs w:val="0"/>
          <w:color w:val="000000"/>
          <w:sz w:val="28"/>
          <w:szCs w:val="28"/>
          <w:lang w:val="bg-BG"/>
        </w:rPr>
        <w:t>Допълнителн</w:t>
      </w:r>
      <w:r w:rsidR="00294917">
        <w:rPr>
          <w:rStyle w:val="Strong"/>
          <w:rFonts w:ascii="Times New Roman" w:hAnsi="Times New Roman"/>
          <w:b w:val="0"/>
          <w:bCs w:val="0"/>
          <w:color w:val="000000"/>
          <w:sz w:val="28"/>
          <w:szCs w:val="28"/>
          <w:lang w:val="bg-BG"/>
        </w:rPr>
        <w:t>и</w:t>
      </w:r>
      <w:r w:rsidR="006F0686" w:rsidRPr="006F0686">
        <w:rPr>
          <w:rStyle w:val="Strong"/>
          <w:rFonts w:ascii="Times New Roman" w:hAnsi="Times New Roman"/>
          <w:b w:val="0"/>
          <w:bCs w:val="0"/>
          <w:color w:val="000000"/>
          <w:sz w:val="28"/>
          <w:szCs w:val="28"/>
          <w:lang w:val="bg-BG"/>
        </w:rPr>
        <w:t xml:space="preserve"> материали</w:t>
      </w:r>
      <w:r w:rsidRPr="003E5188">
        <w:rPr>
          <w:rStyle w:val="Strong"/>
          <w:rFonts w:ascii="Times New Roman" w:hAnsi="Times New Roman"/>
          <w:b w:val="0"/>
          <w:color w:val="000000"/>
          <w:sz w:val="28"/>
          <w:szCs w:val="28"/>
          <w:lang w:val="en-GB"/>
        </w:rPr>
        <w:tab/>
      </w:r>
      <w:r w:rsidR="006036D6" w:rsidRPr="003E5188">
        <w:rPr>
          <w:rStyle w:val="Strong"/>
          <w:rFonts w:ascii="Times New Roman" w:hAnsi="Times New Roman"/>
          <w:b w:val="0"/>
          <w:color w:val="000000"/>
          <w:sz w:val="28"/>
          <w:szCs w:val="28"/>
          <w:lang w:val="en-GB"/>
        </w:rPr>
        <w:t>6</w:t>
      </w:r>
    </w:p>
    <w:p w14:paraId="79B10A00"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en-GB"/>
        </w:rPr>
      </w:pPr>
    </w:p>
    <w:p w14:paraId="17D990D2" w14:textId="3756A74F" w:rsidR="00D83E42" w:rsidRPr="00283ACB"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olor w:val="000000"/>
          <w:sz w:val="28"/>
          <w:szCs w:val="28"/>
          <w:lang w:val="bg-BG"/>
        </w:rPr>
      </w:pPr>
      <w:r w:rsidRPr="003E5188">
        <w:rPr>
          <w:rStyle w:val="Strong"/>
          <w:rFonts w:ascii="Times New Roman" w:hAnsi="Times New Roman"/>
          <w:color w:val="000000"/>
          <w:sz w:val="28"/>
          <w:szCs w:val="28"/>
          <w:lang w:val="en-GB"/>
        </w:rPr>
        <w:t xml:space="preserve">D. </w:t>
      </w:r>
      <w:r w:rsidRPr="003E5188">
        <w:rPr>
          <w:rStyle w:val="Strong"/>
          <w:rFonts w:ascii="Times New Roman" w:hAnsi="Times New Roman"/>
          <w:color w:val="000000"/>
          <w:sz w:val="28"/>
          <w:szCs w:val="28"/>
          <w:lang w:val="en-GB"/>
        </w:rPr>
        <w:tab/>
      </w:r>
      <w:r w:rsidR="00F027E1">
        <w:rPr>
          <w:rStyle w:val="Strong"/>
          <w:rFonts w:ascii="Times New Roman" w:hAnsi="Times New Roman"/>
          <w:color w:val="000000"/>
          <w:sz w:val="28"/>
          <w:szCs w:val="28"/>
          <w:lang w:val="bg-BG"/>
        </w:rPr>
        <w:t>Решения</w:t>
      </w:r>
      <w:r w:rsidRPr="003E5188">
        <w:rPr>
          <w:rStyle w:val="Strong"/>
          <w:rFonts w:ascii="Times New Roman" w:hAnsi="Times New Roman"/>
          <w:color w:val="000000"/>
          <w:sz w:val="28"/>
          <w:szCs w:val="28"/>
          <w:lang w:val="en-GB"/>
        </w:rPr>
        <w:tab/>
      </w:r>
      <w:r w:rsidR="00283ACB">
        <w:rPr>
          <w:rStyle w:val="Strong"/>
          <w:rFonts w:ascii="Times New Roman" w:hAnsi="Times New Roman"/>
          <w:color w:val="000000"/>
          <w:sz w:val="28"/>
          <w:szCs w:val="28"/>
          <w:lang w:val="bg-BG"/>
        </w:rPr>
        <w:t>6</w:t>
      </w:r>
    </w:p>
    <w:p w14:paraId="109594A5" w14:textId="77777777" w:rsidR="00761F27" w:rsidRDefault="00761F27"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olor w:val="000000"/>
          <w:sz w:val="28"/>
          <w:szCs w:val="28"/>
          <w:lang w:val="en-GB"/>
        </w:rPr>
      </w:pPr>
    </w:p>
    <w:p w14:paraId="557434F0" w14:textId="37CC8E5D" w:rsidR="00761F27" w:rsidRPr="00283ACB" w:rsidRDefault="00761F27"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b/>
          <w:bCs/>
          <w:color w:val="000000"/>
          <w:sz w:val="28"/>
          <w:szCs w:val="28"/>
          <w:lang w:val="bg-BG"/>
        </w:rPr>
      </w:pPr>
      <w:r>
        <w:rPr>
          <w:rStyle w:val="Strong"/>
          <w:rFonts w:ascii="Times New Roman" w:hAnsi="Times New Roman"/>
          <w:color w:val="000000"/>
          <w:sz w:val="28"/>
          <w:szCs w:val="28"/>
          <w:lang w:val="en-GB"/>
        </w:rPr>
        <w:tab/>
      </w:r>
      <w:r w:rsidR="00F418C7">
        <w:rPr>
          <w:rStyle w:val="Strong"/>
          <w:rFonts w:ascii="Times New Roman" w:hAnsi="Times New Roman"/>
          <w:color w:val="000000"/>
          <w:sz w:val="28"/>
          <w:szCs w:val="28"/>
          <w:lang w:val="bg-BG"/>
        </w:rPr>
        <w:t>Приложение</w:t>
      </w:r>
      <w:r>
        <w:rPr>
          <w:rStyle w:val="Strong"/>
          <w:rFonts w:ascii="Times New Roman" w:hAnsi="Times New Roman"/>
          <w:color w:val="000000"/>
          <w:sz w:val="28"/>
          <w:szCs w:val="28"/>
          <w:lang w:val="en-GB"/>
        </w:rPr>
        <w:tab/>
        <w:t>2</w:t>
      </w:r>
      <w:r w:rsidR="00283ACB">
        <w:rPr>
          <w:rStyle w:val="Strong"/>
          <w:rFonts w:ascii="Times New Roman" w:hAnsi="Times New Roman"/>
          <w:color w:val="000000"/>
          <w:sz w:val="28"/>
          <w:szCs w:val="28"/>
          <w:lang w:val="bg-BG"/>
        </w:rPr>
        <w:t>8</w:t>
      </w:r>
    </w:p>
    <w:bookmarkEnd w:id="2"/>
    <w:p w14:paraId="661FC176" w14:textId="77777777" w:rsidR="006856B3" w:rsidRPr="003E5188" w:rsidRDefault="00D83E42" w:rsidP="00A257D5">
      <w:pPr>
        <w:suppressAutoHyphens w:val="0"/>
        <w:autoSpaceDN/>
        <w:textAlignment w:val="auto"/>
        <w:rPr>
          <w:rFonts w:ascii="Times New Roman" w:hAnsi="Times New Roman"/>
          <w:b/>
          <w:bCs/>
          <w:sz w:val="28"/>
          <w:szCs w:val="28"/>
          <w:lang w:val="en-GB"/>
        </w:rPr>
      </w:pPr>
      <w:r w:rsidRPr="003E5188">
        <w:rPr>
          <w:rFonts w:ascii="Times New Roman" w:hAnsi="Times New Roman"/>
          <w:b/>
          <w:bCs/>
          <w:sz w:val="28"/>
          <w:szCs w:val="28"/>
          <w:lang w:val="en-GB"/>
        </w:rPr>
        <w:br w:type="page"/>
      </w:r>
    </w:p>
    <w:p w14:paraId="6B4DC9BF" w14:textId="0E8E40AB" w:rsidR="00D83E42" w:rsidRPr="003E5188" w:rsidRDefault="00EB1979" w:rsidP="00A257D5">
      <w:pPr>
        <w:pStyle w:val="Test"/>
        <w:shd w:val="clear" w:color="auto" w:fill="DED888"/>
        <w:spacing w:after="160"/>
        <w:jc w:val="center"/>
        <w:rPr>
          <w:rStyle w:val="Strong"/>
          <w:rFonts w:ascii="Times New Roman" w:hAnsi="Times New Roman"/>
          <w:b/>
          <w:bCs w:val="0"/>
          <w:color w:val="2F5496" w:themeColor="accent1" w:themeShade="BF"/>
          <w:sz w:val="32"/>
          <w:szCs w:val="32"/>
        </w:rPr>
      </w:pPr>
      <w:r w:rsidRPr="00EB1979">
        <w:rPr>
          <w:rStyle w:val="Strong"/>
          <w:rFonts w:ascii="Times New Roman" w:hAnsi="Times New Roman"/>
          <w:b/>
          <w:bCs w:val="0"/>
          <w:color w:val="2F5496" w:themeColor="accent1" w:themeShade="BF"/>
          <w:sz w:val="32"/>
          <w:szCs w:val="32"/>
          <w:lang w:val="bg-BG"/>
        </w:rPr>
        <w:lastRenderedPageBreak/>
        <w:t>Взаимно признаване</w:t>
      </w:r>
      <w:r w:rsidRPr="000A4609">
        <w:rPr>
          <w:rStyle w:val="Strong"/>
          <w:rFonts w:ascii="Times New Roman" w:hAnsi="Times New Roman"/>
          <w:color w:val="2F5496" w:themeColor="accent1" w:themeShade="BF"/>
          <w:sz w:val="32"/>
          <w:szCs w:val="32"/>
        </w:rPr>
        <w:t xml:space="preserve"> </w:t>
      </w:r>
      <w:r w:rsidR="00D83E42" w:rsidRPr="003E5188">
        <w:rPr>
          <w:rStyle w:val="Strong"/>
          <w:rFonts w:ascii="Times New Roman" w:hAnsi="Times New Roman"/>
          <w:b/>
          <w:bCs w:val="0"/>
          <w:color w:val="2F5496" w:themeColor="accent1" w:themeShade="BF"/>
          <w:sz w:val="32"/>
          <w:szCs w:val="32"/>
        </w:rPr>
        <w:t>I</w:t>
      </w:r>
      <w:r w:rsidR="00257CAC">
        <w:rPr>
          <w:rStyle w:val="Strong"/>
          <w:rFonts w:ascii="Times New Roman" w:hAnsi="Times New Roman"/>
          <w:b/>
          <w:bCs w:val="0"/>
          <w:color w:val="2F5496" w:themeColor="accent1" w:themeShade="BF"/>
          <w:sz w:val="32"/>
          <w:szCs w:val="32"/>
        </w:rPr>
        <w:t>I</w:t>
      </w:r>
      <w:r w:rsidR="00D83E42" w:rsidRPr="003E5188">
        <w:rPr>
          <w:rStyle w:val="Strong"/>
          <w:rFonts w:ascii="Times New Roman" w:hAnsi="Times New Roman"/>
          <w:b/>
          <w:bCs w:val="0"/>
          <w:color w:val="2F5496" w:themeColor="accent1" w:themeShade="BF"/>
          <w:sz w:val="32"/>
          <w:szCs w:val="32"/>
        </w:rPr>
        <w:t>I.</w:t>
      </w:r>
    </w:p>
    <w:p w14:paraId="22418439" w14:textId="77777777" w:rsidR="00D83E42" w:rsidRPr="003E5188" w:rsidRDefault="00D83E42" w:rsidP="00A257D5">
      <w:pPr>
        <w:jc w:val="both"/>
        <w:rPr>
          <w:rFonts w:ascii="Times New Roman" w:hAnsi="Times New Roman"/>
          <w:b/>
          <w:bCs/>
          <w:sz w:val="28"/>
          <w:szCs w:val="28"/>
          <w:lang w:val="en-GB"/>
        </w:rPr>
      </w:pPr>
    </w:p>
    <w:p w14:paraId="467A3E79" w14:textId="2B5C1115" w:rsidR="006856B3" w:rsidRPr="003E5188" w:rsidRDefault="00246D57" w:rsidP="00A257D5">
      <w:pPr>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t xml:space="preserve">A. I. </w:t>
      </w:r>
      <w:r w:rsidR="00EB1979">
        <w:rPr>
          <w:rFonts w:ascii="Times New Roman" w:hAnsi="Times New Roman"/>
          <w:b/>
          <w:bCs/>
          <w:color w:val="2F5496" w:themeColor="accent1" w:themeShade="BF"/>
          <w:sz w:val="28"/>
          <w:szCs w:val="28"/>
          <w:lang w:val="bg-BG"/>
        </w:rPr>
        <w:t xml:space="preserve">Практически казус </w:t>
      </w:r>
      <w:r w:rsidRPr="003E5188">
        <w:rPr>
          <w:rFonts w:ascii="Times New Roman" w:hAnsi="Times New Roman"/>
          <w:b/>
          <w:bCs/>
          <w:color w:val="2F5496" w:themeColor="accent1" w:themeShade="BF"/>
          <w:sz w:val="28"/>
          <w:szCs w:val="28"/>
          <w:lang w:val="en-GB"/>
        </w:rPr>
        <w:t>1:</w:t>
      </w:r>
    </w:p>
    <w:p w14:paraId="5ABB7189" w14:textId="1AB86675" w:rsidR="006856B3" w:rsidRPr="003E5188" w:rsidRDefault="00EB1979"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en-GB"/>
        </w:rPr>
      </w:pPr>
      <w:r>
        <w:rPr>
          <w:rFonts w:ascii="Times New Roman" w:hAnsi="Times New Roman"/>
          <w:sz w:val="28"/>
          <w:szCs w:val="28"/>
          <w:lang w:val="bg-BG"/>
        </w:rPr>
        <w:t xml:space="preserve">Германският гражданин М.Х. (роден на 23.05.1970) е осъден от Трибунал Букурещ, Румъния, на две години затвор заради извършено компютърно престъпление. Наказанието е отложено за период от 4 години. По време на пробационния период </w:t>
      </w:r>
      <w:r w:rsidR="00B70A47">
        <w:rPr>
          <w:rFonts w:ascii="Times New Roman" w:hAnsi="Times New Roman"/>
          <w:sz w:val="28"/>
          <w:szCs w:val="28"/>
          <w:lang w:val="bg-BG"/>
        </w:rPr>
        <w:t xml:space="preserve">на </w:t>
      </w:r>
      <w:r w:rsidR="00C81D46">
        <w:rPr>
          <w:rFonts w:ascii="Times New Roman" w:hAnsi="Times New Roman"/>
          <w:sz w:val="28"/>
          <w:szCs w:val="28"/>
          <w:lang w:val="bg-BG"/>
        </w:rPr>
        <w:t xml:space="preserve">осъдения </w:t>
      </w:r>
      <w:r>
        <w:rPr>
          <w:rFonts w:ascii="Times New Roman" w:hAnsi="Times New Roman"/>
          <w:sz w:val="28"/>
          <w:szCs w:val="28"/>
          <w:lang w:val="bg-BG"/>
        </w:rPr>
        <w:t>германски гражданин</w:t>
      </w:r>
      <w:r w:rsidR="00B70A47">
        <w:rPr>
          <w:rFonts w:ascii="Times New Roman" w:hAnsi="Times New Roman"/>
          <w:sz w:val="28"/>
          <w:szCs w:val="28"/>
          <w:lang w:val="bg-BG"/>
        </w:rPr>
        <w:t xml:space="preserve"> са наложени </w:t>
      </w:r>
      <w:r>
        <w:rPr>
          <w:rFonts w:ascii="Times New Roman" w:hAnsi="Times New Roman"/>
          <w:sz w:val="28"/>
          <w:szCs w:val="28"/>
          <w:lang w:val="bg-BG"/>
        </w:rPr>
        <w:t>следните задължения:</w:t>
      </w:r>
      <w:r w:rsidR="00246D57" w:rsidRPr="003E5188">
        <w:rPr>
          <w:rFonts w:ascii="Times New Roman" w:hAnsi="Times New Roman"/>
          <w:sz w:val="28"/>
          <w:szCs w:val="28"/>
          <w:lang w:val="en-GB"/>
        </w:rPr>
        <w:t xml:space="preserve"> </w:t>
      </w:r>
      <w:r w:rsidR="00C81D46">
        <w:rPr>
          <w:rFonts w:ascii="Times New Roman" w:hAnsi="Times New Roman"/>
          <w:sz w:val="28"/>
          <w:szCs w:val="28"/>
          <w:lang w:val="bg-BG"/>
        </w:rPr>
        <w:t>да информира конкретен орган в случай на промяна на местожителството или работното място, да положи общественополезен труд и да сътрудничи на своя пробационен отговорник или на представител на социалните служби, отговарящи за осъдените лица.</w:t>
      </w:r>
    </w:p>
    <w:p w14:paraId="5B654FC5" w14:textId="638E4C46" w:rsidR="006856B3" w:rsidRPr="003E5188" w:rsidRDefault="00C81D46" w:rsidP="0037236D">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en-GB"/>
        </w:rPr>
      </w:pPr>
      <w:r>
        <w:rPr>
          <w:rFonts w:ascii="Times New Roman" w:hAnsi="Times New Roman"/>
          <w:sz w:val="28"/>
          <w:szCs w:val="28"/>
          <w:lang w:val="bg-BG"/>
        </w:rPr>
        <w:t xml:space="preserve">След като решението </w:t>
      </w:r>
      <w:r w:rsidR="00B70A47">
        <w:rPr>
          <w:rFonts w:ascii="Times New Roman" w:hAnsi="Times New Roman"/>
          <w:sz w:val="28"/>
          <w:szCs w:val="28"/>
          <w:lang w:val="bg-BG"/>
        </w:rPr>
        <w:t>става</w:t>
      </w:r>
      <w:r>
        <w:rPr>
          <w:rFonts w:ascii="Times New Roman" w:hAnsi="Times New Roman"/>
          <w:sz w:val="28"/>
          <w:szCs w:val="28"/>
          <w:lang w:val="bg-BG"/>
        </w:rPr>
        <w:t xml:space="preserve"> окончателно, германският гражданин </w:t>
      </w:r>
      <w:r w:rsidR="00B70A47">
        <w:rPr>
          <w:rFonts w:ascii="Times New Roman" w:hAnsi="Times New Roman"/>
          <w:sz w:val="28"/>
          <w:szCs w:val="28"/>
          <w:lang w:val="bg-BG"/>
        </w:rPr>
        <w:t>заявява желание</w:t>
      </w:r>
      <w:r>
        <w:rPr>
          <w:rFonts w:ascii="Times New Roman" w:hAnsi="Times New Roman"/>
          <w:sz w:val="28"/>
          <w:szCs w:val="28"/>
          <w:lang w:val="bg-BG"/>
        </w:rPr>
        <w:t xml:space="preserve"> да се върне в своята страна, където е неговото законно и обичайно местопребиваване (Хамбург, Германия). Лицето е </w:t>
      </w:r>
      <w:r w:rsidR="00B70A47">
        <w:rPr>
          <w:rFonts w:ascii="Times New Roman" w:hAnsi="Times New Roman"/>
          <w:sz w:val="28"/>
          <w:szCs w:val="28"/>
          <w:lang w:val="bg-BG"/>
        </w:rPr>
        <w:t>предявило</w:t>
      </w:r>
      <w:r>
        <w:rPr>
          <w:rFonts w:ascii="Times New Roman" w:hAnsi="Times New Roman"/>
          <w:sz w:val="28"/>
          <w:szCs w:val="28"/>
          <w:lang w:val="bg-BG"/>
        </w:rPr>
        <w:t xml:space="preserve"> пред Службата по пробация в Букурещ искане надзора над мярката му да бъде</w:t>
      </w:r>
      <w:r w:rsidR="00095805">
        <w:rPr>
          <w:rFonts w:ascii="Times New Roman" w:hAnsi="Times New Roman"/>
          <w:sz w:val="28"/>
          <w:szCs w:val="28"/>
          <w:lang w:val="bg-BG"/>
        </w:rPr>
        <w:t xml:space="preserve"> </w:t>
      </w:r>
      <w:r>
        <w:rPr>
          <w:rFonts w:ascii="Times New Roman" w:hAnsi="Times New Roman"/>
          <w:sz w:val="28"/>
          <w:szCs w:val="28"/>
          <w:lang w:val="bg-BG"/>
        </w:rPr>
        <w:t>осъществ</w:t>
      </w:r>
      <w:r w:rsidR="00B70A47">
        <w:rPr>
          <w:rFonts w:ascii="Times New Roman" w:hAnsi="Times New Roman"/>
          <w:sz w:val="28"/>
          <w:szCs w:val="28"/>
          <w:lang w:val="bg-BG"/>
        </w:rPr>
        <w:t>яван</w:t>
      </w:r>
      <w:r>
        <w:rPr>
          <w:rFonts w:ascii="Times New Roman" w:hAnsi="Times New Roman"/>
          <w:sz w:val="28"/>
          <w:szCs w:val="28"/>
          <w:lang w:val="bg-BG"/>
        </w:rPr>
        <w:t xml:space="preserve"> в Германия, където е и неговото семейство и където понастоящем работи. </w:t>
      </w:r>
    </w:p>
    <w:p w14:paraId="58B22895" w14:textId="42941F37" w:rsidR="006856B3" w:rsidRPr="003E5188" w:rsidRDefault="004766D6" w:rsidP="00A257D5">
      <w:pPr>
        <w:jc w:val="both"/>
        <w:rPr>
          <w:rFonts w:ascii="Times New Roman" w:hAnsi="Times New Roman"/>
          <w:b/>
          <w:bCs/>
          <w:color w:val="2F5496" w:themeColor="accent1" w:themeShade="BF"/>
          <w:sz w:val="28"/>
          <w:szCs w:val="28"/>
          <w:lang w:val="en-GB"/>
        </w:rPr>
      </w:pPr>
      <w:r>
        <w:rPr>
          <w:rFonts w:ascii="Times New Roman" w:hAnsi="Times New Roman"/>
          <w:b/>
          <w:bCs/>
          <w:color w:val="2F5496" w:themeColor="accent1" w:themeShade="BF"/>
          <w:sz w:val="28"/>
          <w:szCs w:val="28"/>
          <w:lang w:val="bg-BG"/>
        </w:rPr>
        <w:t>Въпроси</w:t>
      </w:r>
      <w:r w:rsidR="00246D57" w:rsidRPr="003E5188">
        <w:rPr>
          <w:rFonts w:ascii="Times New Roman" w:hAnsi="Times New Roman"/>
          <w:b/>
          <w:bCs/>
          <w:color w:val="2F5496" w:themeColor="accent1" w:themeShade="BF"/>
          <w:sz w:val="28"/>
          <w:szCs w:val="28"/>
          <w:lang w:val="en-GB"/>
        </w:rPr>
        <w:t>:</w:t>
      </w:r>
    </w:p>
    <w:p w14:paraId="45CBCB2C" w14:textId="46E75DE0" w:rsidR="006856B3" w:rsidRPr="003E5188" w:rsidRDefault="004766D6" w:rsidP="00A257D5">
      <w:pPr>
        <w:pStyle w:val="ListParagraph"/>
        <w:numPr>
          <w:ilvl w:val="0"/>
          <w:numId w:val="2"/>
        </w:numPr>
        <w:jc w:val="both"/>
        <w:rPr>
          <w:rFonts w:ascii="Times New Roman" w:hAnsi="Times New Roman"/>
          <w:i/>
          <w:sz w:val="28"/>
          <w:szCs w:val="28"/>
          <w:lang w:val="en-GB"/>
        </w:rPr>
      </w:pPr>
      <w:r>
        <w:rPr>
          <w:rFonts w:ascii="Times New Roman" w:hAnsi="Times New Roman"/>
          <w:i/>
          <w:sz w:val="28"/>
          <w:szCs w:val="28"/>
          <w:lang w:val="bg-BG"/>
        </w:rPr>
        <w:t>Могат ли румънските влас</w:t>
      </w:r>
      <w:r w:rsidR="00B70A47">
        <w:rPr>
          <w:rFonts w:ascii="Times New Roman" w:hAnsi="Times New Roman"/>
          <w:i/>
          <w:sz w:val="28"/>
          <w:szCs w:val="28"/>
          <w:lang w:val="bg-BG"/>
        </w:rPr>
        <w:t>т</w:t>
      </w:r>
      <w:r>
        <w:rPr>
          <w:rFonts w:ascii="Times New Roman" w:hAnsi="Times New Roman"/>
          <w:i/>
          <w:sz w:val="28"/>
          <w:szCs w:val="28"/>
          <w:lang w:val="bg-BG"/>
        </w:rPr>
        <w:t xml:space="preserve">и да поискат </w:t>
      </w:r>
      <w:r w:rsidR="00457968">
        <w:rPr>
          <w:rFonts w:ascii="Times New Roman" w:hAnsi="Times New Roman"/>
          <w:i/>
          <w:sz w:val="28"/>
          <w:szCs w:val="28"/>
          <w:lang w:val="bg-BG"/>
        </w:rPr>
        <w:t>прехвърляне</w:t>
      </w:r>
      <w:r>
        <w:rPr>
          <w:rFonts w:ascii="Times New Roman" w:hAnsi="Times New Roman"/>
          <w:i/>
          <w:sz w:val="28"/>
          <w:szCs w:val="28"/>
          <w:lang w:val="bg-BG"/>
        </w:rPr>
        <w:t xml:space="preserve"> </w:t>
      </w:r>
      <w:r w:rsidR="00294917">
        <w:rPr>
          <w:rFonts w:ascii="Times New Roman" w:hAnsi="Times New Roman"/>
          <w:i/>
          <w:sz w:val="28"/>
          <w:szCs w:val="28"/>
          <w:lang w:val="bg-BG"/>
        </w:rPr>
        <w:t xml:space="preserve">към германските власти </w:t>
      </w:r>
      <w:r>
        <w:rPr>
          <w:rFonts w:ascii="Times New Roman" w:hAnsi="Times New Roman"/>
          <w:i/>
          <w:sz w:val="28"/>
          <w:szCs w:val="28"/>
          <w:lang w:val="bg-BG"/>
        </w:rPr>
        <w:t xml:space="preserve">на надзора върху </w:t>
      </w:r>
      <w:r w:rsidR="00B70A47">
        <w:rPr>
          <w:rFonts w:ascii="Times New Roman" w:hAnsi="Times New Roman"/>
          <w:i/>
          <w:sz w:val="28"/>
          <w:szCs w:val="28"/>
          <w:lang w:val="bg-BG"/>
        </w:rPr>
        <w:t>спазването</w:t>
      </w:r>
      <w:r>
        <w:rPr>
          <w:rFonts w:ascii="Times New Roman" w:hAnsi="Times New Roman"/>
          <w:i/>
          <w:sz w:val="28"/>
          <w:szCs w:val="28"/>
          <w:lang w:val="bg-BG"/>
        </w:rPr>
        <w:t xml:space="preserve"> на </w:t>
      </w:r>
      <w:r w:rsidR="00294917">
        <w:rPr>
          <w:rFonts w:ascii="Times New Roman" w:hAnsi="Times New Roman"/>
          <w:i/>
          <w:sz w:val="28"/>
          <w:szCs w:val="28"/>
          <w:lang w:val="bg-BG"/>
        </w:rPr>
        <w:t xml:space="preserve">наложените на осъденото лице </w:t>
      </w:r>
      <w:r>
        <w:rPr>
          <w:rFonts w:ascii="Times New Roman" w:hAnsi="Times New Roman"/>
          <w:i/>
          <w:sz w:val="28"/>
          <w:szCs w:val="28"/>
          <w:lang w:val="bg-BG"/>
        </w:rPr>
        <w:t>задължения? Кой правен инструмент е приложим в този случай?</w:t>
      </w:r>
    </w:p>
    <w:p w14:paraId="363E382B" w14:textId="5F0B35DA" w:rsidR="006856B3" w:rsidRPr="003E5188" w:rsidRDefault="006F33C5" w:rsidP="00A257D5">
      <w:pPr>
        <w:pStyle w:val="ListParagraph"/>
        <w:numPr>
          <w:ilvl w:val="0"/>
          <w:numId w:val="2"/>
        </w:numPr>
        <w:jc w:val="both"/>
        <w:rPr>
          <w:rFonts w:ascii="Times New Roman" w:hAnsi="Times New Roman"/>
          <w:i/>
          <w:sz w:val="28"/>
          <w:szCs w:val="28"/>
          <w:lang w:val="en-GB"/>
        </w:rPr>
      </w:pPr>
      <w:r>
        <w:rPr>
          <w:rFonts w:ascii="Times New Roman" w:hAnsi="Times New Roman"/>
          <w:i/>
          <w:sz w:val="28"/>
          <w:szCs w:val="28"/>
          <w:lang w:val="bg-BG"/>
        </w:rPr>
        <w:t>Какви са необходимите критерии за изпращане на решение към друга държава членка? Има ли право германският гражданин да иска так</w:t>
      </w:r>
      <w:r w:rsidR="00457968">
        <w:rPr>
          <w:rFonts w:ascii="Times New Roman" w:hAnsi="Times New Roman"/>
          <w:i/>
          <w:sz w:val="28"/>
          <w:szCs w:val="28"/>
          <w:lang w:val="bg-BG"/>
        </w:rPr>
        <w:t xml:space="preserve">ова прехвърляне </w:t>
      </w:r>
      <w:r>
        <w:rPr>
          <w:rFonts w:ascii="Times New Roman" w:hAnsi="Times New Roman"/>
          <w:i/>
          <w:sz w:val="28"/>
          <w:szCs w:val="28"/>
          <w:lang w:val="bg-BG"/>
        </w:rPr>
        <w:t>на надзора? Неговото съгласие необходимо ли е на тази фаза?</w:t>
      </w:r>
    </w:p>
    <w:p w14:paraId="0BFD93A7" w14:textId="004138E2" w:rsidR="006856B3" w:rsidRPr="003E5188" w:rsidRDefault="006F33C5" w:rsidP="00A257D5">
      <w:pPr>
        <w:pStyle w:val="ListParagraph"/>
        <w:numPr>
          <w:ilvl w:val="0"/>
          <w:numId w:val="2"/>
        </w:numPr>
        <w:jc w:val="both"/>
        <w:rPr>
          <w:rFonts w:ascii="Times New Roman" w:hAnsi="Times New Roman"/>
          <w:i/>
          <w:sz w:val="28"/>
          <w:szCs w:val="28"/>
          <w:lang w:val="en-GB"/>
        </w:rPr>
      </w:pPr>
      <w:r>
        <w:rPr>
          <w:rFonts w:ascii="Times New Roman" w:hAnsi="Times New Roman"/>
          <w:i/>
          <w:sz w:val="28"/>
          <w:szCs w:val="28"/>
          <w:lang w:val="bg-BG"/>
        </w:rPr>
        <w:t xml:space="preserve">Открийте кои са компетентните органи, участващи в един такъв възможен трансфер </w:t>
      </w:r>
      <w:r w:rsidR="00457968">
        <w:rPr>
          <w:rFonts w:ascii="Times New Roman" w:hAnsi="Times New Roman"/>
          <w:i/>
          <w:sz w:val="28"/>
          <w:szCs w:val="28"/>
          <w:lang w:val="bg-BG"/>
        </w:rPr>
        <w:t>на осъденото лице (компетентните румънски и германски органи)</w:t>
      </w:r>
      <w:r w:rsidR="00246D57" w:rsidRPr="003E5188">
        <w:rPr>
          <w:rFonts w:ascii="Times New Roman" w:hAnsi="Times New Roman"/>
          <w:i/>
          <w:sz w:val="28"/>
          <w:szCs w:val="28"/>
          <w:lang w:val="en-GB"/>
        </w:rPr>
        <w:t>.</w:t>
      </w:r>
    </w:p>
    <w:p w14:paraId="1A1632D4" w14:textId="05D6936D" w:rsidR="006856B3" w:rsidRPr="003E5188" w:rsidRDefault="00457968" w:rsidP="00A257D5">
      <w:pPr>
        <w:pStyle w:val="ListParagraph"/>
        <w:numPr>
          <w:ilvl w:val="0"/>
          <w:numId w:val="2"/>
        </w:numPr>
        <w:jc w:val="both"/>
        <w:rPr>
          <w:rFonts w:ascii="Times New Roman" w:hAnsi="Times New Roman"/>
          <w:i/>
          <w:sz w:val="28"/>
          <w:szCs w:val="28"/>
          <w:lang w:val="en-GB"/>
        </w:rPr>
      </w:pPr>
      <w:r>
        <w:rPr>
          <w:rFonts w:ascii="Times New Roman" w:hAnsi="Times New Roman"/>
          <w:i/>
          <w:sz w:val="28"/>
          <w:szCs w:val="28"/>
          <w:lang w:val="bg-BG"/>
        </w:rPr>
        <w:t>Как ще процедират в този случай издаващият компетентен орган и изпълняващият компетентен орган?</w:t>
      </w:r>
    </w:p>
    <w:p w14:paraId="60A8BB97" w14:textId="091789EE" w:rsidR="006856B3" w:rsidRPr="003E5188" w:rsidRDefault="00457968" w:rsidP="00A257D5">
      <w:pPr>
        <w:pStyle w:val="ListParagraph"/>
        <w:numPr>
          <w:ilvl w:val="0"/>
          <w:numId w:val="2"/>
        </w:numPr>
        <w:jc w:val="both"/>
        <w:rPr>
          <w:rFonts w:ascii="Times New Roman" w:hAnsi="Times New Roman"/>
          <w:i/>
          <w:sz w:val="28"/>
          <w:szCs w:val="28"/>
          <w:lang w:val="en-GB"/>
        </w:rPr>
      </w:pPr>
      <w:r>
        <w:rPr>
          <w:rFonts w:ascii="Times New Roman" w:hAnsi="Times New Roman"/>
          <w:i/>
          <w:sz w:val="28"/>
          <w:szCs w:val="28"/>
          <w:lang w:val="bg-BG"/>
        </w:rPr>
        <w:t xml:space="preserve">С какви предизвикателства може да се сблъска издаващият компетентен </w:t>
      </w:r>
      <w:r w:rsidR="007F2087">
        <w:rPr>
          <w:rFonts w:ascii="Times New Roman" w:hAnsi="Times New Roman"/>
          <w:i/>
          <w:sz w:val="28"/>
          <w:szCs w:val="28"/>
          <w:lang w:val="bg-BG"/>
        </w:rPr>
        <w:t>орган, когато</w:t>
      </w:r>
      <w:r>
        <w:rPr>
          <w:rFonts w:ascii="Times New Roman" w:hAnsi="Times New Roman"/>
          <w:i/>
          <w:sz w:val="28"/>
          <w:szCs w:val="28"/>
          <w:lang w:val="bg-BG"/>
        </w:rPr>
        <w:t xml:space="preserve"> иска прехвърляне на надзора; как могат да бъдат преодолени те?</w:t>
      </w:r>
    </w:p>
    <w:p w14:paraId="107B9FDB" w14:textId="311F83B2" w:rsidR="00457968" w:rsidRPr="003E5188" w:rsidRDefault="00457968" w:rsidP="00457968">
      <w:pPr>
        <w:pStyle w:val="ListParagraph"/>
        <w:numPr>
          <w:ilvl w:val="0"/>
          <w:numId w:val="2"/>
        </w:numPr>
        <w:jc w:val="both"/>
        <w:rPr>
          <w:rFonts w:ascii="Times New Roman" w:hAnsi="Times New Roman"/>
          <w:i/>
          <w:sz w:val="28"/>
          <w:szCs w:val="28"/>
          <w:lang w:val="en-GB"/>
        </w:rPr>
      </w:pPr>
      <w:r>
        <w:rPr>
          <w:rFonts w:ascii="Times New Roman" w:hAnsi="Times New Roman"/>
          <w:i/>
          <w:sz w:val="28"/>
          <w:szCs w:val="28"/>
          <w:lang w:val="bg-BG"/>
        </w:rPr>
        <w:t xml:space="preserve">С какви предизвикателства може да се сблъска изпълняващият компетентен </w:t>
      </w:r>
      <w:r w:rsidR="007F2087">
        <w:rPr>
          <w:rFonts w:ascii="Times New Roman" w:hAnsi="Times New Roman"/>
          <w:i/>
          <w:sz w:val="28"/>
          <w:szCs w:val="28"/>
          <w:lang w:val="bg-BG"/>
        </w:rPr>
        <w:t>орган, когато</w:t>
      </w:r>
      <w:r>
        <w:rPr>
          <w:rFonts w:ascii="Times New Roman" w:hAnsi="Times New Roman"/>
          <w:i/>
          <w:sz w:val="28"/>
          <w:szCs w:val="28"/>
          <w:lang w:val="bg-BG"/>
        </w:rPr>
        <w:t xml:space="preserve"> иска прехвърляне на надзора; как могат да бъдат преодолени те?</w:t>
      </w:r>
    </w:p>
    <w:p w14:paraId="3A59B92D" w14:textId="4BB1A5F1" w:rsidR="006856B3" w:rsidRDefault="00457968" w:rsidP="00A257D5">
      <w:pPr>
        <w:pStyle w:val="ListParagraph"/>
        <w:numPr>
          <w:ilvl w:val="0"/>
          <w:numId w:val="2"/>
        </w:numPr>
        <w:jc w:val="both"/>
        <w:rPr>
          <w:rFonts w:ascii="Times New Roman" w:hAnsi="Times New Roman"/>
          <w:i/>
          <w:sz w:val="28"/>
          <w:szCs w:val="28"/>
          <w:lang w:val="en-GB"/>
        </w:rPr>
      </w:pPr>
      <w:r>
        <w:rPr>
          <w:rFonts w:ascii="Times New Roman" w:hAnsi="Times New Roman"/>
          <w:i/>
          <w:sz w:val="28"/>
          <w:szCs w:val="28"/>
          <w:lang w:val="bg-BG"/>
        </w:rPr>
        <w:lastRenderedPageBreak/>
        <w:t xml:space="preserve">Какви са ползите в случай, </w:t>
      </w:r>
      <w:r w:rsidR="00294917">
        <w:rPr>
          <w:rFonts w:ascii="Times New Roman" w:hAnsi="Times New Roman"/>
          <w:i/>
          <w:sz w:val="28"/>
          <w:szCs w:val="28"/>
          <w:lang w:val="bg-BG"/>
        </w:rPr>
        <w:t>че</w:t>
      </w:r>
      <w:r>
        <w:rPr>
          <w:rFonts w:ascii="Times New Roman" w:hAnsi="Times New Roman"/>
          <w:i/>
          <w:sz w:val="28"/>
          <w:szCs w:val="28"/>
          <w:lang w:val="bg-BG"/>
        </w:rPr>
        <w:t xml:space="preserve"> компетентните германски власти се съгласят на такова прехвърляне на надзора</w:t>
      </w:r>
      <w:r w:rsidR="00246D57" w:rsidRPr="003E5188">
        <w:rPr>
          <w:rFonts w:ascii="Times New Roman" w:hAnsi="Times New Roman"/>
          <w:i/>
          <w:sz w:val="28"/>
          <w:szCs w:val="28"/>
          <w:lang w:val="en-GB"/>
        </w:rPr>
        <w:t>?</w:t>
      </w:r>
    </w:p>
    <w:p w14:paraId="0DA9919D" w14:textId="77777777" w:rsidR="0037236D" w:rsidRPr="003E5188" w:rsidRDefault="0037236D" w:rsidP="0037236D">
      <w:pPr>
        <w:pStyle w:val="ListParagraph"/>
        <w:ind w:left="450"/>
        <w:jc w:val="both"/>
        <w:rPr>
          <w:rFonts w:ascii="Times New Roman" w:hAnsi="Times New Roman"/>
          <w:i/>
          <w:sz w:val="28"/>
          <w:szCs w:val="28"/>
          <w:lang w:val="en-GB"/>
        </w:rPr>
      </w:pPr>
    </w:p>
    <w:p w14:paraId="1F21CBFD" w14:textId="36339104" w:rsidR="006856B3" w:rsidRPr="003E5188" w:rsidRDefault="00F2265A" w:rsidP="00A257D5">
      <w:pPr>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t xml:space="preserve">A. </w:t>
      </w:r>
      <w:r w:rsidR="00246D57" w:rsidRPr="003E5188">
        <w:rPr>
          <w:rFonts w:ascii="Times New Roman" w:hAnsi="Times New Roman"/>
          <w:b/>
          <w:bCs/>
          <w:color w:val="2F5496" w:themeColor="accent1" w:themeShade="BF"/>
          <w:sz w:val="28"/>
          <w:szCs w:val="28"/>
          <w:lang w:val="en-GB"/>
        </w:rPr>
        <w:t xml:space="preserve">II. </w:t>
      </w:r>
      <w:r w:rsidR="00457968">
        <w:rPr>
          <w:rFonts w:ascii="Times New Roman" w:hAnsi="Times New Roman"/>
          <w:b/>
          <w:bCs/>
          <w:color w:val="2F5496" w:themeColor="accent1" w:themeShade="BF"/>
          <w:sz w:val="28"/>
          <w:szCs w:val="28"/>
          <w:lang w:val="bg-BG"/>
        </w:rPr>
        <w:t>Упражнения</w:t>
      </w:r>
      <w:r w:rsidR="00246D57" w:rsidRPr="003E5188">
        <w:rPr>
          <w:rFonts w:ascii="Times New Roman" w:hAnsi="Times New Roman"/>
          <w:b/>
          <w:bCs/>
          <w:color w:val="2F5496" w:themeColor="accent1" w:themeShade="BF"/>
          <w:sz w:val="28"/>
          <w:szCs w:val="28"/>
          <w:lang w:val="en-GB"/>
        </w:rPr>
        <w:t>:</w:t>
      </w:r>
    </w:p>
    <w:p w14:paraId="5E44794F" w14:textId="4A071746" w:rsidR="006856B3" w:rsidRPr="00066071" w:rsidRDefault="00B96695" w:rsidP="00B96695">
      <w:pPr>
        <w:pStyle w:val="ListParagraph"/>
        <w:ind w:left="0"/>
        <w:jc w:val="both"/>
        <w:rPr>
          <w:rFonts w:ascii="Times New Roman" w:hAnsi="Times New Roman"/>
          <w:b/>
          <w:bCs/>
          <w:color w:val="2F5496" w:themeColor="accent1" w:themeShade="BF"/>
          <w:sz w:val="28"/>
          <w:szCs w:val="28"/>
          <w:lang w:val="en-GB"/>
        </w:rPr>
      </w:pPr>
      <w:r>
        <w:rPr>
          <w:rFonts w:ascii="Times New Roman" w:hAnsi="Times New Roman"/>
          <w:b/>
          <w:bCs/>
          <w:color w:val="2F5496" w:themeColor="accent1" w:themeShade="BF"/>
          <w:sz w:val="28"/>
          <w:szCs w:val="28"/>
          <w:lang w:val="bg-BG"/>
        </w:rPr>
        <w:t xml:space="preserve">Посочете кои са изпълняващите компетентни органи и на какъв език следва да е </w:t>
      </w:r>
      <w:r w:rsidR="00294917">
        <w:rPr>
          <w:rFonts w:ascii="Times New Roman" w:hAnsi="Times New Roman"/>
          <w:b/>
          <w:bCs/>
          <w:color w:val="2F5496" w:themeColor="accent1" w:themeShade="BF"/>
          <w:sz w:val="28"/>
          <w:szCs w:val="28"/>
          <w:lang w:val="bg-BG"/>
        </w:rPr>
        <w:t>у</w:t>
      </w:r>
      <w:r>
        <w:rPr>
          <w:rFonts w:ascii="Times New Roman" w:hAnsi="Times New Roman"/>
          <w:b/>
          <w:bCs/>
          <w:color w:val="2F5496" w:themeColor="accent1" w:themeShade="BF"/>
          <w:sz w:val="28"/>
          <w:szCs w:val="28"/>
          <w:lang w:val="bg-BG"/>
        </w:rPr>
        <w:t>достоверението</w:t>
      </w:r>
      <w:r w:rsidRPr="000A4609">
        <w:rPr>
          <w:rFonts w:ascii="Times New Roman" w:hAnsi="Times New Roman"/>
          <w:b/>
          <w:bCs/>
          <w:color w:val="2F5496" w:themeColor="accent1" w:themeShade="BF"/>
          <w:sz w:val="28"/>
          <w:szCs w:val="28"/>
          <w:lang w:val="en-US"/>
        </w:rPr>
        <w:t xml:space="preserve"> (</w:t>
      </w:r>
      <w:r>
        <w:rPr>
          <w:rFonts w:ascii="Times New Roman" w:hAnsi="Times New Roman"/>
          <w:b/>
          <w:bCs/>
          <w:color w:val="2F5496" w:themeColor="accent1" w:themeShade="BF"/>
          <w:sz w:val="28"/>
          <w:szCs w:val="28"/>
          <w:lang w:val="bg-BG"/>
        </w:rPr>
        <w:t>за наказателни дела от общ характер</w:t>
      </w:r>
      <w:r w:rsidRPr="000A4609">
        <w:rPr>
          <w:rFonts w:ascii="Times New Roman" w:hAnsi="Times New Roman"/>
          <w:b/>
          <w:bCs/>
          <w:color w:val="2F5496" w:themeColor="accent1" w:themeShade="BF"/>
          <w:sz w:val="28"/>
          <w:szCs w:val="28"/>
          <w:lang w:val="en-US"/>
        </w:rPr>
        <w:t>):</w:t>
      </w:r>
    </w:p>
    <w:p w14:paraId="03EEBA5F" w14:textId="1C106916"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en-GB"/>
        </w:rPr>
      </w:pPr>
      <w:r w:rsidRPr="003E5188">
        <w:rPr>
          <w:rFonts w:ascii="Times New Roman" w:hAnsi="Times New Roman"/>
          <w:sz w:val="28"/>
          <w:szCs w:val="28"/>
          <w:lang w:val="en-GB"/>
        </w:rPr>
        <w:t>1</w:t>
      </w:r>
      <w:r w:rsidR="00246D57" w:rsidRPr="003E5188">
        <w:rPr>
          <w:rFonts w:ascii="Times New Roman" w:hAnsi="Times New Roman"/>
          <w:sz w:val="28"/>
          <w:szCs w:val="28"/>
          <w:lang w:val="en-GB"/>
        </w:rPr>
        <w:t xml:space="preserve">. </w:t>
      </w:r>
      <w:r w:rsidR="00B96695">
        <w:rPr>
          <w:rFonts w:ascii="Times New Roman" w:hAnsi="Times New Roman"/>
          <w:sz w:val="28"/>
          <w:szCs w:val="28"/>
          <w:lang w:val="bg-BG"/>
        </w:rPr>
        <w:t xml:space="preserve">Германски компетентен орган иска </w:t>
      </w:r>
      <w:r w:rsidR="007711BB">
        <w:rPr>
          <w:rFonts w:ascii="Times New Roman" w:hAnsi="Times New Roman"/>
          <w:sz w:val="28"/>
          <w:szCs w:val="28"/>
          <w:lang w:val="bg-BG"/>
        </w:rPr>
        <w:t xml:space="preserve">прехвърляне на надзора върху </w:t>
      </w:r>
      <w:r w:rsidR="00B96695">
        <w:rPr>
          <w:rFonts w:ascii="Times New Roman" w:hAnsi="Times New Roman"/>
          <w:sz w:val="28"/>
          <w:szCs w:val="28"/>
          <w:lang w:val="bg-BG"/>
        </w:rPr>
        <w:t>осъденото лице А.Н., чието законно местожителство и обичайно местопребиваване е в Брюксел, Белгия</w:t>
      </w:r>
      <w:r w:rsidR="00246D57" w:rsidRPr="003E5188">
        <w:rPr>
          <w:rFonts w:ascii="Times New Roman" w:hAnsi="Times New Roman"/>
          <w:sz w:val="28"/>
          <w:szCs w:val="28"/>
          <w:lang w:val="en-GB"/>
        </w:rPr>
        <w:t>.</w:t>
      </w:r>
    </w:p>
    <w:p w14:paraId="010BCDAC" w14:textId="77777777" w:rsidR="00B96695" w:rsidRPr="00B96695" w:rsidRDefault="00B96695" w:rsidP="00B96695">
      <w:pPr>
        <w:pBdr>
          <w:top w:val="single" w:sz="4" w:space="1" w:color="auto"/>
          <w:left w:val="single" w:sz="4" w:space="4" w:color="auto"/>
          <w:bottom w:val="single" w:sz="4" w:space="1" w:color="auto"/>
          <w:right w:val="single" w:sz="4" w:space="4" w:color="auto"/>
        </w:pBdr>
        <w:jc w:val="both"/>
        <w:rPr>
          <w:rStyle w:val="Strong"/>
          <w:rFonts w:ascii="Times New Roman" w:hAnsi="Times New Roman"/>
          <w:b w:val="0"/>
          <w:bCs w:val="0"/>
          <w:i/>
          <w:color w:val="000000"/>
          <w:sz w:val="28"/>
          <w:szCs w:val="28"/>
        </w:rPr>
      </w:pPr>
      <w:r w:rsidRPr="00B96695">
        <w:rPr>
          <w:rStyle w:val="Strong"/>
          <w:rFonts w:ascii="Times New Roman" w:hAnsi="Times New Roman"/>
          <w:b w:val="0"/>
          <w:bCs w:val="0"/>
          <w:i/>
          <w:color w:val="000000"/>
          <w:sz w:val="28"/>
          <w:szCs w:val="28"/>
          <w:lang w:val="bg-BG"/>
        </w:rPr>
        <w:t>Компетентен орган:</w:t>
      </w:r>
    </w:p>
    <w:p w14:paraId="58C75FBD" w14:textId="3CDDF941" w:rsidR="00F2265A" w:rsidRPr="00B96695" w:rsidRDefault="00B96695" w:rsidP="00B96695">
      <w:pPr>
        <w:pBdr>
          <w:top w:val="single" w:sz="4" w:space="1" w:color="auto"/>
          <w:left w:val="single" w:sz="4" w:space="4" w:color="auto"/>
          <w:bottom w:val="single" w:sz="4" w:space="1" w:color="auto"/>
          <w:right w:val="single" w:sz="4" w:space="4" w:color="auto"/>
        </w:pBdr>
        <w:jc w:val="both"/>
        <w:rPr>
          <w:rFonts w:ascii="Times New Roman" w:hAnsi="Times New Roman"/>
          <w:b/>
          <w:bCs/>
          <w:i/>
          <w:sz w:val="28"/>
          <w:szCs w:val="28"/>
          <w:lang w:val="en-GB"/>
        </w:rPr>
      </w:pPr>
      <w:r w:rsidRPr="00B96695">
        <w:rPr>
          <w:rStyle w:val="Strong"/>
          <w:rFonts w:ascii="Times New Roman" w:hAnsi="Times New Roman"/>
          <w:b w:val="0"/>
          <w:bCs w:val="0"/>
          <w:i/>
          <w:color w:val="000000"/>
          <w:sz w:val="28"/>
          <w:szCs w:val="28"/>
          <w:lang w:val="bg-BG"/>
        </w:rPr>
        <w:t>Език</w:t>
      </w:r>
      <w:r w:rsidR="00F2265A" w:rsidRPr="00B96695">
        <w:rPr>
          <w:rFonts w:ascii="Times New Roman" w:hAnsi="Times New Roman"/>
          <w:b/>
          <w:bCs/>
          <w:i/>
          <w:sz w:val="28"/>
          <w:szCs w:val="28"/>
          <w:lang w:val="en-GB"/>
        </w:rPr>
        <w:t>:</w:t>
      </w:r>
    </w:p>
    <w:p w14:paraId="73B0BACF" w14:textId="4C38E946"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en-GB"/>
        </w:rPr>
      </w:pPr>
      <w:r w:rsidRPr="003E5188">
        <w:rPr>
          <w:rFonts w:ascii="Times New Roman" w:hAnsi="Times New Roman"/>
          <w:sz w:val="28"/>
          <w:szCs w:val="28"/>
          <w:lang w:val="en-GB"/>
        </w:rPr>
        <w:t>2</w:t>
      </w:r>
      <w:r w:rsidR="00246D57" w:rsidRPr="003E5188">
        <w:rPr>
          <w:rFonts w:ascii="Times New Roman" w:hAnsi="Times New Roman"/>
          <w:sz w:val="28"/>
          <w:szCs w:val="28"/>
          <w:lang w:val="en-GB"/>
        </w:rPr>
        <w:t xml:space="preserve">.  </w:t>
      </w:r>
      <w:bookmarkStart w:id="4" w:name="_Hlk75180358"/>
      <w:r w:rsidR="00B96695">
        <w:rPr>
          <w:rFonts w:ascii="Times New Roman" w:hAnsi="Times New Roman"/>
          <w:sz w:val="28"/>
          <w:szCs w:val="28"/>
          <w:lang w:val="bg-BG"/>
        </w:rPr>
        <w:t>Френски компетентен орган иска трансфер на надзора върху обвиненото лице Б.К., чието законно местожителство и обичайно местопребиваване е във Виго, Испания</w:t>
      </w:r>
      <w:bookmarkEnd w:id="4"/>
      <w:r w:rsidR="00246D57" w:rsidRPr="003E5188">
        <w:rPr>
          <w:rFonts w:ascii="Times New Roman" w:hAnsi="Times New Roman"/>
          <w:sz w:val="28"/>
          <w:szCs w:val="28"/>
          <w:lang w:val="en-GB"/>
        </w:rPr>
        <w:t>.</w:t>
      </w:r>
    </w:p>
    <w:p w14:paraId="41386BFA" w14:textId="77777777" w:rsidR="00B96695" w:rsidRPr="00B96695" w:rsidRDefault="00B96695" w:rsidP="00B96695">
      <w:pPr>
        <w:pBdr>
          <w:top w:val="single" w:sz="4" w:space="1" w:color="auto"/>
          <w:left w:val="single" w:sz="4" w:space="4" w:color="auto"/>
          <w:bottom w:val="single" w:sz="4" w:space="1" w:color="auto"/>
          <w:right w:val="single" w:sz="4" w:space="4" w:color="auto"/>
        </w:pBdr>
        <w:jc w:val="both"/>
        <w:rPr>
          <w:rStyle w:val="Strong"/>
          <w:rFonts w:ascii="Times New Roman" w:hAnsi="Times New Roman"/>
          <w:b w:val="0"/>
          <w:bCs w:val="0"/>
          <w:i/>
          <w:color w:val="000000"/>
          <w:sz w:val="28"/>
          <w:szCs w:val="28"/>
        </w:rPr>
      </w:pPr>
      <w:r w:rsidRPr="00B96695">
        <w:rPr>
          <w:rStyle w:val="Strong"/>
          <w:rFonts w:ascii="Times New Roman" w:hAnsi="Times New Roman"/>
          <w:b w:val="0"/>
          <w:bCs w:val="0"/>
          <w:i/>
          <w:color w:val="000000"/>
          <w:sz w:val="28"/>
          <w:szCs w:val="28"/>
          <w:lang w:val="bg-BG"/>
        </w:rPr>
        <w:t>Компетентен орган:</w:t>
      </w:r>
    </w:p>
    <w:p w14:paraId="3A42D797" w14:textId="2C933847" w:rsidR="00F2265A" w:rsidRPr="00B96695" w:rsidRDefault="00B96695" w:rsidP="00B96695">
      <w:pPr>
        <w:pBdr>
          <w:top w:val="single" w:sz="4" w:space="1" w:color="auto"/>
          <w:left w:val="single" w:sz="4" w:space="4" w:color="auto"/>
          <w:bottom w:val="single" w:sz="4" w:space="1" w:color="auto"/>
          <w:right w:val="single" w:sz="4" w:space="4" w:color="auto"/>
        </w:pBdr>
        <w:jc w:val="both"/>
        <w:rPr>
          <w:rFonts w:ascii="Times New Roman" w:hAnsi="Times New Roman"/>
          <w:b/>
          <w:bCs/>
          <w:i/>
          <w:sz w:val="28"/>
          <w:szCs w:val="28"/>
          <w:lang w:val="en-GB"/>
        </w:rPr>
      </w:pPr>
      <w:r w:rsidRPr="00B96695">
        <w:rPr>
          <w:rStyle w:val="Strong"/>
          <w:rFonts w:ascii="Times New Roman" w:hAnsi="Times New Roman"/>
          <w:b w:val="0"/>
          <w:bCs w:val="0"/>
          <w:i/>
          <w:color w:val="000000"/>
          <w:sz w:val="28"/>
          <w:szCs w:val="28"/>
          <w:lang w:val="bg-BG"/>
        </w:rPr>
        <w:t>Език</w:t>
      </w:r>
      <w:r w:rsidR="00F2265A" w:rsidRPr="00B96695">
        <w:rPr>
          <w:rFonts w:ascii="Times New Roman" w:hAnsi="Times New Roman"/>
          <w:b/>
          <w:bCs/>
          <w:i/>
          <w:sz w:val="28"/>
          <w:szCs w:val="28"/>
          <w:lang w:val="en-GB"/>
        </w:rPr>
        <w:t>:</w:t>
      </w:r>
    </w:p>
    <w:p w14:paraId="315588CF" w14:textId="10672E49"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en-GB"/>
        </w:rPr>
      </w:pPr>
      <w:r w:rsidRPr="003E5188">
        <w:rPr>
          <w:rFonts w:ascii="Times New Roman" w:hAnsi="Times New Roman"/>
          <w:sz w:val="28"/>
          <w:szCs w:val="28"/>
          <w:lang w:val="en-GB"/>
        </w:rPr>
        <w:t>3</w:t>
      </w:r>
      <w:r w:rsidR="00246D57" w:rsidRPr="003E5188">
        <w:rPr>
          <w:rFonts w:ascii="Times New Roman" w:hAnsi="Times New Roman"/>
          <w:sz w:val="28"/>
          <w:szCs w:val="28"/>
          <w:lang w:val="en-GB"/>
        </w:rPr>
        <w:t xml:space="preserve">. </w:t>
      </w:r>
      <w:r w:rsidR="004D5520">
        <w:rPr>
          <w:rFonts w:ascii="Times New Roman" w:hAnsi="Times New Roman"/>
          <w:sz w:val="28"/>
          <w:szCs w:val="28"/>
          <w:lang w:val="bg-BG"/>
        </w:rPr>
        <w:t>Испански компетентен орган иска прехвърляне на надзора върху обвиненото лице М.М., чието законно местожителство и обичайно местопребиваване е във Виена, Австрия.</w:t>
      </w:r>
    </w:p>
    <w:p w14:paraId="50E8AA2A" w14:textId="77777777" w:rsidR="004D5520" w:rsidRPr="00B96695" w:rsidRDefault="004D5520" w:rsidP="004D5520">
      <w:pPr>
        <w:pBdr>
          <w:top w:val="single" w:sz="4" w:space="1" w:color="auto"/>
          <w:left w:val="single" w:sz="4" w:space="4" w:color="auto"/>
          <w:bottom w:val="single" w:sz="4" w:space="1" w:color="auto"/>
          <w:right w:val="single" w:sz="4" w:space="4" w:color="auto"/>
        </w:pBdr>
        <w:jc w:val="both"/>
        <w:rPr>
          <w:rStyle w:val="Strong"/>
          <w:rFonts w:ascii="Times New Roman" w:hAnsi="Times New Roman"/>
          <w:b w:val="0"/>
          <w:bCs w:val="0"/>
          <w:i/>
          <w:color w:val="000000"/>
          <w:sz w:val="28"/>
          <w:szCs w:val="28"/>
        </w:rPr>
      </w:pPr>
      <w:r w:rsidRPr="00B96695">
        <w:rPr>
          <w:rStyle w:val="Strong"/>
          <w:rFonts w:ascii="Times New Roman" w:hAnsi="Times New Roman"/>
          <w:b w:val="0"/>
          <w:bCs w:val="0"/>
          <w:i/>
          <w:color w:val="000000"/>
          <w:sz w:val="28"/>
          <w:szCs w:val="28"/>
          <w:lang w:val="bg-BG"/>
        </w:rPr>
        <w:t>Компетентен орган:</w:t>
      </w:r>
    </w:p>
    <w:p w14:paraId="540A5A70" w14:textId="6C7007B5" w:rsidR="00F2265A" w:rsidRPr="003E5188" w:rsidRDefault="004D5520" w:rsidP="004D5520">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en-GB"/>
        </w:rPr>
      </w:pPr>
      <w:r w:rsidRPr="00B96695">
        <w:rPr>
          <w:rStyle w:val="Strong"/>
          <w:rFonts w:ascii="Times New Roman" w:hAnsi="Times New Roman"/>
          <w:b w:val="0"/>
          <w:bCs w:val="0"/>
          <w:i/>
          <w:color w:val="000000"/>
          <w:sz w:val="28"/>
          <w:szCs w:val="28"/>
          <w:lang w:val="bg-BG"/>
        </w:rPr>
        <w:t>Език</w:t>
      </w:r>
      <w:r w:rsidRPr="00B96695">
        <w:rPr>
          <w:rFonts w:ascii="Times New Roman" w:hAnsi="Times New Roman"/>
          <w:b/>
          <w:bCs/>
          <w:i/>
          <w:sz w:val="28"/>
          <w:szCs w:val="28"/>
          <w:lang w:val="en-GB"/>
        </w:rPr>
        <w:t>:</w:t>
      </w:r>
    </w:p>
    <w:p w14:paraId="219D6F8E" w14:textId="3A729641" w:rsidR="006856B3" w:rsidRPr="003E5188" w:rsidRDefault="00246D57" w:rsidP="00A257D5">
      <w:pPr>
        <w:pStyle w:val="ListParagraph"/>
        <w:numPr>
          <w:ilvl w:val="0"/>
          <w:numId w:val="4"/>
        </w:numPr>
        <w:ind w:left="0" w:firstLine="0"/>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t xml:space="preserve">III. </w:t>
      </w:r>
      <w:r w:rsidR="00294917">
        <w:rPr>
          <w:rFonts w:ascii="Times New Roman" w:hAnsi="Times New Roman"/>
          <w:b/>
          <w:bCs/>
          <w:color w:val="2F5496" w:themeColor="accent1" w:themeShade="BF"/>
          <w:sz w:val="28"/>
          <w:szCs w:val="28"/>
          <w:lang w:val="bg-BG"/>
        </w:rPr>
        <w:t>К</w:t>
      </w:r>
      <w:r w:rsidR="00BF53E6">
        <w:rPr>
          <w:rFonts w:ascii="Times New Roman" w:hAnsi="Times New Roman"/>
          <w:b/>
          <w:bCs/>
          <w:color w:val="2F5496" w:themeColor="accent1" w:themeShade="BF"/>
          <w:sz w:val="28"/>
          <w:szCs w:val="28"/>
          <w:lang w:val="bg-BG"/>
        </w:rPr>
        <w:t>азус</w:t>
      </w:r>
      <w:r w:rsidRPr="003E5188">
        <w:rPr>
          <w:rFonts w:ascii="Times New Roman" w:hAnsi="Times New Roman"/>
          <w:b/>
          <w:bCs/>
          <w:color w:val="2F5496" w:themeColor="accent1" w:themeShade="BF"/>
          <w:sz w:val="28"/>
          <w:szCs w:val="28"/>
          <w:lang w:val="en-GB"/>
        </w:rPr>
        <w:t xml:space="preserve"> 2</w:t>
      </w:r>
      <w:r w:rsidR="00C662F6" w:rsidRPr="003E5188">
        <w:rPr>
          <w:rFonts w:ascii="Times New Roman" w:hAnsi="Times New Roman"/>
          <w:b/>
          <w:bCs/>
          <w:color w:val="2F5496" w:themeColor="accent1" w:themeShade="BF"/>
          <w:sz w:val="28"/>
          <w:szCs w:val="28"/>
          <w:lang w:val="en-GB"/>
        </w:rPr>
        <w:t xml:space="preserve"> (</w:t>
      </w:r>
      <w:r w:rsidR="00BF53E6">
        <w:rPr>
          <w:rFonts w:ascii="Times New Roman" w:hAnsi="Times New Roman"/>
          <w:b/>
          <w:bCs/>
          <w:color w:val="2F5496" w:themeColor="accent1" w:themeShade="BF"/>
          <w:sz w:val="28"/>
          <w:szCs w:val="28"/>
          <w:lang w:val="bg-BG"/>
        </w:rPr>
        <w:t>продължение от казус 1)</w:t>
      </w:r>
      <w:r w:rsidRPr="003E5188">
        <w:rPr>
          <w:rFonts w:ascii="Times New Roman" w:hAnsi="Times New Roman"/>
          <w:b/>
          <w:bCs/>
          <w:color w:val="2F5496" w:themeColor="accent1" w:themeShade="BF"/>
          <w:sz w:val="28"/>
          <w:szCs w:val="28"/>
          <w:lang w:val="en-GB"/>
        </w:rPr>
        <w:t>:</w:t>
      </w:r>
    </w:p>
    <w:p w14:paraId="2FCD4EE3" w14:textId="3287D055" w:rsidR="006856B3" w:rsidRPr="003E5188" w:rsidRDefault="00BF53E6"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en-GB"/>
        </w:rPr>
      </w:pPr>
      <w:r>
        <w:rPr>
          <w:rFonts w:ascii="Times New Roman" w:hAnsi="Times New Roman"/>
          <w:sz w:val="28"/>
          <w:szCs w:val="28"/>
          <w:lang w:val="bg-BG"/>
        </w:rPr>
        <w:t xml:space="preserve">Да предположим, че германските власти са одобрили прехвърлянето на надзора на </w:t>
      </w:r>
      <w:r w:rsidR="007C0149">
        <w:rPr>
          <w:rFonts w:ascii="Times New Roman" w:hAnsi="Times New Roman"/>
          <w:sz w:val="28"/>
          <w:szCs w:val="28"/>
          <w:lang w:val="bg-BG"/>
        </w:rPr>
        <w:t>наказанието с отложено изпълнение</w:t>
      </w:r>
      <w:r>
        <w:rPr>
          <w:rFonts w:ascii="Times New Roman" w:hAnsi="Times New Roman"/>
          <w:sz w:val="28"/>
          <w:szCs w:val="28"/>
          <w:lang w:val="bg-BG"/>
        </w:rPr>
        <w:t xml:space="preserve"> (от казус 1) и надзорът започва на 01.01.2020 г. По време на надзора германският гражданин нарушава </w:t>
      </w:r>
      <w:r w:rsidR="007C0149">
        <w:rPr>
          <w:rFonts w:ascii="Times New Roman" w:hAnsi="Times New Roman"/>
          <w:sz w:val="28"/>
          <w:szCs w:val="28"/>
          <w:lang w:val="bg-BG"/>
        </w:rPr>
        <w:t>спазването</w:t>
      </w:r>
      <w:r w:rsidR="003E6FD9">
        <w:rPr>
          <w:rFonts w:ascii="Times New Roman" w:hAnsi="Times New Roman"/>
          <w:sz w:val="28"/>
          <w:szCs w:val="28"/>
          <w:lang w:val="bg-BG"/>
        </w:rPr>
        <w:t xml:space="preserve"> на </w:t>
      </w:r>
      <w:r>
        <w:rPr>
          <w:rFonts w:ascii="Times New Roman" w:hAnsi="Times New Roman"/>
          <w:sz w:val="28"/>
          <w:szCs w:val="28"/>
          <w:lang w:val="bg-BG"/>
        </w:rPr>
        <w:t>едно от наложените задължения. И сега германските власти трябва да решат какво да предприемат.</w:t>
      </w:r>
    </w:p>
    <w:p w14:paraId="72582C0F" w14:textId="77777777" w:rsidR="006856B3" w:rsidRPr="003E5188" w:rsidRDefault="006856B3" w:rsidP="00A257D5">
      <w:pPr>
        <w:jc w:val="both"/>
        <w:rPr>
          <w:rFonts w:ascii="Times New Roman" w:hAnsi="Times New Roman"/>
          <w:sz w:val="28"/>
          <w:szCs w:val="28"/>
          <w:lang w:val="en-GB"/>
        </w:rPr>
      </w:pPr>
    </w:p>
    <w:p w14:paraId="3B9F343C" w14:textId="489B5552" w:rsidR="006856B3" w:rsidRPr="003E5188" w:rsidRDefault="003E6FD9" w:rsidP="00A257D5">
      <w:pPr>
        <w:jc w:val="both"/>
        <w:rPr>
          <w:rFonts w:ascii="Times New Roman" w:hAnsi="Times New Roman"/>
          <w:b/>
          <w:bCs/>
          <w:color w:val="2F5496" w:themeColor="accent1" w:themeShade="BF"/>
          <w:sz w:val="28"/>
          <w:szCs w:val="28"/>
          <w:lang w:val="en-GB"/>
        </w:rPr>
      </w:pPr>
      <w:r>
        <w:rPr>
          <w:rFonts w:ascii="Times New Roman" w:hAnsi="Times New Roman"/>
          <w:b/>
          <w:bCs/>
          <w:color w:val="2F5496" w:themeColor="accent1" w:themeShade="BF"/>
          <w:sz w:val="28"/>
          <w:szCs w:val="28"/>
          <w:lang w:val="bg-BG"/>
        </w:rPr>
        <w:t>Въпроси</w:t>
      </w:r>
      <w:r w:rsidR="00246D57" w:rsidRPr="003E5188">
        <w:rPr>
          <w:rFonts w:ascii="Times New Roman" w:hAnsi="Times New Roman"/>
          <w:b/>
          <w:bCs/>
          <w:color w:val="2F5496" w:themeColor="accent1" w:themeShade="BF"/>
          <w:sz w:val="28"/>
          <w:szCs w:val="28"/>
          <w:lang w:val="en-GB"/>
        </w:rPr>
        <w:t>:</w:t>
      </w:r>
    </w:p>
    <w:p w14:paraId="65A3B424" w14:textId="011752F2" w:rsidR="006856B3" w:rsidRPr="003E5188" w:rsidRDefault="003E6FD9" w:rsidP="00A257D5">
      <w:pPr>
        <w:pStyle w:val="ListParagraph"/>
        <w:numPr>
          <w:ilvl w:val="0"/>
          <w:numId w:val="5"/>
        </w:numPr>
        <w:jc w:val="both"/>
        <w:rPr>
          <w:rFonts w:ascii="Times New Roman" w:hAnsi="Times New Roman"/>
          <w:i/>
          <w:sz w:val="28"/>
          <w:szCs w:val="28"/>
          <w:lang w:val="en-GB"/>
        </w:rPr>
      </w:pPr>
      <w:r>
        <w:rPr>
          <w:rFonts w:ascii="Times New Roman" w:hAnsi="Times New Roman"/>
          <w:i/>
          <w:sz w:val="28"/>
          <w:szCs w:val="28"/>
          <w:lang w:val="bg-BG"/>
        </w:rPr>
        <w:t>Кой закон</w:t>
      </w:r>
      <w:r w:rsidR="00270449">
        <w:rPr>
          <w:rFonts w:ascii="Times New Roman" w:hAnsi="Times New Roman"/>
          <w:i/>
          <w:sz w:val="28"/>
          <w:szCs w:val="28"/>
          <w:lang w:val="bg-BG"/>
        </w:rPr>
        <w:t xml:space="preserve"> е</w:t>
      </w:r>
      <w:r>
        <w:rPr>
          <w:rFonts w:ascii="Times New Roman" w:hAnsi="Times New Roman"/>
          <w:i/>
          <w:sz w:val="28"/>
          <w:szCs w:val="28"/>
          <w:lang w:val="bg-BG"/>
        </w:rPr>
        <w:t xml:space="preserve"> приложи</w:t>
      </w:r>
      <w:r w:rsidR="0012434D">
        <w:rPr>
          <w:rFonts w:ascii="Times New Roman" w:hAnsi="Times New Roman"/>
          <w:i/>
          <w:sz w:val="28"/>
          <w:szCs w:val="28"/>
          <w:lang w:val="bg-BG"/>
        </w:rPr>
        <w:t>м за срока на надзора</w:t>
      </w:r>
      <w:r w:rsidR="00246D57" w:rsidRPr="003E5188">
        <w:rPr>
          <w:rFonts w:ascii="Times New Roman" w:hAnsi="Times New Roman"/>
          <w:i/>
          <w:sz w:val="28"/>
          <w:szCs w:val="28"/>
          <w:lang w:val="en-GB"/>
        </w:rPr>
        <w:t>?</w:t>
      </w:r>
    </w:p>
    <w:p w14:paraId="5442BAD1" w14:textId="6E9D3248" w:rsidR="006856B3" w:rsidRPr="003E5188" w:rsidRDefault="0012434D" w:rsidP="00A257D5">
      <w:pPr>
        <w:pStyle w:val="ListParagraph"/>
        <w:numPr>
          <w:ilvl w:val="0"/>
          <w:numId w:val="5"/>
        </w:numPr>
        <w:jc w:val="both"/>
        <w:rPr>
          <w:rFonts w:ascii="Times New Roman" w:hAnsi="Times New Roman"/>
          <w:i/>
          <w:sz w:val="28"/>
          <w:szCs w:val="28"/>
          <w:lang w:val="en-GB"/>
        </w:rPr>
      </w:pPr>
      <w:r>
        <w:rPr>
          <w:rFonts w:ascii="Times New Roman" w:hAnsi="Times New Roman"/>
          <w:i/>
          <w:sz w:val="28"/>
          <w:szCs w:val="28"/>
          <w:lang w:val="bg-BG"/>
        </w:rPr>
        <w:t xml:space="preserve">Какво трябва да предприемат германските власти с оглед на това, че осъденото лице е нарушило </w:t>
      </w:r>
      <w:r w:rsidR="00DA2AB4">
        <w:rPr>
          <w:rFonts w:ascii="Times New Roman" w:hAnsi="Times New Roman"/>
          <w:i/>
          <w:sz w:val="28"/>
          <w:szCs w:val="28"/>
          <w:lang w:val="bg-BG"/>
        </w:rPr>
        <w:t>спазването</w:t>
      </w:r>
      <w:r>
        <w:rPr>
          <w:rFonts w:ascii="Times New Roman" w:hAnsi="Times New Roman"/>
          <w:i/>
          <w:sz w:val="28"/>
          <w:szCs w:val="28"/>
          <w:lang w:val="bg-BG"/>
        </w:rPr>
        <w:t xml:space="preserve"> на едно от наложените му задължения</w:t>
      </w:r>
      <w:r w:rsidR="0027685D">
        <w:rPr>
          <w:rFonts w:ascii="Times New Roman" w:hAnsi="Times New Roman"/>
          <w:i/>
          <w:sz w:val="28"/>
          <w:szCs w:val="28"/>
          <w:lang w:val="bg-BG"/>
        </w:rPr>
        <w:t>?</w:t>
      </w:r>
    </w:p>
    <w:p w14:paraId="1F05D9CA" w14:textId="4B5BAC65" w:rsidR="006856B3" w:rsidRPr="003E5188" w:rsidRDefault="00DF4F9D" w:rsidP="00A257D5">
      <w:pPr>
        <w:pStyle w:val="ListParagraph"/>
        <w:numPr>
          <w:ilvl w:val="0"/>
          <w:numId w:val="5"/>
        </w:numPr>
        <w:jc w:val="both"/>
        <w:rPr>
          <w:rFonts w:ascii="Times New Roman" w:hAnsi="Times New Roman"/>
          <w:i/>
          <w:sz w:val="28"/>
          <w:szCs w:val="28"/>
          <w:lang w:val="en-GB"/>
        </w:rPr>
      </w:pPr>
      <w:r>
        <w:rPr>
          <w:rFonts w:ascii="Times New Roman" w:hAnsi="Times New Roman"/>
          <w:i/>
          <w:sz w:val="28"/>
          <w:szCs w:val="28"/>
          <w:lang w:val="bg-BG"/>
        </w:rPr>
        <w:lastRenderedPageBreak/>
        <w:t xml:space="preserve">Какво ще се случи, ако </w:t>
      </w:r>
      <w:r w:rsidR="0047245A">
        <w:rPr>
          <w:rFonts w:ascii="Times New Roman" w:hAnsi="Times New Roman"/>
          <w:i/>
          <w:sz w:val="28"/>
          <w:szCs w:val="28"/>
          <w:lang w:val="bg-BG"/>
        </w:rPr>
        <w:t xml:space="preserve">в издаващата държава започне ново наказателно производство срещу </w:t>
      </w:r>
      <w:r>
        <w:rPr>
          <w:rFonts w:ascii="Times New Roman" w:hAnsi="Times New Roman"/>
          <w:i/>
          <w:sz w:val="28"/>
          <w:szCs w:val="28"/>
          <w:lang w:val="bg-BG"/>
        </w:rPr>
        <w:t>осъденото лице</w:t>
      </w:r>
      <w:r w:rsidR="0047245A">
        <w:rPr>
          <w:rFonts w:ascii="Times New Roman" w:hAnsi="Times New Roman"/>
          <w:i/>
          <w:sz w:val="28"/>
          <w:szCs w:val="28"/>
          <w:lang w:val="bg-BG"/>
        </w:rPr>
        <w:t>?</w:t>
      </w:r>
    </w:p>
    <w:p w14:paraId="3E80E982" w14:textId="05F9631B" w:rsidR="006856B3" w:rsidRPr="003E5188" w:rsidRDefault="00CB4542" w:rsidP="00A257D5">
      <w:pPr>
        <w:pStyle w:val="ListParagraph"/>
        <w:numPr>
          <w:ilvl w:val="0"/>
          <w:numId w:val="5"/>
        </w:numPr>
        <w:jc w:val="both"/>
        <w:rPr>
          <w:rFonts w:ascii="Times New Roman" w:hAnsi="Times New Roman"/>
          <w:i/>
          <w:sz w:val="28"/>
          <w:szCs w:val="28"/>
          <w:lang w:val="en-GB"/>
        </w:rPr>
      </w:pPr>
      <w:r>
        <w:rPr>
          <w:rFonts w:ascii="Times New Roman" w:hAnsi="Times New Roman"/>
          <w:i/>
          <w:sz w:val="28"/>
          <w:szCs w:val="28"/>
          <w:lang w:val="bg-BG"/>
        </w:rPr>
        <w:t xml:space="preserve">Какво ще се случи, ако лицето се укрие или вече </w:t>
      </w:r>
      <w:r w:rsidR="00511B1E">
        <w:rPr>
          <w:rFonts w:ascii="Times New Roman" w:hAnsi="Times New Roman"/>
          <w:i/>
          <w:sz w:val="28"/>
          <w:szCs w:val="28"/>
          <w:lang w:val="bg-BG"/>
        </w:rPr>
        <w:t xml:space="preserve">няма </w:t>
      </w:r>
      <w:r>
        <w:rPr>
          <w:rFonts w:ascii="Times New Roman" w:hAnsi="Times New Roman"/>
          <w:i/>
          <w:sz w:val="28"/>
          <w:szCs w:val="28"/>
          <w:lang w:val="bg-BG"/>
        </w:rPr>
        <w:t xml:space="preserve">законно и обичайно </w:t>
      </w:r>
      <w:r w:rsidR="00511B1E">
        <w:rPr>
          <w:rFonts w:ascii="Times New Roman" w:hAnsi="Times New Roman"/>
          <w:i/>
          <w:sz w:val="28"/>
          <w:szCs w:val="28"/>
          <w:lang w:val="bg-BG"/>
        </w:rPr>
        <w:t xml:space="preserve">място на пребиваване </w:t>
      </w:r>
      <w:r>
        <w:rPr>
          <w:rFonts w:ascii="Times New Roman" w:hAnsi="Times New Roman"/>
          <w:i/>
          <w:sz w:val="28"/>
          <w:szCs w:val="28"/>
          <w:lang w:val="bg-BG"/>
        </w:rPr>
        <w:t>в изпълняващата държава?</w:t>
      </w:r>
    </w:p>
    <w:p w14:paraId="728AF2DF" w14:textId="77777777" w:rsidR="00F2265A" w:rsidRPr="003E5188" w:rsidRDefault="00F2265A" w:rsidP="00A257D5">
      <w:pPr>
        <w:suppressAutoHyphens w:val="0"/>
        <w:autoSpaceDN/>
        <w:textAlignment w:val="auto"/>
        <w:rPr>
          <w:rFonts w:ascii="Times New Roman" w:hAnsi="Times New Roman"/>
          <w:sz w:val="28"/>
          <w:szCs w:val="28"/>
          <w:lang w:val="en-GB"/>
        </w:rPr>
      </w:pPr>
      <w:r w:rsidRPr="003E5188">
        <w:rPr>
          <w:rFonts w:ascii="Times New Roman" w:hAnsi="Times New Roman"/>
          <w:sz w:val="28"/>
          <w:szCs w:val="28"/>
          <w:lang w:val="en-GB"/>
        </w:rPr>
        <w:br w:type="page"/>
      </w:r>
    </w:p>
    <w:p w14:paraId="57943C43" w14:textId="39A992DD" w:rsidR="006856B3" w:rsidRPr="00511B1E" w:rsidRDefault="00511B1E" w:rsidP="00A257D5">
      <w:pPr>
        <w:pStyle w:val="Test"/>
        <w:shd w:val="clear" w:color="auto" w:fill="DED888"/>
        <w:spacing w:after="160"/>
        <w:jc w:val="center"/>
        <w:rPr>
          <w:rStyle w:val="Strong"/>
          <w:rFonts w:ascii="Times New Roman" w:hAnsi="Times New Roman"/>
          <w:b/>
          <w:bCs w:val="0"/>
          <w:color w:val="2F5496" w:themeColor="accent1" w:themeShade="BF"/>
          <w:sz w:val="32"/>
          <w:szCs w:val="32"/>
        </w:rPr>
      </w:pPr>
      <w:bookmarkStart w:id="5" w:name="_Hlk76293083"/>
      <w:r>
        <w:rPr>
          <w:rStyle w:val="Strong"/>
          <w:rFonts w:ascii="Times New Roman" w:hAnsi="Times New Roman"/>
          <w:b/>
          <w:color w:val="2F5496" w:themeColor="accent1" w:themeShade="BF"/>
          <w:sz w:val="32"/>
          <w:szCs w:val="32"/>
          <w:lang w:val="bg-BG"/>
        </w:rPr>
        <w:lastRenderedPageBreak/>
        <w:t xml:space="preserve">Част </w:t>
      </w:r>
      <w:r w:rsidR="00294917">
        <w:rPr>
          <w:rStyle w:val="Strong"/>
          <w:rFonts w:ascii="Times New Roman" w:hAnsi="Times New Roman"/>
          <w:b/>
          <w:color w:val="2F5496" w:themeColor="accent1" w:themeShade="BF"/>
          <w:sz w:val="32"/>
          <w:szCs w:val="32"/>
          <w:lang w:val="en-US"/>
        </w:rPr>
        <w:t>B</w:t>
      </w:r>
      <w:r w:rsidR="00F2265A" w:rsidRPr="003E5188">
        <w:rPr>
          <w:rStyle w:val="Strong"/>
          <w:rFonts w:ascii="Times New Roman" w:hAnsi="Times New Roman"/>
          <w:b/>
          <w:color w:val="2F5496" w:themeColor="accent1" w:themeShade="BF"/>
          <w:sz w:val="32"/>
          <w:szCs w:val="32"/>
        </w:rPr>
        <w:t xml:space="preserve">. </w:t>
      </w:r>
      <w:r w:rsidRPr="00511B1E">
        <w:rPr>
          <w:rStyle w:val="Strong"/>
          <w:rFonts w:ascii="Times New Roman" w:hAnsi="Times New Roman"/>
          <w:b/>
          <w:bCs w:val="0"/>
          <w:color w:val="2F5496" w:themeColor="accent1" w:themeShade="BF"/>
          <w:sz w:val="32"/>
          <w:szCs w:val="32"/>
          <w:lang w:val="bg-BG"/>
        </w:rPr>
        <w:t>Допълнително</w:t>
      </w:r>
      <w:r w:rsidRPr="00511B1E">
        <w:rPr>
          <w:rStyle w:val="Strong"/>
          <w:rFonts w:ascii="Times New Roman" w:hAnsi="Times New Roman"/>
          <w:color w:val="2F5496" w:themeColor="accent1" w:themeShade="BF"/>
          <w:sz w:val="32"/>
          <w:szCs w:val="32"/>
          <w:lang w:val="bg-BG"/>
        </w:rPr>
        <w:t xml:space="preserve"> </w:t>
      </w:r>
      <w:r w:rsidRPr="00511B1E">
        <w:rPr>
          <w:rStyle w:val="Strong"/>
          <w:rFonts w:ascii="Times New Roman" w:hAnsi="Times New Roman"/>
          <w:b/>
          <w:bCs w:val="0"/>
          <w:color w:val="2F5496" w:themeColor="accent1" w:themeShade="BF"/>
          <w:sz w:val="32"/>
          <w:szCs w:val="32"/>
          <w:lang w:val="bg-BG"/>
        </w:rPr>
        <w:t>бележки</w:t>
      </w:r>
      <w:r w:rsidRPr="00511B1E">
        <w:rPr>
          <w:rStyle w:val="Strong"/>
          <w:rFonts w:ascii="Times New Roman" w:hAnsi="Times New Roman"/>
          <w:color w:val="2F5496" w:themeColor="accent1" w:themeShade="BF"/>
          <w:sz w:val="32"/>
          <w:szCs w:val="32"/>
          <w:lang w:val="bg-BG"/>
        </w:rPr>
        <w:t xml:space="preserve"> </w:t>
      </w:r>
      <w:r w:rsidRPr="00511B1E">
        <w:rPr>
          <w:rStyle w:val="Strong"/>
          <w:rFonts w:ascii="Times New Roman" w:hAnsi="Times New Roman"/>
          <w:b/>
          <w:bCs w:val="0"/>
          <w:color w:val="2F5496" w:themeColor="accent1" w:themeShade="BF"/>
          <w:sz w:val="32"/>
          <w:szCs w:val="32"/>
          <w:lang w:val="bg-BG"/>
        </w:rPr>
        <w:t xml:space="preserve">за обучителя </w:t>
      </w:r>
      <w:r w:rsidR="00CC692B">
        <w:rPr>
          <w:rStyle w:val="Strong"/>
          <w:rFonts w:ascii="Times New Roman" w:hAnsi="Times New Roman"/>
          <w:b/>
          <w:bCs w:val="0"/>
          <w:color w:val="2F5496" w:themeColor="accent1" w:themeShade="BF"/>
          <w:sz w:val="32"/>
          <w:szCs w:val="32"/>
          <w:lang w:val="bg-BG"/>
        </w:rPr>
        <w:t>по</w:t>
      </w:r>
      <w:r w:rsidRPr="00511B1E">
        <w:rPr>
          <w:rStyle w:val="Strong"/>
          <w:rFonts w:ascii="Times New Roman" w:hAnsi="Times New Roman"/>
          <w:b/>
          <w:bCs w:val="0"/>
          <w:color w:val="2F5496" w:themeColor="accent1" w:themeShade="BF"/>
          <w:sz w:val="32"/>
          <w:szCs w:val="32"/>
          <w:lang w:val="bg-BG"/>
        </w:rPr>
        <w:t xml:space="preserve"> казусите</w:t>
      </w:r>
    </w:p>
    <w:bookmarkEnd w:id="5"/>
    <w:p w14:paraId="51AC1235" w14:textId="1D02158A" w:rsidR="003A34DA" w:rsidRPr="003E5188" w:rsidRDefault="00F2265A" w:rsidP="00A257D5">
      <w:pPr>
        <w:jc w:val="both"/>
        <w:rPr>
          <w:rFonts w:ascii="Times New Roman" w:hAnsi="Times New Roman"/>
          <w:b/>
          <w:sz w:val="28"/>
          <w:szCs w:val="28"/>
          <w:lang w:val="en-GB"/>
        </w:rPr>
      </w:pPr>
      <w:r w:rsidRPr="003E5188">
        <w:rPr>
          <w:rFonts w:ascii="Times New Roman" w:hAnsi="Times New Roman"/>
          <w:b/>
          <w:color w:val="2F5496" w:themeColor="accent1" w:themeShade="BF"/>
          <w:sz w:val="28"/>
          <w:szCs w:val="28"/>
          <w:lang w:val="en-GB"/>
        </w:rPr>
        <w:t xml:space="preserve">A. I. </w:t>
      </w:r>
      <w:r w:rsidR="00294917">
        <w:rPr>
          <w:rFonts w:ascii="Times New Roman" w:hAnsi="Times New Roman"/>
          <w:b/>
          <w:color w:val="2F5496" w:themeColor="accent1" w:themeShade="BF"/>
          <w:sz w:val="28"/>
          <w:szCs w:val="28"/>
          <w:lang w:val="bg-BG"/>
        </w:rPr>
        <w:t>К</w:t>
      </w:r>
      <w:r w:rsidR="00511B1E">
        <w:rPr>
          <w:rFonts w:ascii="Times New Roman" w:hAnsi="Times New Roman"/>
          <w:b/>
          <w:color w:val="2F5496" w:themeColor="accent1" w:themeShade="BF"/>
          <w:sz w:val="28"/>
          <w:szCs w:val="28"/>
          <w:lang w:val="bg-BG"/>
        </w:rPr>
        <w:t>азус</w:t>
      </w:r>
      <w:r w:rsidRPr="003E5188">
        <w:rPr>
          <w:rFonts w:ascii="Times New Roman" w:hAnsi="Times New Roman"/>
          <w:b/>
          <w:color w:val="2F5496" w:themeColor="accent1" w:themeShade="BF"/>
          <w:sz w:val="28"/>
          <w:szCs w:val="28"/>
          <w:lang w:val="en-GB"/>
        </w:rPr>
        <w:t xml:space="preserve"> 1:</w:t>
      </w:r>
    </w:p>
    <w:p w14:paraId="51435E15" w14:textId="3CBE4157" w:rsidR="00F2265A" w:rsidRPr="003E5188" w:rsidRDefault="007A3B0D" w:rsidP="00A257D5">
      <w:pPr>
        <w:numPr>
          <w:ilvl w:val="0"/>
          <w:numId w:val="27"/>
        </w:numPr>
        <w:jc w:val="both"/>
        <w:rPr>
          <w:rFonts w:ascii="Times New Roman" w:hAnsi="Times New Roman"/>
          <w:sz w:val="24"/>
          <w:lang w:val="en-GB"/>
        </w:rPr>
      </w:pPr>
      <w:r>
        <w:rPr>
          <w:rFonts w:ascii="Times New Roman" w:hAnsi="Times New Roman"/>
          <w:bCs/>
          <w:sz w:val="28"/>
          <w:szCs w:val="24"/>
          <w:lang w:val="bg-BG"/>
        </w:rPr>
        <w:t>За целите на упражнението, страната, където лицето е осъдено, ще бъде държавата, в която се провежда семинар</w:t>
      </w:r>
      <w:r w:rsidR="00CB7BDF">
        <w:rPr>
          <w:rFonts w:ascii="Times New Roman" w:hAnsi="Times New Roman"/>
          <w:bCs/>
          <w:sz w:val="28"/>
          <w:szCs w:val="24"/>
          <w:lang w:val="bg-BG"/>
        </w:rPr>
        <w:t>а</w:t>
      </w:r>
      <w:r>
        <w:rPr>
          <w:rFonts w:ascii="Times New Roman" w:hAnsi="Times New Roman"/>
          <w:bCs/>
          <w:sz w:val="28"/>
          <w:szCs w:val="24"/>
          <w:lang w:val="bg-BG"/>
        </w:rPr>
        <w:t>.</w:t>
      </w:r>
    </w:p>
    <w:p w14:paraId="207D3BE0" w14:textId="5C927323" w:rsidR="00CF3C8E" w:rsidRPr="003E5188" w:rsidRDefault="007A3B0D" w:rsidP="00A257D5">
      <w:pPr>
        <w:numPr>
          <w:ilvl w:val="0"/>
          <w:numId w:val="27"/>
        </w:numPr>
        <w:jc w:val="both"/>
        <w:rPr>
          <w:rFonts w:ascii="Times New Roman" w:hAnsi="Times New Roman"/>
          <w:bCs/>
          <w:sz w:val="28"/>
          <w:szCs w:val="24"/>
          <w:lang w:val="en-GB"/>
        </w:rPr>
      </w:pPr>
      <w:r>
        <w:rPr>
          <w:rFonts w:ascii="Times New Roman" w:hAnsi="Times New Roman"/>
          <w:bCs/>
          <w:sz w:val="28"/>
          <w:szCs w:val="24"/>
          <w:lang w:val="bg-BG"/>
        </w:rPr>
        <w:t>Ако семинарът се пр</w:t>
      </w:r>
      <w:r w:rsidR="00294917">
        <w:rPr>
          <w:rFonts w:ascii="Times New Roman" w:hAnsi="Times New Roman"/>
          <w:bCs/>
          <w:sz w:val="28"/>
          <w:szCs w:val="24"/>
          <w:lang w:val="bg-BG"/>
        </w:rPr>
        <w:t>овежда в Германия, държавите от</w:t>
      </w:r>
      <w:r>
        <w:rPr>
          <w:rFonts w:ascii="Times New Roman" w:hAnsi="Times New Roman"/>
          <w:bCs/>
          <w:sz w:val="28"/>
          <w:szCs w:val="24"/>
          <w:lang w:val="bg-BG"/>
        </w:rPr>
        <w:t xml:space="preserve"> казус 1 и </w:t>
      </w:r>
      <w:r w:rsidR="00294917">
        <w:rPr>
          <w:rFonts w:ascii="Times New Roman" w:hAnsi="Times New Roman"/>
          <w:bCs/>
          <w:sz w:val="28"/>
          <w:szCs w:val="24"/>
          <w:lang w:val="bg-BG"/>
        </w:rPr>
        <w:t>2</w:t>
      </w:r>
      <w:r>
        <w:rPr>
          <w:rFonts w:ascii="Times New Roman" w:hAnsi="Times New Roman"/>
          <w:bCs/>
          <w:sz w:val="28"/>
          <w:szCs w:val="24"/>
          <w:lang w:val="bg-BG"/>
        </w:rPr>
        <w:t xml:space="preserve"> следва да са разменени, като в такъв случай осъденото лице е румънец, чието законно и обичайно място на пребиваване е Букурещ, Румъния).</w:t>
      </w:r>
    </w:p>
    <w:p w14:paraId="19EE6393" w14:textId="0F284680" w:rsidR="006856B3" w:rsidRPr="0037236D" w:rsidRDefault="00386CF3" w:rsidP="0037236D">
      <w:pPr>
        <w:pStyle w:val="Test"/>
        <w:shd w:val="clear" w:color="auto" w:fill="DED888"/>
        <w:spacing w:after="160"/>
        <w:jc w:val="center"/>
        <w:rPr>
          <w:rFonts w:ascii="Times New Roman" w:hAnsi="Times New Roman"/>
          <w:b w:val="0"/>
          <w:bCs/>
          <w:color w:val="2F5496" w:themeColor="accent1" w:themeShade="BF"/>
          <w:sz w:val="32"/>
          <w:szCs w:val="32"/>
        </w:rPr>
      </w:pPr>
      <w:r>
        <w:rPr>
          <w:rStyle w:val="Strong"/>
          <w:rFonts w:ascii="Times New Roman" w:hAnsi="Times New Roman"/>
          <w:b/>
          <w:color w:val="2F5496" w:themeColor="accent1" w:themeShade="BF"/>
          <w:sz w:val="32"/>
          <w:szCs w:val="32"/>
          <w:lang w:val="bg-BG"/>
        </w:rPr>
        <w:t>Част</w:t>
      </w:r>
      <w:r w:rsidR="00F2265A" w:rsidRPr="003E5188">
        <w:rPr>
          <w:rStyle w:val="Strong"/>
          <w:rFonts w:ascii="Times New Roman" w:hAnsi="Times New Roman"/>
          <w:b/>
          <w:color w:val="2F5496" w:themeColor="accent1" w:themeShade="BF"/>
          <w:sz w:val="32"/>
          <w:szCs w:val="32"/>
        </w:rPr>
        <w:t xml:space="preserve"> </w:t>
      </w:r>
      <w:r w:rsidR="00294917">
        <w:rPr>
          <w:rStyle w:val="Strong"/>
          <w:rFonts w:ascii="Times New Roman" w:hAnsi="Times New Roman"/>
          <w:b/>
          <w:bCs w:val="0"/>
          <w:color w:val="2F5496" w:themeColor="accent1" w:themeShade="BF"/>
          <w:sz w:val="32"/>
          <w:szCs w:val="32"/>
          <w:lang w:val="en-US"/>
        </w:rPr>
        <w:t>C</w:t>
      </w:r>
      <w:r w:rsidR="004A1334" w:rsidRPr="000A4609">
        <w:rPr>
          <w:rStyle w:val="Strong"/>
          <w:rFonts w:ascii="Times New Roman" w:hAnsi="Times New Roman"/>
          <w:color w:val="2F5496" w:themeColor="accent1" w:themeShade="BF"/>
          <w:sz w:val="32"/>
          <w:szCs w:val="32"/>
        </w:rPr>
        <w:t xml:space="preserve">. </w:t>
      </w:r>
      <w:r w:rsidR="004A1334" w:rsidRPr="004A1334">
        <w:rPr>
          <w:rStyle w:val="Strong"/>
          <w:rFonts w:ascii="Times New Roman" w:hAnsi="Times New Roman"/>
          <w:b/>
          <w:bCs w:val="0"/>
          <w:color w:val="2F5496" w:themeColor="accent1" w:themeShade="BF"/>
          <w:sz w:val="32"/>
          <w:szCs w:val="32"/>
          <w:lang w:val="bg-BG"/>
        </w:rPr>
        <w:t>Методологически</w:t>
      </w:r>
      <w:r w:rsidR="004A1334">
        <w:rPr>
          <w:rStyle w:val="Strong"/>
          <w:rFonts w:ascii="Times New Roman" w:hAnsi="Times New Roman"/>
          <w:color w:val="2F5496" w:themeColor="accent1" w:themeShade="BF"/>
          <w:sz w:val="32"/>
          <w:szCs w:val="32"/>
          <w:lang w:val="bg-BG"/>
        </w:rPr>
        <w:t xml:space="preserve"> </w:t>
      </w:r>
      <w:r w:rsidR="004A1334" w:rsidRPr="004A1334">
        <w:rPr>
          <w:rStyle w:val="Strong"/>
          <w:rFonts w:ascii="Times New Roman" w:hAnsi="Times New Roman"/>
          <w:b/>
          <w:bCs w:val="0"/>
          <w:color w:val="2F5496" w:themeColor="accent1" w:themeShade="BF"/>
          <w:sz w:val="32"/>
          <w:szCs w:val="32"/>
          <w:lang w:val="bg-BG"/>
        </w:rPr>
        <w:t>подход</w:t>
      </w:r>
    </w:p>
    <w:p w14:paraId="46528EB0" w14:textId="77777777" w:rsidR="004008CC" w:rsidRPr="000A4609" w:rsidRDefault="004008CC" w:rsidP="004008CC">
      <w:pPr>
        <w:numPr>
          <w:ilvl w:val="0"/>
          <w:numId w:val="41"/>
        </w:numPr>
        <w:spacing w:line="244" w:lineRule="auto"/>
        <w:ind w:left="0" w:firstLine="0"/>
        <w:jc w:val="both"/>
        <w:rPr>
          <w:rFonts w:ascii="Times New Roman" w:hAnsi="Times New Roman"/>
          <w:b/>
          <w:bCs/>
          <w:color w:val="2F5496" w:themeColor="accent1" w:themeShade="BF"/>
          <w:sz w:val="28"/>
          <w:szCs w:val="28"/>
        </w:rPr>
      </w:pPr>
      <w:r>
        <w:rPr>
          <w:rFonts w:ascii="Times New Roman" w:hAnsi="Times New Roman"/>
          <w:b/>
          <w:bCs/>
          <w:color w:val="2F5496" w:themeColor="accent1" w:themeShade="BF"/>
          <w:sz w:val="28"/>
          <w:szCs w:val="28"/>
          <w:lang w:val="bg-BG"/>
        </w:rPr>
        <w:t>Обща концепция и основни теми</w:t>
      </w:r>
    </w:p>
    <w:p w14:paraId="7EA89E70" w14:textId="288FAAA7" w:rsidR="0027685D" w:rsidRPr="003E5188" w:rsidRDefault="0027685D" w:rsidP="00A257D5">
      <w:pPr>
        <w:suppressAutoHyphens w:val="0"/>
        <w:jc w:val="both"/>
        <w:textAlignment w:val="auto"/>
        <w:rPr>
          <w:rFonts w:ascii="Times New Roman" w:hAnsi="Times New Roman"/>
          <w:sz w:val="28"/>
          <w:szCs w:val="28"/>
          <w:lang w:val="en-GB"/>
        </w:rPr>
      </w:pPr>
      <w:r>
        <w:rPr>
          <w:rFonts w:ascii="Times New Roman" w:hAnsi="Times New Roman"/>
          <w:sz w:val="28"/>
          <w:szCs w:val="28"/>
          <w:lang w:val="bg-BG"/>
        </w:rPr>
        <w:t xml:space="preserve">Идеята на този материал за обучение е да запознае служителите на съда от държавите членки с правните инструменти за съдебно сътрудничество на ниво ЕС във връзка с </w:t>
      </w:r>
      <w:r w:rsidR="004008CC">
        <w:rPr>
          <w:rFonts w:ascii="Times New Roman" w:hAnsi="Times New Roman"/>
          <w:sz w:val="28"/>
          <w:szCs w:val="28"/>
          <w:lang w:val="bg-BG"/>
        </w:rPr>
        <w:t>надзора върху пробационни мерки и алтернативните санкции.</w:t>
      </w:r>
    </w:p>
    <w:p w14:paraId="724C5B24" w14:textId="4D393602" w:rsidR="004008CC" w:rsidRPr="003E5188" w:rsidRDefault="004008CC" w:rsidP="00A257D5">
      <w:pPr>
        <w:suppressAutoHyphens w:val="0"/>
        <w:jc w:val="both"/>
        <w:textAlignment w:val="auto"/>
        <w:rPr>
          <w:rFonts w:ascii="Times New Roman" w:hAnsi="Times New Roman"/>
          <w:sz w:val="28"/>
          <w:szCs w:val="28"/>
          <w:lang w:val="en-GB"/>
        </w:rPr>
      </w:pPr>
      <w:r>
        <w:rPr>
          <w:rFonts w:ascii="Times New Roman" w:hAnsi="Times New Roman"/>
          <w:sz w:val="28"/>
          <w:szCs w:val="28"/>
          <w:lang w:val="bg-BG"/>
        </w:rPr>
        <w:t>Служителите на съда често извършват различни административни дейности – от попълването на формуляри във връзка с правния инструмент, установяване на компетентн</w:t>
      </w:r>
      <w:r w:rsidR="00294917">
        <w:rPr>
          <w:rFonts w:ascii="Times New Roman" w:hAnsi="Times New Roman"/>
          <w:sz w:val="28"/>
          <w:szCs w:val="28"/>
          <w:lang w:val="bg-BG"/>
        </w:rPr>
        <w:t>ия</w:t>
      </w:r>
      <w:r>
        <w:rPr>
          <w:rFonts w:ascii="Times New Roman" w:hAnsi="Times New Roman"/>
          <w:sz w:val="28"/>
          <w:szCs w:val="28"/>
          <w:lang w:val="bg-BG"/>
        </w:rPr>
        <w:t xml:space="preserve"> орган</w:t>
      </w:r>
      <w:r w:rsidR="00294917">
        <w:rPr>
          <w:rFonts w:ascii="Times New Roman" w:hAnsi="Times New Roman"/>
          <w:sz w:val="28"/>
          <w:szCs w:val="28"/>
          <w:lang w:val="bg-BG"/>
        </w:rPr>
        <w:t>, до който</w:t>
      </w:r>
      <w:r>
        <w:rPr>
          <w:rFonts w:ascii="Times New Roman" w:hAnsi="Times New Roman"/>
          <w:sz w:val="28"/>
          <w:szCs w:val="28"/>
          <w:lang w:val="bg-BG"/>
        </w:rPr>
        <w:t xml:space="preserve"> бъде изпратен </w:t>
      </w:r>
      <w:r w:rsidR="00294917">
        <w:rPr>
          <w:rFonts w:ascii="Times New Roman" w:hAnsi="Times New Roman"/>
          <w:sz w:val="28"/>
          <w:szCs w:val="28"/>
          <w:lang w:val="bg-BG"/>
        </w:rPr>
        <w:t>формулярът</w:t>
      </w:r>
      <w:r>
        <w:rPr>
          <w:rFonts w:ascii="Times New Roman" w:hAnsi="Times New Roman"/>
          <w:sz w:val="28"/>
          <w:szCs w:val="28"/>
          <w:lang w:val="bg-BG"/>
        </w:rPr>
        <w:t>, организиране на превода му, до това да искат или изпращат допълнително информация, нужна за съдебно сътрудничество.</w:t>
      </w:r>
    </w:p>
    <w:p w14:paraId="66C9D97E" w14:textId="1629FF39" w:rsidR="004008CC" w:rsidRPr="00F06094" w:rsidRDefault="004008CC" w:rsidP="004008CC">
      <w:pPr>
        <w:jc w:val="both"/>
        <w:rPr>
          <w:rFonts w:ascii="Times New Roman" w:hAnsi="Times New Roman"/>
          <w:lang w:val="en-US"/>
        </w:rPr>
      </w:pPr>
      <w:r>
        <w:rPr>
          <w:rFonts w:ascii="Times New Roman" w:hAnsi="Times New Roman"/>
          <w:sz w:val="28"/>
          <w:szCs w:val="28"/>
          <w:lang w:val="bg-BG"/>
        </w:rPr>
        <w:t xml:space="preserve">Поради това в рамките на семинарите ще бъдат засегнати </w:t>
      </w:r>
      <w:r w:rsidRPr="00F06094">
        <w:rPr>
          <w:rFonts w:ascii="Times New Roman" w:hAnsi="Times New Roman"/>
          <w:b/>
          <w:bCs/>
          <w:sz w:val="28"/>
          <w:szCs w:val="28"/>
          <w:lang w:val="bg-BG"/>
        </w:rPr>
        <w:t>следните основни аспекти</w:t>
      </w:r>
      <w:r w:rsidRPr="00F06094">
        <w:rPr>
          <w:rFonts w:ascii="Times New Roman" w:hAnsi="Times New Roman"/>
          <w:sz w:val="28"/>
          <w:szCs w:val="28"/>
          <w:lang w:val="bg-BG"/>
        </w:rPr>
        <w:t>:</w:t>
      </w:r>
    </w:p>
    <w:p w14:paraId="7794FA71" w14:textId="6F2F2A99" w:rsidR="006856B3" w:rsidRPr="003E5188" w:rsidRDefault="00246D57" w:rsidP="00A257D5">
      <w:pPr>
        <w:suppressAutoHyphens w:val="0"/>
        <w:jc w:val="both"/>
        <w:textAlignment w:val="auto"/>
        <w:rPr>
          <w:rFonts w:ascii="Times New Roman" w:hAnsi="Times New Roman"/>
          <w:lang w:val="en-GB"/>
        </w:rPr>
      </w:pPr>
      <w:r w:rsidRPr="003E5188">
        <w:rPr>
          <w:rFonts w:ascii="Times New Roman" w:hAnsi="Times New Roman"/>
          <w:sz w:val="28"/>
          <w:szCs w:val="28"/>
          <w:lang w:val="en-GB"/>
        </w:rPr>
        <w:t xml:space="preserve">1.  </w:t>
      </w:r>
      <w:r w:rsidR="004008CC" w:rsidRPr="00501E08">
        <w:rPr>
          <w:rFonts w:ascii="Times New Roman" w:hAnsi="Times New Roman"/>
          <w:sz w:val="28"/>
          <w:szCs w:val="28"/>
          <w:lang w:val="bg-BG"/>
        </w:rPr>
        <w:t xml:space="preserve">Обхват на приложение на Рамково решение </w:t>
      </w:r>
      <w:r w:rsidRPr="003E5188">
        <w:rPr>
          <w:rFonts w:ascii="Times New Roman" w:hAnsi="Times New Roman"/>
          <w:sz w:val="28"/>
          <w:szCs w:val="28"/>
          <w:lang w:val="en-GB"/>
        </w:rPr>
        <w:t>2008/947/</w:t>
      </w:r>
      <w:r w:rsidR="004008CC">
        <w:rPr>
          <w:rFonts w:ascii="Times New Roman" w:hAnsi="Times New Roman"/>
          <w:sz w:val="28"/>
          <w:szCs w:val="28"/>
          <w:lang w:val="bg-BG"/>
        </w:rPr>
        <w:t xml:space="preserve">ПВР на Съвета от 27 ноември 2008 г. </w:t>
      </w:r>
      <w:r w:rsidR="0049613F">
        <w:rPr>
          <w:rFonts w:ascii="Times New Roman" w:hAnsi="Times New Roman"/>
          <w:sz w:val="28"/>
          <w:szCs w:val="28"/>
          <w:lang w:val="bg-BG"/>
        </w:rPr>
        <w:t xml:space="preserve">за прилагане на принципа за взаимно признаване към съдебни решения за пробация </w:t>
      </w:r>
      <w:r w:rsidR="00FB7FEA">
        <w:rPr>
          <w:rFonts w:ascii="Times New Roman" w:hAnsi="Times New Roman"/>
          <w:sz w:val="28"/>
          <w:szCs w:val="28"/>
          <w:lang w:val="bg-BG"/>
        </w:rPr>
        <w:t>с оглед на надзора върху пробационни мерки и алтернативни санкции.</w:t>
      </w:r>
      <w:r w:rsidRPr="003E5188">
        <w:rPr>
          <w:rFonts w:ascii="Times New Roman" w:hAnsi="Times New Roman"/>
          <w:sz w:val="28"/>
          <w:szCs w:val="28"/>
          <w:lang w:val="en-GB"/>
        </w:rPr>
        <w:t xml:space="preserve"> </w:t>
      </w:r>
    </w:p>
    <w:p w14:paraId="2958B26B" w14:textId="662D5468" w:rsidR="006856B3" w:rsidRPr="003E5188" w:rsidRDefault="00246D57" w:rsidP="00A257D5">
      <w:pPr>
        <w:suppressAutoHyphens w:val="0"/>
        <w:jc w:val="both"/>
        <w:textAlignment w:val="auto"/>
        <w:rPr>
          <w:rFonts w:ascii="Times New Roman" w:hAnsi="Times New Roman"/>
          <w:lang w:val="en-GB"/>
        </w:rPr>
      </w:pPr>
      <w:r w:rsidRPr="003E5188">
        <w:rPr>
          <w:rFonts w:ascii="Times New Roman" w:hAnsi="Times New Roman"/>
          <w:sz w:val="28"/>
          <w:szCs w:val="28"/>
          <w:lang w:val="en-GB"/>
        </w:rPr>
        <w:t xml:space="preserve">2.  </w:t>
      </w:r>
      <w:r w:rsidR="00747D03">
        <w:rPr>
          <w:rFonts w:ascii="Times New Roman" w:hAnsi="Times New Roman"/>
          <w:sz w:val="28"/>
          <w:szCs w:val="28"/>
          <w:lang w:val="bg-BG"/>
        </w:rPr>
        <w:t xml:space="preserve">Запознаване с общата структура на Рамково решение </w:t>
      </w:r>
      <w:r w:rsidRPr="003E5188">
        <w:rPr>
          <w:rFonts w:ascii="Times New Roman" w:hAnsi="Times New Roman"/>
          <w:sz w:val="28"/>
          <w:szCs w:val="28"/>
          <w:lang w:val="en-GB"/>
        </w:rPr>
        <w:t>2008/947/</w:t>
      </w:r>
      <w:r w:rsidR="00747D03">
        <w:rPr>
          <w:rFonts w:ascii="Times New Roman" w:hAnsi="Times New Roman"/>
          <w:sz w:val="28"/>
          <w:szCs w:val="28"/>
          <w:lang w:val="bg-BG"/>
        </w:rPr>
        <w:t>ПВР на Съвета</w:t>
      </w:r>
      <w:r w:rsidRPr="003E5188">
        <w:rPr>
          <w:rFonts w:ascii="Times New Roman" w:hAnsi="Times New Roman"/>
          <w:sz w:val="28"/>
          <w:szCs w:val="28"/>
          <w:lang w:val="en-GB"/>
        </w:rPr>
        <w:t xml:space="preserve">. </w:t>
      </w:r>
    </w:p>
    <w:p w14:paraId="4AC185F7" w14:textId="7061F296" w:rsidR="006856B3" w:rsidRPr="003E5188" w:rsidRDefault="00246D57" w:rsidP="00A257D5">
      <w:pPr>
        <w:suppressAutoHyphens w:val="0"/>
        <w:jc w:val="both"/>
        <w:textAlignment w:val="auto"/>
        <w:rPr>
          <w:rFonts w:ascii="Times New Roman" w:hAnsi="Times New Roman"/>
          <w:sz w:val="28"/>
          <w:szCs w:val="28"/>
          <w:lang w:val="en-GB"/>
        </w:rPr>
      </w:pPr>
      <w:r w:rsidRPr="003E5188">
        <w:rPr>
          <w:rFonts w:ascii="Times New Roman" w:hAnsi="Times New Roman"/>
          <w:sz w:val="28"/>
          <w:szCs w:val="28"/>
          <w:lang w:val="en-GB"/>
        </w:rPr>
        <w:t xml:space="preserve">3. </w:t>
      </w:r>
      <w:r w:rsidR="00747D03">
        <w:rPr>
          <w:rFonts w:ascii="Times New Roman" w:hAnsi="Times New Roman"/>
          <w:sz w:val="28"/>
          <w:szCs w:val="28"/>
          <w:lang w:val="bg-BG"/>
        </w:rPr>
        <w:t>Идентифициране на някои от предизвикателствата, с които се сблъскват издаващите компетентни органи</w:t>
      </w:r>
      <w:r w:rsidR="00294917">
        <w:rPr>
          <w:rFonts w:ascii="Times New Roman" w:hAnsi="Times New Roman"/>
          <w:sz w:val="28"/>
          <w:szCs w:val="28"/>
          <w:lang w:val="bg-BG"/>
        </w:rPr>
        <w:t>,</w:t>
      </w:r>
      <w:r w:rsidR="00747D03">
        <w:rPr>
          <w:rFonts w:ascii="Times New Roman" w:hAnsi="Times New Roman"/>
          <w:sz w:val="28"/>
          <w:szCs w:val="28"/>
          <w:lang w:val="bg-BG"/>
        </w:rPr>
        <w:t xml:space="preserve"> когато правят искане за прехвърляне на надзора, както и начини за справяне с тях</w:t>
      </w:r>
      <w:r w:rsidRPr="003E5188">
        <w:rPr>
          <w:rFonts w:ascii="Times New Roman" w:hAnsi="Times New Roman"/>
          <w:sz w:val="28"/>
          <w:szCs w:val="28"/>
          <w:lang w:val="en-GB"/>
        </w:rPr>
        <w:t>.</w:t>
      </w:r>
    </w:p>
    <w:p w14:paraId="7D3D3F6D" w14:textId="177EA24C" w:rsidR="006856B3" w:rsidRPr="003E5188" w:rsidRDefault="00246D57" w:rsidP="00A257D5">
      <w:pPr>
        <w:suppressAutoHyphens w:val="0"/>
        <w:jc w:val="both"/>
        <w:textAlignment w:val="auto"/>
        <w:rPr>
          <w:rFonts w:ascii="Times New Roman" w:hAnsi="Times New Roman"/>
          <w:sz w:val="28"/>
          <w:szCs w:val="28"/>
          <w:lang w:val="en-GB"/>
        </w:rPr>
      </w:pPr>
      <w:r w:rsidRPr="003E5188">
        <w:rPr>
          <w:rFonts w:ascii="Times New Roman" w:hAnsi="Times New Roman"/>
          <w:sz w:val="28"/>
          <w:szCs w:val="28"/>
          <w:lang w:val="en-GB"/>
        </w:rPr>
        <w:t xml:space="preserve">4. </w:t>
      </w:r>
      <w:r w:rsidR="00747D03">
        <w:rPr>
          <w:rFonts w:ascii="Times New Roman" w:hAnsi="Times New Roman"/>
          <w:sz w:val="28"/>
          <w:szCs w:val="28"/>
          <w:lang w:val="bg-BG"/>
        </w:rPr>
        <w:t>Идентифициране на някои от предизвикателствата, с които се сблъскват изпълняващите компетентни органи в процеса на признаване на решението, както и начини за справяне с тях.</w:t>
      </w:r>
    </w:p>
    <w:p w14:paraId="31B72B9D" w14:textId="5BBFF58A" w:rsidR="006856B3" w:rsidRPr="003E5188" w:rsidRDefault="00246D57" w:rsidP="00A257D5">
      <w:pPr>
        <w:suppressAutoHyphens w:val="0"/>
        <w:jc w:val="both"/>
        <w:textAlignment w:val="auto"/>
        <w:rPr>
          <w:rFonts w:ascii="Times New Roman" w:hAnsi="Times New Roman"/>
          <w:lang w:val="en-GB"/>
        </w:rPr>
      </w:pPr>
      <w:r w:rsidRPr="003E5188">
        <w:rPr>
          <w:rFonts w:ascii="Times New Roman" w:hAnsi="Times New Roman"/>
          <w:sz w:val="28"/>
          <w:szCs w:val="28"/>
          <w:lang w:val="en-GB"/>
        </w:rPr>
        <w:t xml:space="preserve">4. </w:t>
      </w:r>
      <w:r w:rsidR="00747D03">
        <w:rPr>
          <w:rFonts w:ascii="Times New Roman" w:hAnsi="Times New Roman"/>
          <w:sz w:val="28"/>
          <w:szCs w:val="28"/>
          <w:lang w:val="bg-BG"/>
        </w:rPr>
        <w:t>Посочване на ползите от прехвърлянето на надзор</w:t>
      </w:r>
      <w:r w:rsidRPr="003E5188">
        <w:rPr>
          <w:rFonts w:ascii="Times New Roman" w:hAnsi="Times New Roman"/>
          <w:sz w:val="28"/>
          <w:szCs w:val="28"/>
          <w:lang w:val="en-GB"/>
        </w:rPr>
        <w:t>.</w:t>
      </w:r>
    </w:p>
    <w:p w14:paraId="5B10F8FB" w14:textId="42DFF78E" w:rsidR="006856B3" w:rsidRPr="003E5188" w:rsidRDefault="00246D57" w:rsidP="00A257D5">
      <w:pPr>
        <w:suppressAutoHyphens w:val="0"/>
        <w:jc w:val="both"/>
        <w:textAlignment w:val="auto"/>
        <w:rPr>
          <w:rFonts w:ascii="Times New Roman" w:hAnsi="Times New Roman"/>
          <w:lang w:val="en-GB"/>
        </w:rPr>
      </w:pPr>
      <w:r w:rsidRPr="003E5188">
        <w:rPr>
          <w:rFonts w:ascii="Times New Roman" w:hAnsi="Times New Roman"/>
          <w:sz w:val="28"/>
          <w:szCs w:val="28"/>
          <w:lang w:val="en-GB"/>
        </w:rPr>
        <w:lastRenderedPageBreak/>
        <w:t xml:space="preserve">5. </w:t>
      </w:r>
      <w:r w:rsidR="00F924C5">
        <w:rPr>
          <w:rFonts w:ascii="Times New Roman" w:hAnsi="Times New Roman"/>
          <w:sz w:val="28"/>
          <w:szCs w:val="28"/>
          <w:lang w:val="bg-BG"/>
        </w:rPr>
        <w:t xml:space="preserve">Изясняване на някои практически въпроси, които могат да възникнат преди и след </w:t>
      </w:r>
      <w:r w:rsidR="005A1594">
        <w:rPr>
          <w:rFonts w:ascii="Times New Roman" w:hAnsi="Times New Roman"/>
          <w:sz w:val="28"/>
          <w:szCs w:val="28"/>
          <w:lang w:val="bg-BG"/>
        </w:rPr>
        <w:t>прехвърлянето на надзора</w:t>
      </w:r>
      <w:r w:rsidRPr="003E5188">
        <w:rPr>
          <w:rFonts w:ascii="Times New Roman" w:hAnsi="Times New Roman"/>
          <w:sz w:val="28"/>
          <w:szCs w:val="28"/>
          <w:lang w:val="en-GB"/>
        </w:rPr>
        <w:t>.</w:t>
      </w:r>
    </w:p>
    <w:p w14:paraId="352C91F2" w14:textId="130AD56A" w:rsidR="006856B3" w:rsidRPr="003E5188" w:rsidRDefault="00246D57" w:rsidP="00A257D5">
      <w:pPr>
        <w:suppressAutoHyphens w:val="0"/>
        <w:jc w:val="both"/>
        <w:textAlignment w:val="auto"/>
        <w:rPr>
          <w:rFonts w:ascii="Times New Roman" w:hAnsi="Times New Roman"/>
          <w:sz w:val="28"/>
          <w:szCs w:val="28"/>
          <w:lang w:val="en-GB"/>
        </w:rPr>
      </w:pPr>
      <w:r w:rsidRPr="003E5188">
        <w:rPr>
          <w:rFonts w:ascii="Times New Roman" w:hAnsi="Times New Roman"/>
          <w:sz w:val="28"/>
          <w:szCs w:val="28"/>
          <w:lang w:val="en-GB"/>
        </w:rPr>
        <w:t xml:space="preserve">6. </w:t>
      </w:r>
      <w:r w:rsidR="005A1594">
        <w:rPr>
          <w:rFonts w:ascii="Times New Roman" w:hAnsi="Times New Roman"/>
          <w:sz w:val="28"/>
          <w:szCs w:val="28"/>
          <w:lang w:val="bg-BG"/>
        </w:rPr>
        <w:t>Административни детайли: Как следва да постъпи издаващ орган в дадена ситуация? Кой език да ползва? Къде издаващият орган да открие кой е компетентният орган в изпълняващата държава членка, до който да бъде адресирано искането</w:t>
      </w:r>
      <w:r w:rsidRPr="003E5188">
        <w:rPr>
          <w:rFonts w:ascii="Times New Roman" w:hAnsi="Times New Roman"/>
          <w:sz w:val="28"/>
          <w:szCs w:val="28"/>
          <w:lang w:val="en-GB"/>
        </w:rPr>
        <w:t>?</w:t>
      </w:r>
    </w:p>
    <w:p w14:paraId="1B9C6853" w14:textId="0F3BA152" w:rsidR="006856B3" w:rsidRPr="003E5188" w:rsidRDefault="00246D57" w:rsidP="005A1594">
      <w:pPr>
        <w:suppressAutoHyphens w:val="0"/>
        <w:jc w:val="both"/>
        <w:textAlignment w:val="auto"/>
        <w:rPr>
          <w:rFonts w:ascii="Times New Roman" w:hAnsi="Times New Roman"/>
          <w:sz w:val="28"/>
          <w:szCs w:val="28"/>
          <w:lang w:val="en-GB"/>
        </w:rPr>
      </w:pPr>
      <w:r w:rsidRPr="003E5188">
        <w:rPr>
          <w:rFonts w:ascii="Times New Roman" w:hAnsi="Times New Roman"/>
          <w:sz w:val="28"/>
          <w:szCs w:val="28"/>
          <w:lang w:val="en-GB"/>
        </w:rPr>
        <w:t xml:space="preserve"> </w:t>
      </w:r>
    </w:p>
    <w:p w14:paraId="5A5AEEA0" w14:textId="42A2362E" w:rsidR="00F2265A" w:rsidRPr="00294917" w:rsidRDefault="005A1594" w:rsidP="00294917">
      <w:pPr>
        <w:pStyle w:val="ListParagraph"/>
        <w:numPr>
          <w:ilvl w:val="0"/>
          <w:numId w:val="41"/>
        </w:numPr>
        <w:suppressAutoHyphens w:val="0"/>
        <w:jc w:val="both"/>
        <w:textAlignment w:val="auto"/>
        <w:rPr>
          <w:rFonts w:ascii="Times New Roman" w:hAnsi="Times New Roman"/>
          <w:b/>
          <w:bCs/>
          <w:color w:val="2F5496" w:themeColor="accent1" w:themeShade="BF"/>
          <w:sz w:val="28"/>
          <w:szCs w:val="28"/>
          <w:lang w:val="en-GB"/>
        </w:rPr>
      </w:pPr>
      <w:r w:rsidRPr="00294917">
        <w:rPr>
          <w:rFonts w:ascii="Times New Roman" w:hAnsi="Times New Roman"/>
          <w:b/>
          <w:bCs/>
          <w:color w:val="2F5496" w:themeColor="accent1" w:themeShade="BF"/>
          <w:sz w:val="28"/>
          <w:szCs w:val="28"/>
          <w:lang w:val="bg-BG"/>
        </w:rPr>
        <w:t>Работни групи и структура на семинара</w:t>
      </w:r>
    </w:p>
    <w:p w14:paraId="6D814BFC" w14:textId="52FF40EF" w:rsidR="006856B3" w:rsidRPr="003E5188" w:rsidRDefault="00A80E27" w:rsidP="00A257D5">
      <w:pPr>
        <w:suppressAutoHyphens w:val="0"/>
        <w:jc w:val="both"/>
        <w:textAlignment w:val="auto"/>
        <w:rPr>
          <w:rFonts w:ascii="Times New Roman" w:hAnsi="Times New Roman"/>
          <w:lang w:val="en-GB"/>
        </w:rPr>
      </w:pPr>
      <w:r>
        <w:rPr>
          <w:rFonts w:ascii="Times New Roman" w:hAnsi="Times New Roman"/>
          <w:sz w:val="28"/>
          <w:szCs w:val="28"/>
          <w:lang w:val="bg-BG"/>
        </w:rPr>
        <w:t xml:space="preserve">Обучителят ще направи пред участниците кратка презентация </w:t>
      </w:r>
      <w:r w:rsidR="00246D57" w:rsidRPr="003E5188">
        <w:rPr>
          <w:rFonts w:ascii="Times New Roman" w:hAnsi="Times New Roman"/>
          <w:sz w:val="28"/>
          <w:szCs w:val="28"/>
          <w:lang w:val="en-GB"/>
        </w:rPr>
        <w:t>(Power point)</w:t>
      </w:r>
      <w:r>
        <w:rPr>
          <w:rFonts w:ascii="Times New Roman" w:hAnsi="Times New Roman"/>
          <w:sz w:val="28"/>
          <w:szCs w:val="28"/>
          <w:lang w:val="bg-BG"/>
        </w:rPr>
        <w:t xml:space="preserve"> с акцент върху основните елементи на Рамково решение </w:t>
      </w:r>
      <w:r w:rsidR="00246D57" w:rsidRPr="003E5188">
        <w:rPr>
          <w:rFonts w:ascii="Times New Roman" w:hAnsi="Times New Roman"/>
          <w:sz w:val="28"/>
          <w:szCs w:val="28"/>
          <w:lang w:val="en-GB"/>
        </w:rPr>
        <w:t>2008/947/</w:t>
      </w:r>
      <w:r>
        <w:rPr>
          <w:rFonts w:ascii="Times New Roman" w:hAnsi="Times New Roman"/>
          <w:sz w:val="28"/>
          <w:szCs w:val="28"/>
          <w:lang w:val="bg-BG"/>
        </w:rPr>
        <w:t xml:space="preserve">ПВР на Съвета от 27 ноември 2008 година за прилагане на принципа за взаимно признаване към съдебни решения за пробация с оглед на надзора </w:t>
      </w:r>
      <w:r w:rsidR="00D90273">
        <w:rPr>
          <w:rFonts w:ascii="Times New Roman" w:hAnsi="Times New Roman"/>
          <w:sz w:val="28"/>
          <w:szCs w:val="28"/>
          <w:lang w:val="bg-BG"/>
        </w:rPr>
        <w:t xml:space="preserve">върху пробационни мерки и алтернативните санкции – обхват, дефиниции, компетентни органи, видове пробационни мерки, критерии за изпращане на решения, основания за отказ, срокове, адаптиране, приложимо право, последващи решения, задължения за държавите членки </w:t>
      </w:r>
      <w:r w:rsidR="00246D57" w:rsidRPr="003E5188">
        <w:rPr>
          <w:rFonts w:ascii="Times New Roman" w:hAnsi="Times New Roman"/>
          <w:sz w:val="28"/>
          <w:szCs w:val="28"/>
          <w:lang w:val="en-GB"/>
        </w:rPr>
        <w:t>(</w:t>
      </w:r>
      <w:r w:rsidR="007B1C28" w:rsidRPr="006C59BC">
        <w:rPr>
          <w:rFonts w:ascii="Times New Roman" w:hAnsi="Times New Roman"/>
          <w:b/>
          <w:bCs/>
          <w:sz w:val="28"/>
          <w:szCs w:val="28"/>
          <w:lang w:val="bg-BG"/>
        </w:rPr>
        <w:t>около 15-20 минути</w:t>
      </w:r>
      <w:r w:rsidR="00246D57" w:rsidRPr="003E5188">
        <w:rPr>
          <w:rFonts w:ascii="Times New Roman" w:hAnsi="Times New Roman"/>
          <w:sz w:val="28"/>
          <w:szCs w:val="28"/>
          <w:lang w:val="en-GB"/>
        </w:rPr>
        <w:t>).</w:t>
      </w:r>
    </w:p>
    <w:p w14:paraId="67A66DFC" w14:textId="45B8A10B" w:rsidR="00A2634C" w:rsidRDefault="00294917" w:rsidP="00A257D5">
      <w:pPr>
        <w:suppressAutoHyphens w:val="0"/>
        <w:jc w:val="both"/>
        <w:textAlignment w:val="auto"/>
        <w:rPr>
          <w:rFonts w:ascii="Times New Roman" w:hAnsi="Times New Roman"/>
          <w:b/>
          <w:bCs/>
          <w:sz w:val="28"/>
          <w:szCs w:val="28"/>
          <w:lang w:val="bg-BG"/>
        </w:rPr>
      </w:pPr>
      <w:r>
        <w:rPr>
          <w:rFonts w:ascii="Times New Roman" w:hAnsi="Times New Roman"/>
          <w:b/>
          <w:bCs/>
          <w:i/>
          <w:iCs/>
          <w:sz w:val="28"/>
          <w:szCs w:val="28"/>
          <w:lang w:val="bg-BG"/>
        </w:rPr>
        <w:t>К</w:t>
      </w:r>
      <w:r w:rsidR="007B1C28">
        <w:rPr>
          <w:rFonts w:ascii="Times New Roman" w:hAnsi="Times New Roman"/>
          <w:b/>
          <w:bCs/>
          <w:i/>
          <w:iCs/>
          <w:sz w:val="28"/>
          <w:szCs w:val="28"/>
          <w:lang w:val="bg-BG"/>
        </w:rPr>
        <w:t xml:space="preserve">азус </w:t>
      </w:r>
      <w:r w:rsidR="00246D57" w:rsidRPr="003E5188">
        <w:rPr>
          <w:rFonts w:ascii="Times New Roman" w:hAnsi="Times New Roman"/>
          <w:b/>
          <w:bCs/>
          <w:i/>
          <w:iCs/>
          <w:sz w:val="28"/>
          <w:szCs w:val="28"/>
          <w:lang w:val="en-GB"/>
        </w:rPr>
        <w:t>1</w:t>
      </w:r>
      <w:r w:rsidR="00246D57" w:rsidRPr="003E5188">
        <w:rPr>
          <w:rFonts w:ascii="Times New Roman" w:hAnsi="Times New Roman"/>
          <w:sz w:val="28"/>
          <w:szCs w:val="28"/>
          <w:lang w:val="en-GB"/>
        </w:rPr>
        <w:t xml:space="preserve"> </w:t>
      </w:r>
      <w:r w:rsidR="00F0598B">
        <w:rPr>
          <w:rFonts w:ascii="Times New Roman" w:hAnsi="Times New Roman"/>
          <w:sz w:val="28"/>
          <w:szCs w:val="28"/>
          <w:lang w:val="bg-BG"/>
        </w:rPr>
        <w:t xml:space="preserve">е възможност за участниците да </w:t>
      </w:r>
      <w:r w:rsidR="008E362E">
        <w:rPr>
          <w:rFonts w:ascii="Times New Roman" w:hAnsi="Times New Roman"/>
          <w:sz w:val="28"/>
          <w:szCs w:val="28"/>
          <w:lang w:val="bg-BG"/>
        </w:rPr>
        <w:t>получат разбиране за</w:t>
      </w:r>
      <w:r w:rsidR="00F0598B">
        <w:rPr>
          <w:rFonts w:ascii="Times New Roman" w:hAnsi="Times New Roman"/>
          <w:sz w:val="28"/>
          <w:szCs w:val="28"/>
          <w:lang w:val="bg-BG"/>
        </w:rPr>
        <w:t xml:space="preserve"> Рамково решение </w:t>
      </w:r>
      <w:r w:rsidR="00246D57" w:rsidRPr="003E5188">
        <w:rPr>
          <w:rFonts w:ascii="Times New Roman" w:hAnsi="Times New Roman"/>
          <w:sz w:val="28"/>
          <w:szCs w:val="28"/>
          <w:lang w:val="en-GB"/>
        </w:rPr>
        <w:t>2008/947/</w:t>
      </w:r>
      <w:r w:rsidR="00F0598B">
        <w:rPr>
          <w:rFonts w:ascii="Times New Roman" w:hAnsi="Times New Roman"/>
          <w:sz w:val="28"/>
          <w:szCs w:val="28"/>
          <w:lang w:val="bg-BG"/>
        </w:rPr>
        <w:t xml:space="preserve">ПВР </w:t>
      </w:r>
      <w:r w:rsidR="00D24B2D">
        <w:rPr>
          <w:rFonts w:ascii="Times New Roman" w:hAnsi="Times New Roman"/>
          <w:sz w:val="28"/>
          <w:szCs w:val="28"/>
          <w:lang w:val="bg-BG"/>
        </w:rPr>
        <w:t>от</w:t>
      </w:r>
      <w:r w:rsidR="00F0598B">
        <w:rPr>
          <w:rFonts w:ascii="Times New Roman" w:hAnsi="Times New Roman"/>
          <w:sz w:val="28"/>
          <w:szCs w:val="28"/>
          <w:lang w:val="bg-BG"/>
        </w:rPr>
        <w:t xml:space="preserve"> 27 ноември 2008 година за прилагане на принципа за взаимно признаване към съдебни решения за пробация с оглед на надзора върху пробационни мерки и алтернативните санкции като инструмент за прехвърляне на надзора върху осъдени лица между различни държави членки, които са транспонирали рамковото решение. Участниците ще работят в групи от 4-5 души</w:t>
      </w:r>
      <w:r w:rsidR="00A2634C">
        <w:rPr>
          <w:rFonts w:ascii="Times New Roman" w:hAnsi="Times New Roman"/>
          <w:sz w:val="28"/>
          <w:szCs w:val="28"/>
          <w:lang w:val="bg-BG"/>
        </w:rPr>
        <w:t xml:space="preserve"> като на разположение </w:t>
      </w:r>
      <w:r w:rsidR="001A3132">
        <w:rPr>
          <w:rFonts w:ascii="Times New Roman" w:hAnsi="Times New Roman"/>
          <w:sz w:val="28"/>
          <w:szCs w:val="28"/>
          <w:lang w:val="bg-BG"/>
        </w:rPr>
        <w:t xml:space="preserve">на всяка група </w:t>
      </w:r>
      <w:r w:rsidR="00A2634C">
        <w:rPr>
          <w:rFonts w:ascii="Times New Roman" w:hAnsi="Times New Roman"/>
          <w:sz w:val="28"/>
          <w:szCs w:val="28"/>
          <w:lang w:val="bg-BG"/>
        </w:rPr>
        <w:t xml:space="preserve">ще има </w:t>
      </w:r>
      <w:r>
        <w:rPr>
          <w:rFonts w:ascii="Times New Roman" w:hAnsi="Times New Roman"/>
          <w:sz w:val="28"/>
          <w:szCs w:val="28"/>
          <w:lang w:val="bg-BG"/>
        </w:rPr>
        <w:t xml:space="preserve">свързан с интернет </w:t>
      </w:r>
      <w:r w:rsidR="00A2634C">
        <w:rPr>
          <w:rFonts w:ascii="Times New Roman" w:hAnsi="Times New Roman"/>
          <w:sz w:val="28"/>
          <w:szCs w:val="28"/>
          <w:lang w:val="bg-BG"/>
        </w:rPr>
        <w:t xml:space="preserve">лаптоп, за да решат задачите от упражненията. Решаването на </w:t>
      </w:r>
      <w:r>
        <w:rPr>
          <w:rFonts w:ascii="Times New Roman" w:hAnsi="Times New Roman"/>
          <w:sz w:val="28"/>
          <w:szCs w:val="28"/>
          <w:lang w:val="bg-BG"/>
        </w:rPr>
        <w:t>к</w:t>
      </w:r>
      <w:r w:rsidR="00A2634C">
        <w:rPr>
          <w:rFonts w:ascii="Times New Roman" w:hAnsi="Times New Roman"/>
          <w:sz w:val="28"/>
          <w:szCs w:val="28"/>
          <w:lang w:val="bg-BG"/>
        </w:rPr>
        <w:t xml:space="preserve">азус 1 и отговорите на въпросите би следвало да отнеме </w:t>
      </w:r>
      <w:r w:rsidR="00A2634C">
        <w:rPr>
          <w:rFonts w:ascii="Times New Roman" w:hAnsi="Times New Roman"/>
          <w:b/>
          <w:bCs/>
          <w:sz w:val="28"/>
          <w:szCs w:val="28"/>
          <w:lang w:val="bg-BG"/>
        </w:rPr>
        <w:t>приблизително час и четиридесет минути.</w:t>
      </w:r>
    </w:p>
    <w:p w14:paraId="67A925EE" w14:textId="0585B4E1" w:rsidR="006856B3" w:rsidRPr="003E5188" w:rsidRDefault="009A2CBE" w:rsidP="00A257D5">
      <w:pPr>
        <w:suppressAutoHyphens w:val="0"/>
        <w:jc w:val="both"/>
        <w:textAlignment w:val="auto"/>
        <w:rPr>
          <w:rFonts w:ascii="Times New Roman" w:hAnsi="Times New Roman"/>
          <w:sz w:val="28"/>
          <w:szCs w:val="28"/>
          <w:lang w:val="en-GB"/>
        </w:rPr>
      </w:pPr>
      <w:bookmarkStart w:id="6" w:name="_Hlk76299452"/>
      <w:r>
        <w:rPr>
          <w:rFonts w:ascii="Times New Roman" w:hAnsi="Times New Roman"/>
          <w:sz w:val="28"/>
          <w:szCs w:val="28"/>
          <w:lang w:val="bg-BG"/>
        </w:rPr>
        <w:t>Тук се препоръчва десетминутна почивка</w:t>
      </w:r>
      <w:bookmarkEnd w:id="6"/>
      <w:r w:rsidR="00246D57" w:rsidRPr="003E5188">
        <w:rPr>
          <w:rFonts w:ascii="Times New Roman" w:hAnsi="Times New Roman"/>
          <w:sz w:val="28"/>
          <w:szCs w:val="28"/>
          <w:lang w:val="en-GB"/>
        </w:rPr>
        <w:t>.</w:t>
      </w:r>
    </w:p>
    <w:p w14:paraId="4B3C3048" w14:textId="1899C7AF" w:rsidR="009A2CBE" w:rsidRPr="009A2CBE" w:rsidRDefault="009A2CBE" w:rsidP="00A257D5">
      <w:pPr>
        <w:suppressAutoHyphens w:val="0"/>
        <w:jc w:val="both"/>
        <w:textAlignment w:val="auto"/>
        <w:rPr>
          <w:rFonts w:ascii="Times New Roman" w:hAnsi="Times New Roman"/>
          <w:lang w:val="bg-BG"/>
        </w:rPr>
      </w:pPr>
      <w:r>
        <w:rPr>
          <w:rFonts w:ascii="Times New Roman" w:hAnsi="Times New Roman"/>
          <w:sz w:val="28"/>
          <w:szCs w:val="28"/>
          <w:lang w:val="bg-BG"/>
        </w:rPr>
        <w:t xml:space="preserve">Решаването на </w:t>
      </w:r>
      <w:r w:rsidRPr="009A2CBE">
        <w:rPr>
          <w:rFonts w:ascii="Times New Roman" w:hAnsi="Times New Roman"/>
          <w:b/>
          <w:bCs/>
          <w:sz w:val="28"/>
          <w:szCs w:val="28"/>
          <w:lang w:val="bg-BG"/>
        </w:rPr>
        <w:t>упражненията</w:t>
      </w:r>
      <w:r>
        <w:rPr>
          <w:rFonts w:ascii="Times New Roman" w:hAnsi="Times New Roman"/>
          <w:sz w:val="28"/>
          <w:szCs w:val="28"/>
          <w:lang w:val="bg-BG"/>
        </w:rPr>
        <w:t xml:space="preserve"> по точка </w:t>
      </w:r>
      <w:r w:rsidRPr="000A4609">
        <w:rPr>
          <w:rFonts w:ascii="Times New Roman" w:hAnsi="Times New Roman"/>
          <w:sz w:val="28"/>
          <w:szCs w:val="28"/>
        </w:rPr>
        <w:t xml:space="preserve">A.II </w:t>
      </w:r>
      <w:r>
        <w:rPr>
          <w:rFonts w:ascii="Times New Roman" w:hAnsi="Times New Roman"/>
          <w:sz w:val="28"/>
          <w:szCs w:val="28"/>
          <w:lang w:val="bg-BG"/>
        </w:rPr>
        <w:t xml:space="preserve">би трябвало да отнеме около </w:t>
      </w:r>
      <w:r w:rsidRPr="006C59BC">
        <w:rPr>
          <w:rFonts w:ascii="Times New Roman" w:hAnsi="Times New Roman"/>
          <w:b/>
          <w:bCs/>
          <w:sz w:val="28"/>
          <w:szCs w:val="28"/>
          <w:lang w:val="bg-BG"/>
        </w:rPr>
        <w:t>1</w:t>
      </w:r>
      <w:r>
        <w:rPr>
          <w:rFonts w:ascii="Times New Roman" w:hAnsi="Times New Roman"/>
          <w:b/>
          <w:bCs/>
          <w:sz w:val="28"/>
          <w:szCs w:val="28"/>
          <w:lang w:val="bg-BG"/>
        </w:rPr>
        <w:t>0</w:t>
      </w:r>
      <w:r w:rsidRPr="006C59BC">
        <w:rPr>
          <w:rFonts w:ascii="Times New Roman" w:hAnsi="Times New Roman"/>
          <w:b/>
          <w:bCs/>
          <w:sz w:val="28"/>
          <w:szCs w:val="28"/>
          <w:lang w:val="bg-BG"/>
        </w:rPr>
        <w:t xml:space="preserve"> минути</w:t>
      </w:r>
      <w:r>
        <w:rPr>
          <w:rFonts w:ascii="Times New Roman" w:hAnsi="Times New Roman"/>
          <w:sz w:val="28"/>
          <w:szCs w:val="28"/>
          <w:lang w:val="bg-BG"/>
        </w:rPr>
        <w:t xml:space="preserve">, тъй като тяхната цел е да подпомогнат участниците да разберат как да открият компетентният орган, който им трябва, и на какъв език да бъде </w:t>
      </w:r>
      <w:r w:rsidR="00AD0CAC">
        <w:rPr>
          <w:rFonts w:ascii="Times New Roman" w:hAnsi="Times New Roman"/>
          <w:sz w:val="28"/>
          <w:szCs w:val="28"/>
          <w:lang w:val="bg-BG"/>
        </w:rPr>
        <w:t>по</w:t>
      </w:r>
      <w:r>
        <w:rPr>
          <w:rFonts w:ascii="Times New Roman" w:hAnsi="Times New Roman"/>
          <w:sz w:val="28"/>
          <w:szCs w:val="28"/>
          <w:lang w:val="bg-BG"/>
        </w:rPr>
        <w:t xml:space="preserve">пълнено </w:t>
      </w:r>
      <w:r w:rsidR="00AD0CAC">
        <w:rPr>
          <w:rFonts w:ascii="Times New Roman" w:hAnsi="Times New Roman"/>
          <w:sz w:val="28"/>
          <w:szCs w:val="28"/>
          <w:lang w:val="bg-BG"/>
        </w:rPr>
        <w:t>у</w:t>
      </w:r>
      <w:r>
        <w:rPr>
          <w:rFonts w:ascii="Times New Roman" w:hAnsi="Times New Roman"/>
          <w:sz w:val="28"/>
          <w:szCs w:val="28"/>
          <w:lang w:val="bg-BG"/>
        </w:rPr>
        <w:t>достоверението.</w:t>
      </w:r>
    </w:p>
    <w:p w14:paraId="0F413335" w14:textId="41C019F0" w:rsidR="006856B3" w:rsidRPr="003E5188" w:rsidRDefault="00AD0CAC" w:rsidP="00A257D5">
      <w:pPr>
        <w:suppressAutoHyphens w:val="0"/>
        <w:jc w:val="both"/>
        <w:textAlignment w:val="auto"/>
        <w:rPr>
          <w:rFonts w:ascii="Times New Roman" w:hAnsi="Times New Roman"/>
          <w:lang w:val="en-GB"/>
        </w:rPr>
      </w:pPr>
      <w:r>
        <w:rPr>
          <w:rFonts w:ascii="Times New Roman" w:hAnsi="Times New Roman"/>
          <w:b/>
          <w:bCs/>
          <w:i/>
          <w:iCs/>
          <w:sz w:val="28"/>
          <w:szCs w:val="28"/>
          <w:lang w:val="bg-BG"/>
        </w:rPr>
        <w:t>К</w:t>
      </w:r>
      <w:r w:rsidR="001A3132">
        <w:rPr>
          <w:rFonts w:ascii="Times New Roman" w:hAnsi="Times New Roman"/>
          <w:b/>
          <w:bCs/>
          <w:i/>
          <w:iCs/>
          <w:sz w:val="28"/>
          <w:szCs w:val="28"/>
          <w:lang w:val="bg-BG"/>
        </w:rPr>
        <w:t xml:space="preserve">азус 2 </w:t>
      </w:r>
      <w:r w:rsidR="001A3132">
        <w:rPr>
          <w:rFonts w:ascii="Times New Roman" w:hAnsi="Times New Roman"/>
          <w:sz w:val="28"/>
          <w:szCs w:val="28"/>
          <w:lang w:val="bg-BG"/>
        </w:rPr>
        <w:t>ще даде възможност на участниците да навлязат в материята и да</w:t>
      </w:r>
      <w:r w:rsidR="00EE1111">
        <w:rPr>
          <w:rFonts w:ascii="Times New Roman" w:hAnsi="Times New Roman"/>
          <w:sz w:val="28"/>
          <w:szCs w:val="28"/>
          <w:lang w:val="bg-BG"/>
        </w:rPr>
        <w:t xml:space="preserve"> </w:t>
      </w:r>
      <w:r w:rsidR="001A3132">
        <w:rPr>
          <w:rFonts w:ascii="Times New Roman" w:hAnsi="Times New Roman"/>
          <w:sz w:val="28"/>
          <w:szCs w:val="28"/>
          <w:lang w:val="bg-BG"/>
        </w:rPr>
        <w:t xml:space="preserve">получат по-задълбочено знание </w:t>
      </w:r>
      <w:r w:rsidR="00EE1111">
        <w:rPr>
          <w:rFonts w:ascii="Times New Roman" w:hAnsi="Times New Roman"/>
          <w:sz w:val="28"/>
          <w:szCs w:val="28"/>
          <w:lang w:val="bg-BG"/>
        </w:rPr>
        <w:t>за</w:t>
      </w:r>
      <w:r w:rsidR="001A3132">
        <w:rPr>
          <w:rFonts w:ascii="Times New Roman" w:hAnsi="Times New Roman"/>
          <w:sz w:val="28"/>
          <w:szCs w:val="28"/>
          <w:lang w:val="bg-BG"/>
        </w:rPr>
        <w:t xml:space="preserve"> прилагането на някои от текстовете в РРС.</w:t>
      </w:r>
      <w:r w:rsidR="00D93DA4">
        <w:rPr>
          <w:rFonts w:ascii="Times New Roman" w:hAnsi="Times New Roman"/>
          <w:sz w:val="28"/>
          <w:szCs w:val="28"/>
          <w:lang w:val="bg-BG"/>
        </w:rPr>
        <w:t xml:space="preserve"> Решаването на казус 2 би следвало да отнеме </w:t>
      </w:r>
      <w:r w:rsidR="00D93DA4" w:rsidRPr="00D93DA4">
        <w:rPr>
          <w:rFonts w:ascii="Times New Roman" w:hAnsi="Times New Roman"/>
          <w:b/>
          <w:bCs/>
          <w:sz w:val="28"/>
          <w:szCs w:val="28"/>
          <w:lang w:val="bg-BG"/>
        </w:rPr>
        <w:t>около 40-45 минути</w:t>
      </w:r>
      <w:r w:rsidR="00246D57" w:rsidRPr="003E5188">
        <w:rPr>
          <w:rFonts w:ascii="Times New Roman" w:hAnsi="Times New Roman"/>
          <w:sz w:val="28"/>
          <w:szCs w:val="28"/>
          <w:lang w:val="en-GB"/>
        </w:rPr>
        <w:t>.</w:t>
      </w:r>
    </w:p>
    <w:p w14:paraId="53563159" w14:textId="36FDEED9" w:rsidR="006856B3" w:rsidRPr="003E5188" w:rsidRDefault="00D93DA4" w:rsidP="00A257D5">
      <w:pPr>
        <w:suppressAutoHyphens w:val="0"/>
        <w:jc w:val="both"/>
        <w:textAlignment w:val="auto"/>
        <w:rPr>
          <w:rFonts w:ascii="Times New Roman" w:hAnsi="Times New Roman"/>
          <w:sz w:val="28"/>
          <w:szCs w:val="28"/>
          <w:lang w:val="en-GB"/>
        </w:rPr>
      </w:pPr>
      <w:r>
        <w:rPr>
          <w:rFonts w:ascii="Times New Roman" w:hAnsi="Times New Roman"/>
          <w:sz w:val="28"/>
          <w:szCs w:val="28"/>
          <w:lang w:val="bg-BG"/>
        </w:rPr>
        <w:t xml:space="preserve">Ако останат други въпроси, те могат да бъдат обсъдени в края на семинара </w:t>
      </w:r>
      <w:r w:rsidR="00246D57" w:rsidRPr="003E5188">
        <w:rPr>
          <w:rFonts w:ascii="Times New Roman" w:hAnsi="Times New Roman"/>
          <w:sz w:val="28"/>
          <w:szCs w:val="28"/>
          <w:lang w:val="en-GB"/>
        </w:rPr>
        <w:t>(</w:t>
      </w:r>
      <w:r>
        <w:rPr>
          <w:rFonts w:ascii="Times New Roman" w:hAnsi="Times New Roman"/>
          <w:sz w:val="28"/>
          <w:szCs w:val="28"/>
          <w:lang w:val="bg-BG"/>
        </w:rPr>
        <w:t xml:space="preserve">за </w:t>
      </w:r>
      <w:r>
        <w:rPr>
          <w:rFonts w:ascii="Times New Roman" w:hAnsi="Times New Roman"/>
          <w:b/>
          <w:bCs/>
          <w:sz w:val="28"/>
          <w:szCs w:val="28"/>
          <w:lang w:val="bg-BG"/>
        </w:rPr>
        <w:t>около 5-10 минути</w:t>
      </w:r>
      <w:r w:rsidR="00246D57" w:rsidRPr="003E5188">
        <w:rPr>
          <w:rFonts w:ascii="Times New Roman" w:hAnsi="Times New Roman"/>
          <w:sz w:val="28"/>
          <w:szCs w:val="28"/>
          <w:lang w:val="en-GB"/>
        </w:rPr>
        <w:t>).</w:t>
      </w:r>
    </w:p>
    <w:p w14:paraId="63A8F63C" w14:textId="63FB4631" w:rsidR="004B3EA4" w:rsidRDefault="004B3EA4" w:rsidP="0022412E">
      <w:pPr>
        <w:spacing w:after="0"/>
        <w:jc w:val="both"/>
        <w:rPr>
          <w:rFonts w:ascii="Times New Roman" w:hAnsi="Times New Roman"/>
          <w:sz w:val="28"/>
          <w:szCs w:val="28"/>
          <w:lang w:val="en-GB"/>
        </w:rPr>
      </w:pPr>
    </w:p>
    <w:p w14:paraId="39C0C34E" w14:textId="6C1BDB3B" w:rsidR="004B3EA4" w:rsidRPr="003E5188" w:rsidRDefault="004B3EA4" w:rsidP="0022412E">
      <w:pPr>
        <w:spacing w:after="0"/>
        <w:jc w:val="both"/>
        <w:rPr>
          <w:lang w:val="en-GB"/>
        </w:rPr>
      </w:pPr>
      <w:r>
        <w:rPr>
          <w:rFonts w:ascii="Times New Roman" w:hAnsi="Times New Roman"/>
          <w:sz w:val="28"/>
          <w:szCs w:val="28"/>
          <w:lang w:val="bg-BG"/>
        </w:rPr>
        <w:lastRenderedPageBreak/>
        <w:t>Организаторите следва да се опитат да организират групите на принципа на сходно ниво на опитност на участниците в тях в работа</w:t>
      </w:r>
      <w:r w:rsidR="00B26F3A">
        <w:rPr>
          <w:rFonts w:ascii="Times New Roman" w:hAnsi="Times New Roman"/>
          <w:sz w:val="28"/>
          <w:szCs w:val="28"/>
          <w:lang w:val="bg-BG"/>
        </w:rPr>
        <w:t>та</w:t>
      </w:r>
      <w:r>
        <w:rPr>
          <w:rFonts w:ascii="Times New Roman" w:hAnsi="Times New Roman"/>
          <w:sz w:val="28"/>
          <w:szCs w:val="28"/>
          <w:lang w:val="bg-BG"/>
        </w:rPr>
        <w:t xml:space="preserve"> с РРС 2008/947 на Съвета.</w:t>
      </w:r>
    </w:p>
    <w:p w14:paraId="78EBF77F" w14:textId="77777777" w:rsidR="006856B3" w:rsidRPr="003E5188" w:rsidRDefault="006856B3" w:rsidP="00A257D5">
      <w:pPr>
        <w:suppressAutoHyphens w:val="0"/>
        <w:jc w:val="both"/>
        <w:textAlignment w:val="auto"/>
        <w:rPr>
          <w:rFonts w:ascii="Times New Roman" w:hAnsi="Times New Roman"/>
          <w:color w:val="2F5496" w:themeColor="accent1" w:themeShade="BF"/>
          <w:lang w:val="en-GB"/>
        </w:rPr>
      </w:pPr>
    </w:p>
    <w:p w14:paraId="0F82AD77" w14:textId="002E2364" w:rsidR="00F2265A" w:rsidRPr="00AD0CAC" w:rsidRDefault="001F129A" w:rsidP="00AD0CAC">
      <w:pPr>
        <w:pStyle w:val="ListParagraph"/>
        <w:numPr>
          <w:ilvl w:val="0"/>
          <w:numId w:val="41"/>
        </w:numPr>
        <w:suppressAutoHyphens w:val="0"/>
        <w:jc w:val="both"/>
        <w:textAlignment w:val="auto"/>
        <w:rPr>
          <w:rFonts w:ascii="Times New Roman" w:hAnsi="Times New Roman"/>
          <w:b/>
          <w:bCs/>
          <w:color w:val="2F5496" w:themeColor="accent1" w:themeShade="BF"/>
          <w:sz w:val="28"/>
          <w:szCs w:val="28"/>
          <w:lang w:val="en-GB"/>
        </w:rPr>
      </w:pPr>
      <w:r w:rsidRPr="00AD0CAC">
        <w:rPr>
          <w:rFonts w:ascii="Times New Roman" w:hAnsi="Times New Roman"/>
          <w:b/>
          <w:bCs/>
          <w:color w:val="2F5496" w:themeColor="accent1" w:themeShade="BF"/>
          <w:sz w:val="28"/>
          <w:szCs w:val="28"/>
          <w:lang w:val="bg-BG"/>
        </w:rPr>
        <w:t>Допълнителн</w:t>
      </w:r>
      <w:r w:rsidR="00AD0CAC" w:rsidRPr="00AD0CAC">
        <w:rPr>
          <w:rFonts w:ascii="Times New Roman" w:hAnsi="Times New Roman"/>
          <w:b/>
          <w:bCs/>
          <w:color w:val="2F5496" w:themeColor="accent1" w:themeShade="BF"/>
          <w:sz w:val="28"/>
          <w:szCs w:val="28"/>
          <w:lang w:val="bg-BG"/>
        </w:rPr>
        <w:t>и</w:t>
      </w:r>
      <w:r w:rsidRPr="00AD0CAC">
        <w:rPr>
          <w:rFonts w:ascii="Times New Roman" w:hAnsi="Times New Roman"/>
          <w:b/>
          <w:bCs/>
          <w:color w:val="2F5496" w:themeColor="accent1" w:themeShade="BF"/>
          <w:sz w:val="28"/>
          <w:szCs w:val="28"/>
          <w:lang w:val="bg-BG"/>
        </w:rPr>
        <w:t xml:space="preserve"> материали</w:t>
      </w:r>
    </w:p>
    <w:p w14:paraId="2345581E" w14:textId="77616118" w:rsidR="006856B3" w:rsidRPr="003E5188" w:rsidRDefault="0012264A" w:rsidP="0022412E">
      <w:pPr>
        <w:suppressAutoHyphens w:val="0"/>
        <w:jc w:val="both"/>
        <w:textAlignment w:val="auto"/>
        <w:rPr>
          <w:rFonts w:ascii="Times New Roman" w:hAnsi="Times New Roman"/>
          <w:lang w:val="en-GB"/>
        </w:rPr>
      </w:pPr>
      <w:r>
        <w:rPr>
          <w:rFonts w:ascii="Times New Roman" w:hAnsi="Times New Roman"/>
          <w:sz w:val="28"/>
          <w:szCs w:val="28"/>
          <w:lang w:val="bg-BG"/>
        </w:rPr>
        <w:t>На всички участници ще бъде осигурено копие от</w:t>
      </w:r>
      <w:r w:rsidRPr="003E5188">
        <w:rPr>
          <w:rFonts w:ascii="Times New Roman" w:hAnsi="Times New Roman"/>
          <w:sz w:val="28"/>
          <w:szCs w:val="28"/>
          <w:lang w:val="en-GB"/>
        </w:rPr>
        <w:t xml:space="preserve"> </w:t>
      </w:r>
      <w:r>
        <w:rPr>
          <w:rFonts w:ascii="Times New Roman" w:hAnsi="Times New Roman"/>
          <w:sz w:val="28"/>
          <w:szCs w:val="28"/>
          <w:lang w:val="bg-BG"/>
        </w:rPr>
        <w:t xml:space="preserve">Рамково решение </w:t>
      </w:r>
      <w:r w:rsidR="00246D57" w:rsidRPr="003E5188">
        <w:rPr>
          <w:rFonts w:ascii="Times New Roman" w:hAnsi="Times New Roman"/>
          <w:sz w:val="28"/>
          <w:szCs w:val="28"/>
          <w:lang w:val="en-GB"/>
        </w:rPr>
        <w:t>2008/947/</w:t>
      </w:r>
      <w:r w:rsidR="00D24B2D">
        <w:rPr>
          <w:rFonts w:ascii="Times New Roman" w:hAnsi="Times New Roman"/>
          <w:sz w:val="28"/>
          <w:szCs w:val="28"/>
          <w:lang w:val="bg-BG"/>
        </w:rPr>
        <w:t>ПВР от 27 ноември 2008 година за прилагане на принципа за взаимно признаване към съдебни решения за пробация с оглед на надзора върху пробационни мерки и алтернативните санкции</w:t>
      </w:r>
      <w:r w:rsidR="009538A4">
        <w:rPr>
          <w:rFonts w:ascii="Times New Roman" w:hAnsi="Times New Roman"/>
          <w:sz w:val="28"/>
          <w:szCs w:val="28"/>
          <w:lang w:val="bg-BG"/>
        </w:rPr>
        <w:t xml:space="preserve">, включително формулярите в </w:t>
      </w:r>
      <w:r w:rsidR="00F418C7">
        <w:rPr>
          <w:rFonts w:ascii="Times New Roman" w:hAnsi="Times New Roman"/>
          <w:sz w:val="28"/>
          <w:szCs w:val="28"/>
          <w:lang w:val="bg-BG"/>
        </w:rPr>
        <w:t>Приложения</w:t>
      </w:r>
      <w:r w:rsidR="009538A4">
        <w:rPr>
          <w:rFonts w:ascii="Times New Roman" w:hAnsi="Times New Roman"/>
          <w:sz w:val="28"/>
          <w:szCs w:val="28"/>
          <w:lang w:val="bg-BG"/>
        </w:rPr>
        <w:t xml:space="preserve"> </w:t>
      </w:r>
      <w:r w:rsidR="00246D57" w:rsidRPr="003E5188">
        <w:rPr>
          <w:rFonts w:ascii="Times New Roman" w:hAnsi="Times New Roman"/>
          <w:sz w:val="28"/>
          <w:szCs w:val="28"/>
          <w:lang w:val="en-GB"/>
        </w:rPr>
        <w:t xml:space="preserve">I </w:t>
      </w:r>
      <w:r w:rsidR="009538A4">
        <w:rPr>
          <w:rFonts w:ascii="Times New Roman" w:hAnsi="Times New Roman"/>
          <w:sz w:val="28"/>
          <w:szCs w:val="28"/>
          <w:lang w:val="bg-BG"/>
        </w:rPr>
        <w:t>и</w:t>
      </w:r>
      <w:r w:rsidR="00246D57" w:rsidRPr="003E5188">
        <w:rPr>
          <w:rFonts w:ascii="Times New Roman" w:hAnsi="Times New Roman"/>
          <w:sz w:val="28"/>
          <w:szCs w:val="28"/>
          <w:lang w:val="en-GB"/>
        </w:rPr>
        <w:t xml:space="preserve"> II. </w:t>
      </w:r>
      <w:r w:rsidR="008246B3">
        <w:rPr>
          <w:rFonts w:ascii="Times New Roman" w:hAnsi="Times New Roman"/>
          <w:sz w:val="28"/>
          <w:szCs w:val="28"/>
          <w:lang w:val="bg-BG"/>
        </w:rPr>
        <w:t xml:space="preserve">Също така участниците трябва да носят със себе си или да имат </w:t>
      </w:r>
      <w:r w:rsidR="008246B3" w:rsidRPr="00B26F3A">
        <w:rPr>
          <w:rFonts w:ascii="Times New Roman" w:hAnsi="Times New Roman"/>
          <w:sz w:val="28"/>
          <w:szCs w:val="28"/>
          <w:lang w:val="bg-BG"/>
        </w:rPr>
        <w:t xml:space="preserve">достъп до съответните текстове в </w:t>
      </w:r>
      <w:r w:rsidR="00AD0CAC">
        <w:rPr>
          <w:rFonts w:ascii="Times New Roman" w:hAnsi="Times New Roman"/>
          <w:sz w:val="28"/>
          <w:szCs w:val="28"/>
          <w:lang w:val="bg-BG"/>
        </w:rPr>
        <w:t>своето</w:t>
      </w:r>
      <w:r w:rsidR="008246B3" w:rsidRPr="00B26F3A">
        <w:rPr>
          <w:rFonts w:ascii="Times New Roman" w:hAnsi="Times New Roman"/>
          <w:sz w:val="28"/>
          <w:szCs w:val="28"/>
          <w:lang w:val="bg-BG"/>
        </w:rPr>
        <w:t xml:space="preserve"> национално законодателство, с които се прилага това рамково</w:t>
      </w:r>
      <w:r w:rsidR="008246B3">
        <w:rPr>
          <w:rFonts w:ascii="Times New Roman" w:hAnsi="Times New Roman"/>
          <w:sz w:val="28"/>
          <w:szCs w:val="28"/>
          <w:lang w:val="bg-BG"/>
        </w:rPr>
        <w:t xml:space="preserve"> решение</w:t>
      </w:r>
      <w:r w:rsidR="00246D57" w:rsidRPr="00904D9F">
        <w:rPr>
          <w:rFonts w:ascii="Times New Roman" w:hAnsi="Times New Roman"/>
          <w:sz w:val="28"/>
          <w:szCs w:val="28"/>
          <w:lang w:val="en-GB"/>
        </w:rPr>
        <w:t>.</w:t>
      </w:r>
    </w:p>
    <w:p w14:paraId="36523EFB" w14:textId="5E996E85" w:rsidR="006856B3" w:rsidRPr="006F33C5" w:rsidRDefault="006F33C5" w:rsidP="00423A89">
      <w:pPr>
        <w:pStyle w:val="Test"/>
        <w:shd w:val="clear" w:color="auto" w:fill="DED888"/>
        <w:spacing w:after="160"/>
        <w:jc w:val="center"/>
        <w:rPr>
          <w:rFonts w:ascii="Times New Roman" w:hAnsi="Times New Roman"/>
          <w:color w:val="2F5496" w:themeColor="accent1" w:themeShade="BF"/>
          <w:sz w:val="32"/>
          <w:szCs w:val="32"/>
          <w:lang w:val="bg-BG"/>
        </w:rPr>
      </w:pPr>
      <w:r>
        <w:rPr>
          <w:rStyle w:val="Strong"/>
          <w:rFonts w:ascii="Times New Roman" w:hAnsi="Times New Roman"/>
          <w:b/>
          <w:bCs w:val="0"/>
          <w:color w:val="2F5496" w:themeColor="accent1" w:themeShade="BF"/>
          <w:sz w:val="32"/>
          <w:szCs w:val="32"/>
          <w:lang w:val="bg-BG"/>
        </w:rPr>
        <w:t xml:space="preserve">Част </w:t>
      </w:r>
      <w:r w:rsidR="00AD0CAC">
        <w:rPr>
          <w:rStyle w:val="Strong"/>
          <w:rFonts w:ascii="Times New Roman" w:hAnsi="Times New Roman"/>
          <w:b/>
          <w:bCs w:val="0"/>
          <w:color w:val="2F5496" w:themeColor="accent1" w:themeShade="BF"/>
          <w:sz w:val="32"/>
          <w:szCs w:val="32"/>
          <w:lang w:val="en-US"/>
        </w:rPr>
        <w:t>D</w:t>
      </w:r>
      <w:r w:rsidR="00246D57" w:rsidRPr="003E5188">
        <w:rPr>
          <w:rStyle w:val="Strong"/>
          <w:rFonts w:ascii="Times New Roman" w:hAnsi="Times New Roman"/>
          <w:b/>
          <w:bCs w:val="0"/>
          <w:color w:val="2F5496" w:themeColor="accent1" w:themeShade="BF"/>
          <w:sz w:val="32"/>
          <w:szCs w:val="32"/>
        </w:rPr>
        <w:t xml:space="preserve">. </w:t>
      </w:r>
      <w:r>
        <w:rPr>
          <w:rStyle w:val="Strong"/>
          <w:rFonts w:ascii="Times New Roman" w:hAnsi="Times New Roman"/>
          <w:b/>
          <w:bCs w:val="0"/>
          <w:color w:val="2F5496" w:themeColor="accent1" w:themeShade="BF"/>
          <w:sz w:val="32"/>
          <w:szCs w:val="32"/>
          <w:lang w:val="bg-BG"/>
        </w:rPr>
        <w:t>Решения</w:t>
      </w:r>
    </w:p>
    <w:p w14:paraId="0C46F2FC" w14:textId="3A79A2BD" w:rsidR="006856B3" w:rsidRPr="003E5188" w:rsidRDefault="00F2265A" w:rsidP="00A257D5">
      <w:pPr>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t xml:space="preserve">A. I. </w:t>
      </w:r>
      <w:r w:rsidR="00AD0CAC">
        <w:rPr>
          <w:rFonts w:ascii="Times New Roman" w:hAnsi="Times New Roman"/>
          <w:b/>
          <w:bCs/>
          <w:color w:val="2F5496" w:themeColor="accent1" w:themeShade="BF"/>
          <w:sz w:val="28"/>
          <w:szCs w:val="28"/>
          <w:lang w:val="bg-BG"/>
        </w:rPr>
        <w:t>К</w:t>
      </w:r>
      <w:r w:rsidR="0039123A">
        <w:rPr>
          <w:rFonts w:ascii="Times New Roman" w:hAnsi="Times New Roman"/>
          <w:b/>
          <w:bCs/>
          <w:color w:val="2F5496" w:themeColor="accent1" w:themeShade="BF"/>
          <w:sz w:val="28"/>
          <w:szCs w:val="28"/>
          <w:lang w:val="bg-BG"/>
        </w:rPr>
        <w:t>азус</w:t>
      </w:r>
      <w:r w:rsidR="00246D57" w:rsidRPr="003E5188">
        <w:rPr>
          <w:rFonts w:ascii="Times New Roman" w:hAnsi="Times New Roman"/>
          <w:b/>
          <w:bCs/>
          <w:color w:val="2F5496" w:themeColor="accent1" w:themeShade="BF"/>
          <w:sz w:val="28"/>
          <w:szCs w:val="28"/>
          <w:lang w:val="en-GB"/>
        </w:rPr>
        <w:t xml:space="preserve"> 1</w:t>
      </w:r>
      <w:r w:rsidRPr="003E5188">
        <w:rPr>
          <w:rFonts w:ascii="Times New Roman" w:hAnsi="Times New Roman"/>
          <w:b/>
          <w:bCs/>
          <w:color w:val="2F5496" w:themeColor="accent1" w:themeShade="BF"/>
          <w:sz w:val="28"/>
          <w:szCs w:val="28"/>
          <w:lang w:val="en-GB"/>
        </w:rPr>
        <w:t>:</w:t>
      </w:r>
    </w:p>
    <w:p w14:paraId="18E4722F" w14:textId="5A5EA446" w:rsidR="006856B3"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Q1:</w:t>
      </w:r>
      <w:r w:rsidR="00E664C6" w:rsidRPr="003E5188">
        <w:rPr>
          <w:rFonts w:ascii="Times New Roman" w:hAnsi="Times New Roman"/>
          <w:color w:val="2F5496" w:themeColor="accent1" w:themeShade="BF"/>
          <w:sz w:val="28"/>
          <w:szCs w:val="28"/>
          <w:lang w:val="en-GB"/>
        </w:rPr>
        <w:t xml:space="preserve"> </w:t>
      </w:r>
      <w:r w:rsidR="0039123A">
        <w:rPr>
          <w:rFonts w:ascii="Times New Roman" w:hAnsi="Times New Roman"/>
          <w:color w:val="2F5496" w:themeColor="accent1" w:themeShade="BF"/>
          <w:sz w:val="28"/>
          <w:szCs w:val="28"/>
          <w:lang w:val="bg-BG"/>
        </w:rPr>
        <w:t>Могат ли румънските власти да поискат прехвърлянето на надзора на задълженията, наложени спрямо осъденото лице, за изпълнение от компетентните германски власти? Кой правен инструмент е приложим в този случай?</w:t>
      </w:r>
    </w:p>
    <w:p w14:paraId="0EFD373D" w14:textId="7F078311" w:rsidR="006856B3" w:rsidRPr="008A2936" w:rsidRDefault="0039123A" w:rsidP="00A257D5">
      <w:pPr>
        <w:jc w:val="both"/>
        <w:rPr>
          <w:rFonts w:ascii="Times New Roman" w:hAnsi="Times New Roman"/>
          <w:b/>
          <w:bCs/>
          <w:lang w:val="en-GB"/>
        </w:rPr>
      </w:pPr>
      <w:r>
        <w:rPr>
          <w:rFonts w:ascii="Times New Roman" w:hAnsi="Times New Roman"/>
          <w:sz w:val="28"/>
          <w:szCs w:val="28"/>
          <w:lang w:val="bg-BG"/>
        </w:rPr>
        <w:t xml:space="preserve">В нашия случай румънските власти могат да поискат прехвърляне на надзора върху изпълнението на задълженията, наложени спрямо осъденото лице, към компетентните власти в Германия, а приложимият правен инструмент е </w:t>
      </w:r>
      <w:r w:rsidR="008A2936">
        <w:rPr>
          <w:rFonts w:ascii="Times New Roman" w:hAnsi="Times New Roman"/>
          <w:b/>
          <w:bCs/>
          <w:sz w:val="28"/>
          <w:szCs w:val="28"/>
          <w:lang w:val="bg-BG"/>
        </w:rPr>
        <w:t xml:space="preserve">Рамково решение </w:t>
      </w:r>
      <w:r w:rsidR="00246D57" w:rsidRPr="003E5188">
        <w:rPr>
          <w:rFonts w:ascii="Times New Roman" w:hAnsi="Times New Roman"/>
          <w:b/>
          <w:bCs/>
          <w:sz w:val="28"/>
          <w:szCs w:val="28"/>
          <w:lang w:val="en-GB"/>
        </w:rPr>
        <w:t>2008/947/</w:t>
      </w:r>
      <w:r w:rsidR="008A2936">
        <w:rPr>
          <w:rFonts w:ascii="Times New Roman" w:hAnsi="Times New Roman"/>
          <w:b/>
          <w:bCs/>
          <w:sz w:val="28"/>
          <w:szCs w:val="28"/>
          <w:lang w:val="bg-BG"/>
        </w:rPr>
        <w:t>ПВР</w:t>
      </w:r>
      <w:r w:rsidR="00246D57" w:rsidRPr="003E5188">
        <w:rPr>
          <w:rStyle w:val="FootnoteReference"/>
          <w:rFonts w:ascii="Times New Roman" w:hAnsi="Times New Roman"/>
          <w:b/>
          <w:bCs/>
          <w:sz w:val="28"/>
          <w:szCs w:val="28"/>
          <w:lang w:val="en-GB"/>
        </w:rPr>
        <w:footnoteReference w:id="1"/>
      </w:r>
      <w:r w:rsidR="00246D57" w:rsidRPr="003E5188">
        <w:rPr>
          <w:rFonts w:ascii="Times New Roman" w:hAnsi="Times New Roman"/>
          <w:b/>
          <w:bCs/>
          <w:sz w:val="28"/>
          <w:szCs w:val="28"/>
          <w:lang w:val="en-GB"/>
        </w:rPr>
        <w:t xml:space="preserve"> </w:t>
      </w:r>
      <w:r w:rsidR="008A2936">
        <w:rPr>
          <w:rFonts w:ascii="Times New Roman" w:hAnsi="Times New Roman"/>
          <w:b/>
          <w:bCs/>
          <w:sz w:val="28"/>
          <w:szCs w:val="28"/>
          <w:lang w:val="bg-BG"/>
        </w:rPr>
        <w:t xml:space="preserve">на Съвета от </w:t>
      </w:r>
      <w:r w:rsidR="008A2936" w:rsidRPr="008A2936">
        <w:rPr>
          <w:rFonts w:ascii="Times New Roman" w:hAnsi="Times New Roman"/>
          <w:b/>
          <w:bCs/>
          <w:sz w:val="28"/>
          <w:szCs w:val="28"/>
          <w:lang w:val="bg-BG"/>
        </w:rPr>
        <w:t>27 ноември 2008 година за прилагане на принципа за взаимно признаване към съдебни решения за пробация с оглед на надзора върху пробационни мерки и алтернативните санкции</w:t>
      </w:r>
      <w:r w:rsidR="00246D57" w:rsidRPr="008A2936">
        <w:rPr>
          <w:rFonts w:ascii="Times New Roman" w:hAnsi="Times New Roman"/>
          <w:b/>
          <w:bCs/>
          <w:sz w:val="28"/>
          <w:szCs w:val="28"/>
          <w:lang w:val="en-GB"/>
        </w:rPr>
        <w:t>.</w:t>
      </w:r>
    </w:p>
    <w:p w14:paraId="233CE18C" w14:textId="32CABCAA" w:rsidR="0022412E" w:rsidRPr="003E5188" w:rsidRDefault="007B7B72" w:rsidP="00A257D5">
      <w:pPr>
        <w:jc w:val="both"/>
        <w:rPr>
          <w:rFonts w:ascii="Times New Roman" w:hAnsi="Times New Roman"/>
          <w:sz w:val="28"/>
          <w:szCs w:val="28"/>
          <w:lang w:val="en-GB"/>
        </w:rPr>
      </w:pPr>
      <w:r>
        <w:rPr>
          <w:rFonts w:ascii="Times New Roman" w:hAnsi="Times New Roman"/>
          <w:sz w:val="28"/>
          <w:szCs w:val="28"/>
          <w:lang w:val="bg-BG"/>
        </w:rPr>
        <w:t>Горепосоченото рамково решение е транспонирано от почти всички държави</w:t>
      </w:r>
      <w:r w:rsidR="00AD0CAC">
        <w:rPr>
          <w:rFonts w:ascii="Times New Roman" w:hAnsi="Times New Roman"/>
          <w:sz w:val="28"/>
          <w:szCs w:val="28"/>
          <w:lang w:val="en-US"/>
        </w:rPr>
        <w:t xml:space="preserve"> </w:t>
      </w:r>
      <w:r>
        <w:rPr>
          <w:rFonts w:ascii="Times New Roman" w:hAnsi="Times New Roman"/>
          <w:sz w:val="28"/>
          <w:szCs w:val="28"/>
          <w:lang w:val="bg-BG"/>
        </w:rPr>
        <w:t>членки на Европейския съюз, освен от Обединеното кралство. Ирландия понастоящем е в процес на транспониране на това рамково решение, въпреки че срокът за това изтече (РРС трябваше да бъде транспонирано към 6 декември 2011 г.).</w:t>
      </w:r>
    </w:p>
    <w:tbl>
      <w:tblPr>
        <w:tblW w:w="9021" w:type="dxa"/>
        <w:tblInd w:w="-5" w:type="dxa"/>
        <w:tblCellMar>
          <w:left w:w="10" w:type="dxa"/>
          <w:right w:w="10" w:type="dxa"/>
        </w:tblCellMar>
        <w:tblLook w:val="0000" w:firstRow="0" w:lastRow="0" w:firstColumn="0" w:lastColumn="0" w:noHBand="0" w:noVBand="0"/>
      </w:tblPr>
      <w:tblGrid>
        <w:gridCol w:w="9021"/>
      </w:tblGrid>
      <w:tr w:rsidR="006856B3" w:rsidRPr="003E5188" w14:paraId="77719618" w14:textId="77777777" w:rsidTr="00423A89">
        <w:trPr>
          <w:trHeight w:val="1006"/>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1A58F26" w14:textId="26511A08" w:rsidR="002013FF" w:rsidRPr="00AC1DA0" w:rsidRDefault="00F2137F" w:rsidP="00AD0CAC">
            <w:pPr>
              <w:ind w:left="119"/>
              <w:jc w:val="both"/>
              <w:rPr>
                <w:rFonts w:ascii="Times New Roman" w:hAnsi="Times New Roman"/>
                <w:sz w:val="28"/>
                <w:szCs w:val="28"/>
                <w:lang w:val="en-GB"/>
              </w:rPr>
            </w:pPr>
            <w:hyperlink w:history="1">
              <w:r w:rsidR="003352D9" w:rsidRPr="00B14E04">
                <w:rPr>
                  <w:rStyle w:val="Hyperlink"/>
                  <w:rFonts w:ascii="Times New Roman" w:hAnsi="Times New Roman"/>
                  <w:i/>
                  <w:iCs/>
                  <w:sz w:val="28"/>
                  <w:szCs w:val="28"/>
                  <w:lang w:val="bg-BG"/>
                </w:rPr>
                <w:t>Статутът на транспониране на Ра</w:t>
              </w:r>
              <w:r w:rsidR="00DE0188">
                <w:rPr>
                  <w:rStyle w:val="Hyperlink"/>
                  <w:rFonts w:ascii="Times New Roman" w:hAnsi="Times New Roman"/>
                  <w:i/>
                  <w:iCs/>
                  <w:sz w:val="28"/>
                  <w:szCs w:val="28"/>
                  <w:lang w:val="bg-BG"/>
                </w:rPr>
                <w:t>м</w:t>
              </w:r>
              <w:r w:rsidR="003352D9" w:rsidRPr="00B14E04">
                <w:rPr>
                  <w:rStyle w:val="Hyperlink"/>
                  <w:rFonts w:ascii="Times New Roman" w:hAnsi="Times New Roman"/>
                  <w:i/>
                  <w:iCs/>
                  <w:sz w:val="28"/>
                  <w:szCs w:val="28"/>
                  <w:lang w:val="bg-BG"/>
                </w:rPr>
                <w:t xml:space="preserve">ково решение </w:t>
              </w:r>
              <w:r w:rsidR="003352D9" w:rsidRPr="00B14E04">
                <w:rPr>
                  <w:rStyle w:val="Hyperlink"/>
                  <w:rFonts w:ascii="Times New Roman" w:hAnsi="Times New Roman"/>
                  <w:sz w:val="28"/>
                  <w:szCs w:val="28"/>
                  <w:lang w:val="en-GB"/>
                </w:rPr>
                <w:t>2008/947/</w:t>
              </w:r>
              <w:r w:rsidR="003352D9" w:rsidRPr="00B14E04">
                <w:rPr>
                  <w:rStyle w:val="Hyperlink"/>
                  <w:rFonts w:ascii="Times New Roman" w:hAnsi="Times New Roman"/>
                  <w:sz w:val="28"/>
                  <w:szCs w:val="28"/>
                  <w:lang w:val="bg-BG"/>
                </w:rPr>
                <w:t xml:space="preserve">ПВР на Съвета </w:t>
              </w:r>
            </w:hyperlink>
            <w:r w:rsidR="003352D9">
              <w:rPr>
                <w:rFonts w:ascii="Times New Roman" w:hAnsi="Times New Roman"/>
                <w:sz w:val="28"/>
                <w:szCs w:val="28"/>
                <w:lang w:val="bg-BG"/>
              </w:rPr>
              <w:t xml:space="preserve">от 27 ноември 2008 година се открива на уебсайта на ЕСМ </w:t>
            </w:r>
            <w:r w:rsidR="00246D57" w:rsidRPr="003E5188">
              <w:rPr>
                <w:rFonts w:ascii="Times New Roman" w:hAnsi="Times New Roman"/>
                <w:sz w:val="28"/>
                <w:szCs w:val="28"/>
                <w:lang w:val="en-GB"/>
              </w:rPr>
              <w:t xml:space="preserve">– </w:t>
            </w:r>
            <w:hyperlink r:id="rId8" w:history="1">
              <w:r w:rsidR="00246D57" w:rsidRPr="003E5188">
                <w:rPr>
                  <w:rStyle w:val="Hyperlink"/>
                  <w:rFonts w:ascii="Times New Roman" w:hAnsi="Times New Roman"/>
                  <w:sz w:val="28"/>
                  <w:szCs w:val="28"/>
                  <w:lang w:val="en-GB"/>
                </w:rPr>
                <w:t>www.ejn-crimjust.europa.eu</w:t>
              </w:r>
            </w:hyperlink>
            <w:r w:rsidR="00AC1DA0">
              <w:rPr>
                <w:rFonts w:ascii="Times New Roman" w:hAnsi="Times New Roman"/>
                <w:sz w:val="28"/>
                <w:szCs w:val="28"/>
                <w:lang w:val="en-GB"/>
              </w:rPr>
              <w:t xml:space="preserve"> (</w:t>
            </w:r>
            <w:r w:rsidR="003352D9">
              <w:rPr>
                <w:rFonts w:ascii="Times New Roman" w:hAnsi="Times New Roman"/>
                <w:sz w:val="28"/>
                <w:szCs w:val="28"/>
                <w:lang w:val="bg-BG"/>
              </w:rPr>
              <w:t>в</w:t>
            </w:r>
            <w:r w:rsidR="003352D9">
              <w:rPr>
                <w:lang w:val="bg-BG"/>
              </w:rPr>
              <w:t xml:space="preserve"> </w:t>
            </w:r>
            <w:r w:rsidR="003352D9">
              <w:rPr>
                <w:rFonts w:ascii="Times New Roman" w:hAnsi="Times New Roman"/>
                <w:sz w:val="28"/>
                <w:szCs w:val="28"/>
                <w:lang w:val="bg-BG"/>
              </w:rPr>
              <w:t>раздела за РРС</w:t>
            </w:r>
            <w:r w:rsidR="00246D57" w:rsidRPr="003E5188">
              <w:rPr>
                <w:rFonts w:ascii="Times New Roman" w:hAnsi="Times New Roman"/>
                <w:sz w:val="28"/>
                <w:szCs w:val="28"/>
                <w:lang w:val="en-GB"/>
              </w:rPr>
              <w:t xml:space="preserve"> 2008/947/</w:t>
            </w:r>
            <w:r w:rsidR="003352D9">
              <w:rPr>
                <w:rFonts w:ascii="Times New Roman" w:hAnsi="Times New Roman"/>
                <w:sz w:val="28"/>
                <w:szCs w:val="28"/>
                <w:lang w:val="bg-BG"/>
              </w:rPr>
              <w:t>ПВР</w:t>
            </w:r>
            <w:r w:rsidR="00AD0CAC">
              <w:rPr>
                <w:rFonts w:ascii="Times New Roman" w:hAnsi="Times New Roman"/>
                <w:sz w:val="28"/>
                <w:szCs w:val="28"/>
                <w:lang w:val="en-GB"/>
              </w:rPr>
              <w:t>)</w:t>
            </w:r>
          </w:p>
        </w:tc>
      </w:tr>
    </w:tbl>
    <w:p w14:paraId="5B980922" w14:textId="7292DE8A" w:rsidR="006856B3" w:rsidRPr="003E5188" w:rsidRDefault="003352D9" w:rsidP="00270294">
      <w:pPr>
        <w:spacing w:before="160"/>
        <w:jc w:val="both"/>
        <w:rPr>
          <w:rFonts w:ascii="Times New Roman" w:hAnsi="Times New Roman"/>
          <w:lang w:val="en-GB"/>
        </w:rPr>
      </w:pPr>
      <w:r>
        <w:rPr>
          <w:rFonts w:ascii="Times New Roman" w:hAnsi="Times New Roman"/>
          <w:sz w:val="28"/>
          <w:szCs w:val="28"/>
          <w:lang w:val="bg-BG"/>
        </w:rPr>
        <w:t xml:space="preserve">Рамковото решение се прилага за </w:t>
      </w:r>
      <w:r w:rsidRPr="002755BB">
        <w:rPr>
          <w:rFonts w:ascii="Times New Roman" w:hAnsi="Times New Roman"/>
          <w:b/>
          <w:bCs/>
          <w:sz w:val="28"/>
          <w:szCs w:val="28"/>
          <w:lang w:val="bg-BG"/>
        </w:rPr>
        <w:t>признаването на съдебни решения</w:t>
      </w:r>
      <w:r w:rsidR="00DE0188">
        <w:rPr>
          <w:rFonts w:ascii="Times New Roman" w:hAnsi="Times New Roman"/>
          <w:b/>
          <w:bCs/>
          <w:sz w:val="28"/>
          <w:szCs w:val="28"/>
          <w:lang w:val="bg-BG"/>
        </w:rPr>
        <w:t xml:space="preserve"> </w:t>
      </w:r>
      <w:r w:rsidRPr="002755BB">
        <w:rPr>
          <w:rFonts w:ascii="Times New Roman" w:hAnsi="Times New Roman"/>
          <w:b/>
          <w:bCs/>
          <w:sz w:val="28"/>
          <w:szCs w:val="28"/>
          <w:lang w:val="bg-BG"/>
        </w:rPr>
        <w:t>и</w:t>
      </w:r>
      <w:r w:rsidR="00DE0188">
        <w:rPr>
          <w:rFonts w:ascii="Times New Roman" w:hAnsi="Times New Roman"/>
          <w:b/>
          <w:bCs/>
          <w:sz w:val="28"/>
          <w:szCs w:val="28"/>
          <w:lang w:val="bg-BG"/>
        </w:rPr>
        <w:t>,</w:t>
      </w:r>
      <w:r w:rsidRPr="002755BB">
        <w:rPr>
          <w:rFonts w:ascii="Times New Roman" w:hAnsi="Times New Roman"/>
          <w:b/>
          <w:bCs/>
          <w:sz w:val="28"/>
          <w:szCs w:val="28"/>
          <w:lang w:val="bg-BG"/>
        </w:rPr>
        <w:t xml:space="preserve"> когато е приложимо</w:t>
      </w:r>
      <w:r w:rsidR="00723D2B" w:rsidRPr="002755BB">
        <w:rPr>
          <w:rFonts w:ascii="Times New Roman" w:hAnsi="Times New Roman"/>
          <w:b/>
          <w:bCs/>
          <w:sz w:val="28"/>
          <w:szCs w:val="28"/>
          <w:lang w:val="bg-BG"/>
        </w:rPr>
        <w:t>, за решения за пробация</w:t>
      </w:r>
      <w:r w:rsidR="00723D2B">
        <w:rPr>
          <w:rFonts w:ascii="Times New Roman" w:hAnsi="Times New Roman"/>
          <w:sz w:val="28"/>
          <w:szCs w:val="28"/>
          <w:lang w:val="bg-BG"/>
        </w:rPr>
        <w:t xml:space="preserve">, както и за </w:t>
      </w:r>
      <w:r w:rsidR="00723D2B" w:rsidRPr="002755BB">
        <w:rPr>
          <w:rFonts w:ascii="Times New Roman" w:hAnsi="Times New Roman"/>
          <w:b/>
          <w:bCs/>
          <w:sz w:val="28"/>
          <w:szCs w:val="28"/>
          <w:lang w:val="bg-BG"/>
        </w:rPr>
        <w:t xml:space="preserve">прехвърлянето </w:t>
      </w:r>
      <w:r w:rsidR="00723D2B" w:rsidRPr="002755BB">
        <w:rPr>
          <w:rFonts w:ascii="Times New Roman" w:hAnsi="Times New Roman"/>
          <w:b/>
          <w:bCs/>
          <w:sz w:val="28"/>
          <w:szCs w:val="28"/>
          <w:lang w:val="bg-BG"/>
        </w:rPr>
        <w:lastRenderedPageBreak/>
        <w:t>на отговорността за осъществяване на надзора върху пробационните мерки алтернативните санкции</w:t>
      </w:r>
      <w:r w:rsidR="00723D2B">
        <w:rPr>
          <w:rFonts w:ascii="Times New Roman" w:hAnsi="Times New Roman"/>
          <w:sz w:val="28"/>
          <w:szCs w:val="28"/>
          <w:lang w:val="bg-BG"/>
        </w:rPr>
        <w:t xml:space="preserve"> (член 1, параграф 2 от РРС)</w:t>
      </w:r>
      <w:r w:rsidR="002755BB">
        <w:rPr>
          <w:rFonts w:ascii="Times New Roman" w:hAnsi="Times New Roman"/>
          <w:sz w:val="28"/>
          <w:szCs w:val="28"/>
          <w:lang w:val="bg-BG"/>
        </w:rPr>
        <w:t>.</w:t>
      </w:r>
    </w:p>
    <w:p w14:paraId="72A34546" w14:textId="32BE6C7E" w:rsidR="006856B3" w:rsidRPr="003E5188" w:rsidRDefault="002755BB" w:rsidP="00A257D5">
      <w:pPr>
        <w:jc w:val="both"/>
        <w:rPr>
          <w:rFonts w:ascii="Times New Roman" w:hAnsi="Times New Roman"/>
          <w:lang w:val="en-GB"/>
        </w:rPr>
      </w:pPr>
      <w:r>
        <w:rPr>
          <w:rFonts w:ascii="Times New Roman" w:hAnsi="Times New Roman"/>
          <w:sz w:val="28"/>
          <w:szCs w:val="28"/>
          <w:lang w:val="bg-BG"/>
        </w:rPr>
        <w:t>Рамковото решение</w:t>
      </w:r>
      <w:r>
        <w:rPr>
          <w:rFonts w:ascii="Times New Roman" w:hAnsi="Times New Roman"/>
          <w:b/>
          <w:bCs/>
          <w:sz w:val="28"/>
          <w:szCs w:val="28"/>
          <w:lang w:val="bg-BG"/>
        </w:rPr>
        <w:t xml:space="preserve"> не се прилага за:</w:t>
      </w:r>
    </w:p>
    <w:p w14:paraId="7CA58C28" w14:textId="05DE1DE6"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(a) </w:t>
      </w:r>
      <w:proofErr w:type="gramStart"/>
      <w:r w:rsidR="002755BB">
        <w:rPr>
          <w:rFonts w:ascii="Times New Roman" w:hAnsi="Times New Roman"/>
          <w:sz w:val="28"/>
          <w:szCs w:val="28"/>
          <w:lang w:val="bg-BG"/>
        </w:rPr>
        <w:t>изпълнението</w:t>
      </w:r>
      <w:proofErr w:type="gramEnd"/>
      <w:r w:rsidR="002755BB">
        <w:rPr>
          <w:rFonts w:ascii="Times New Roman" w:hAnsi="Times New Roman"/>
          <w:sz w:val="28"/>
          <w:szCs w:val="28"/>
          <w:lang w:val="bg-BG"/>
        </w:rPr>
        <w:t xml:space="preserve"> на съдебни решения по наказателни въпроси, с които се </w:t>
      </w:r>
      <w:r w:rsidR="009B5939">
        <w:rPr>
          <w:rFonts w:ascii="Times New Roman" w:hAnsi="Times New Roman"/>
          <w:sz w:val="28"/>
          <w:szCs w:val="28"/>
          <w:lang w:val="bg-BG"/>
        </w:rPr>
        <w:t xml:space="preserve">налагат присъди с лишаване от свобода или мерки, включващи лишаване от свобода, </w:t>
      </w:r>
      <w:r w:rsidR="00AD0CAC">
        <w:rPr>
          <w:rFonts w:ascii="Times New Roman" w:hAnsi="Times New Roman"/>
          <w:sz w:val="28"/>
          <w:szCs w:val="28"/>
          <w:lang w:val="bg-BG"/>
        </w:rPr>
        <w:t>по</w:t>
      </w:r>
      <w:r w:rsidR="009B5939">
        <w:rPr>
          <w:rFonts w:ascii="Times New Roman" w:hAnsi="Times New Roman"/>
          <w:sz w:val="28"/>
          <w:szCs w:val="28"/>
          <w:lang w:val="bg-BG"/>
        </w:rPr>
        <w:t xml:space="preserve">падащи в обхвата на </w:t>
      </w:r>
      <w:r w:rsidR="009B5939">
        <w:rPr>
          <w:rFonts w:ascii="Times New Roman" w:hAnsi="Times New Roman"/>
          <w:b/>
          <w:bCs/>
          <w:sz w:val="28"/>
          <w:szCs w:val="28"/>
          <w:lang w:val="bg-BG"/>
        </w:rPr>
        <w:t xml:space="preserve">Рамково решение </w:t>
      </w:r>
      <w:r w:rsidRPr="003E5188">
        <w:rPr>
          <w:rFonts w:ascii="Times New Roman" w:hAnsi="Times New Roman"/>
          <w:b/>
          <w:bCs/>
          <w:sz w:val="28"/>
          <w:szCs w:val="28"/>
          <w:lang w:val="en-GB"/>
        </w:rPr>
        <w:t>2008/909/</w:t>
      </w:r>
      <w:r w:rsidR="009B5939">
        <w:rPr>
          <w:rFonts w:ascii="Times New Roman" w:hAnsi="Times New Roman"/>
          <w:b/>
          <w:bCs/>
          <w:sz w:val="28"/>
          <w:szCs w:val="28"/>
          <w:lang w:val="bg-BG"/>
        </w:rPr>
        <w:t>ПВР</w:t>
      </w:r>
      <w:r w:rsidRPr="003E5188">
        <w:rPr>
          <w:rStyle w:val="FootnoteReference"/>
          <w:rFonts w:ascii="Times New Roman" w:hAnsi="Times New Roman"/>
          <w:b/>
          <w:bCs/>
          <w:sz w:val="28"/>
          <w:szCs w:val="28"/>
          <w:lang w:val="en-GB"/>
        </w:rPr>
        <w:footnoteReference w:id="2"/>
      </w:r>
      <w:r w:rsidRPr="003E5188">
        <w:rPr>
          <w:rFonts w:ascii="Times New Roman" w:hAnsi="Times New Roman"/>
          <w:sz w:val="28"/>
          <w:szCs w:val="28"/>
          <w:lang w:val="en-GB"/>
        </w:rPr>
        <w:t>,</w:t>
      </w:r>
    </w:p>
    <w:p w14:paraId="75FED2F0" w14:textId="0D82E941"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(b) </w:t>
      </w:r>
      <w:r w:rsidR="008C3A93">
        <w:rPr>
          <w:rFonts w:ascii="Times New Roman" w:hAnsi="Times New Roman"/>
          <w:sz w:val="28"/>
          <w:szCs w:val="28"/>
          <w:lang w:val="bg-BG"/>
        </w:rPr>
        <w:t xml:space="preserve">признаване и изпълнение на финансови санкции и заповеди за конфискация, попадащи в обхвата на </w:t>
      </w:r>
      <w:r w:rsidR="008C3A93" w:rsidRPr="00A16E96">
        <w:rPr>
          <w:rFonts w:ascii="Times New Roman" w:hAnsi="Times New Roman"/>
          <w:b/>
          <w:bCs/>
          <w:sz w:val="28"/>
          <w:szCs w:val="28"/>
          <w:lang w:val="bg-BG"/>
        </w:rPr>
        <w:t>Рамково решение</w:t>
      </w:r>
      <w:r w:rsidR="008C3A93">
        <w:rPr>
          <w:rFonts w:ascii="Times New Roman" w:hAnsi="Times New Roman"/>
          <w:sz w:val="28"/>
          <w:szCs w:val="28"/>
          <w:lang w:val="bg-BG"/>
        </w:rPr>
        <w:t xml:space="preserve"> </w:t>
      </w:r>
      <w:r w:rsidRPr="003E5188">
        <w:rPr>
          <w:rFonts w:ascii="Times New Roman" w:hAnsi="Times New Roman"/>
          <w:b/>
          <w:bCs/>
          <w:sz w:val="28"/>
          <w:szCs w:val="28"/>
          <w:lang w:val="en-GB"/>
        </w:rPr>
        <w:t>2005/214/</w:t>
      </w:r>
      <w:r w:rsidR="008C3A93">
        <w:rPr>
          <w:rFonts w:ascii="Times New Roman" w:hAnsi="Times New Roman"/>
          <w:b/>
          <w:bCs/>
          <w:sz w:val="28"/>
          <w:szCs w:val="28"/>
          <w:lang w:val="bg-BG"/>
        </w:rPr>
        <w:t>ПВР</w:t>
      </w:r>
      <w:r w:rsidRPr="003E5188">
        <w:rPr>
          <w:rStyle w:val="FootnoteReference"/>
          <w:rFonts w:ascii="Times New Roman" w:hAnsi="Times New Roman"/>
          <w:b/>
          <w:bCs/>
          <w:sz w:val="28"/>
          <w:szCs w:val="28"/>
          <w:lang w:val="en-GB"/>
        </w:rPr>
        <w:footnoteReference w:id="3"/>
      </w:r>
      <w:r w:rsidRPr="003E5188">
        <w:rPr>
          <w:rFonts w:ascii="Times New Roman" w:hAnsi="Times New Roman"/>
          <w:sz w:val="28"/>
          <w:szCs w:val="28"/>
          <w:lang w:val="en-GB"/>
        </w:rPr>
        <w:t xml:space="preserve"> </w:t>
      </w:r>
      <w:r w:rsidR="00A16E96">
        <w:rPr>
          <w:rFonts w:ascii="Times New Roman" w:hAnsi="Times New Roman"/>
          <w:sz w:val="28"/>
          <w:szCs w:val="28"/>
          <w:lang w:val="bg-BG"/>
        </w:rPr>
        <w:t xml:space="preserve">на </w:t>
      </w:r>
      <w:r w:rsidR="00A16E96" w:rsidRPr="00A16E96">
        <w:rPr>
          <w:rFonts w:ascii="Times New Roman" w:hAnsi="Times New Roman"/>
          <w:b/>
          <w:bCs/>
          <w:sz w:val="28"/>
          <w:szCs w:val="28"/>
          <w:lang w:val="bg-BG"/>
        </w:rPr>
        <w:t>Съвета</w:t>
      </w:r>
      <w:r w:rsidR="00A16E96">
        <w:rPr>
          <w:rFonts w:ascii="Times New Roman" w:hAnsi="Times New Roman"/>
          <w:sz w:val="28"/>
          <w:szCs w:val="28"/>
          <w:lang w:val="bg-BG"/>
        </w:rPr>
        <w:t xml:space="preserve"> от 24 февруари 2005 година относно прилагането на принципа за взаимно признаване на финансови санкции и </w:t>
      </w:r>
      <w:r w:rsidR="00A16E96" w:rsidRPr="00A16E96">
        <w:rPr>
          <w:rFonts w:ascii="Times New Roman" w:hAnsi="Times New Roman"/>
          <w:b/>
          <w:bCs/>
          <w:sz w:val="28"/>
          <w:szCs w:val="28"/>
          <w:lang w:val="bg-BG"/>
        </w:rPr>
        <w:t xml:space="preserve">Рамково решение </w:t>
      </w:r>
      <w:r w:rsidRPr="00A16E96">
        <w:rPr>
          <w:rFonts w:ascii="Times New Roman" w:hAnsi="Times New Roman"/>
          <w:b/>
          <w:bCs/>
          <w:sz w:val="28"/>
          <w:szCs w:val="28"/>
          <w:lang w:val="en-GB"/>
        </w:rPr>
        <w:t>2006/783/</w:t>
      </w:r>
      <w:r w:rsidR="00A16E96" w:rsidRPr="00A16E96">
        <w:rPr>
          <w:rFonts w:ascii="Times New Roman" w:hAnsi="Times New Roman"/>
          <w:b/>
          <w:bCs/>
          <w:sz w:val="28"/>
          <w:szCs w:val="28"/>
          <w:lang w:val="bg-BG"/>
        </w:rPr>
        <w:t>ПВР</w:t>
      </w:r>
      <w:r w:rsidRPr="00A16E96">
        <w:rPr>
          <w:rStyle w:val="FootnoteReference"/>
          <w:rFonts w:ascii="Times New Roman" w:hAnsi="Times New Roman"/>
          <w:b/>
          <w:bCs/>
          <w:sz w:val="28"/>
          <w:szCs w:val="28"/>
          <w:lang w:val="en-GB"/>
        </w:rPr>
        <w:footnoteReference w:id="4"/>
      </w:r>
      <w:r w:rsidRPr="00A16E96">
        <w:rPr>
          <w:rFonts w:ascii="Times New Roman" w:hAnsi="Times New Roman"/>
          <w:b/>
          <w:bCs/>
          <w:sz w:val="28"/>
          <w:szCs w:val="28"/>
          <w:lang w:val="en-GB"/>
        </w:rPr>
        <w:t xml:space="preserve"> </w:t>
      </w:r>
      <w:r w:rsidR="00A16E96" w:rsidRPr="00A16E96">
        <w:rPr>
          <w:rFonts w:ascii="Times New Roman" w:hAnsi="Times New Roman"/>
          <w:b/>
          <w:bCs/>
          <w:sz w:val="28"/>
          <w:szCs w:val="28"/>
          <w:lang w:val="bg-BG"/>
        </w:rPr>
        <w:t>на Съвета</w:t>
      </w:r>
      <w:r w:rsidR="00A16E96">
        <w:rPr>
          <w:rFonts w:ascii="Times New Roman" w:hAnsi="Times New Roman"/>
          <w:sz w:val="28"/>
          <w:szCs w:val="28"/>
          <w:lang w:val="bg-BG"/>
        </w:rPr>
        <w:t xml:space="preserve"> от 6 октомври 2006 година относно прилагането на принципа</w:t>
      </w:r>
      <w:r w:rsidR="009015FC">
        <w:rPr>
          <w:rFonts w:ascii="Times New Roman" w:hAnsi="Times New Roman"/>
          <w:sz w:val="28"/>
          <w:szCs w:val="28"/>
          <w:lang w:val="bg-BG"/>
        </w:rPr>
        <w:t xml:space="preserve"> за взаимно признаване на решения за конфискация (член 1, параграф 3)</w:t>
      </w:r>
      <w:r w:rsidRPr="003E5188">
        <w:rPr>
          <w:rFonts w:ascii="Times New Roman" w:hAnsi="Times New Roman"/>
          <w:sz w:val="28"/>
          <w:szCs w:val="28"/>
          <w:lang w:val="en-GB"/>
        </w:rPr>
        <w:t>.</w:t>
      </w:r>
    </w:p>
    <w:p w14:paraId="055D15AB" w14:textId="0670172B" w:rsidR="00BD18EC" w:rsidRPr="00237F63" w:rsidRDefault="00246D57" w:rsidP="00BD18EC">
      <w:pPr>
        <w:jc w:val="both"/>
        <w:rPr>
          <w:rFonts w:ascii="Times New Roman" w:hAnsi="Times New Roman"/>
          <w:iCs/>
          <w:sz w:val="28"/>
          <w:szCs w:val="28"/>
          <w:lang w:val="en-GB"/>
        </w:rPr>
      </w:pPr>
      <w:r w:rsidRPr="00BD18EC">
        <w:rPr>
          <w:rFonts w:ascii="Times New Roman" w:hAnsi="Times New Roman"/>
          <w:b/>
          <w:bCs/>
          <w:i/>
          <w:iCs/>
          <w:color w:val="2F5496" w:themeColor="accent1" w:themeShade="BF"/>
          <w:sz w:val="28"/>
          <w:szCs w:val="28"/>
          <w:lang w:val="en-GB"/>
        </w:rPr>
        <w:t>Q2:</w:t>
      </w:r>
      <w:r w:rsidR="00E664C6" w:rsidRPr="00BD18EC">
        <w:rPr>
          <w:rFonts w:ascii="Times New Roman" w:hAnsi="Times New Roman"/>
          <w:color w:val="2F5496" w:themeColor="accent1" w:themeShade="BF"/>
          <w:sz w:val="28"/>
          <w:szCs w:val="28"/>
          <w:lang w:val="en-GB"/>
        </w:rPr>
        <w:t xml:space="preserve"> </w:t>
      </w:r>
      <w:r w:rsidR="00BD18EC" w:rsidRPr="00237F63">
        <w:rPr>
          <w:rFonts w:ascii="Times New Roman" w:hAnsi="Times New Roman"/>
          <w:color w:val="2F5496" w:themeColor="accent1" w:themeShade="BF"/>
          <w:sz w:val="28"/>
          <w:szCs w:val="28"/>
          <w:lang w:val="en-GB"/>
        </w:rPr>
        <w:t>Какви са необходимите критерии за изпращане на решение към друга държава членка? Има ли право германският гражданин да иска такова прехвърляне на надзора? Неговото съгласие необходимо ли е на тази фаза?</w:t>
      </w:r>
    </w:p>
    <w:p w14:paraId="3416F1CD" w14:textId="50ACD584" w:rsidR="006856B3" w:rsidRPr="003E5188" w:rsidRDefault="00D35F9C" w:rsidP="00A257D5">
      <w:pPr>
        <w:jc w:val="both"/>
        <w:rPr>
          <w:rFonts w:ascii="Times New Roman" w:hAnsi="Times New Roman"/>
          <w:sz w:val="28"/>
          <w:szCs w:val="28"/>
          <w:lang w:val="en-GB"/>
        </w:rPr>
      </w:pPr>
      <w:r>
        <w:rPr>
          <w:rFonts w:ascii="Times New Roman" w:hAnsi="Times New Roman"/>
          <w:sz w:val="28"/>
          <w:szCs w:val="28"/>
          <w:lang w:val="bg-BG"/>
        </w:rPr>
        <w:t xml:space="preserve">Критериите за изпращане на съдебен акт и, когато това е приложимо, на решение за пробация са предвидени в </w:t>
      </w:r>
      <w:r>
        <w:rPr>
          <w:rFonts w:ascii="Times New Roman" w:hAnsi="Times New Roman"/>
          <w:sz w:val="28"/>
          <w:szCs w:val="28"/>
          <w:u w:val="single"/>
          <w:lang w:val="bg-BG"/>
        </w:rPr>
        <w:t>член 5 на Рамковото решение на Съвета.</w:t>
      </w:r>
    </w:p>
    <w:p w14:paraId="47EB1530" w14:textId="1C1F1C09" w:rsidR="00D35F9C" w:rsidRPr="003E5188" w:rsidRDefault="00D35F9C" w:rsidP="00A257D5">
      <w:pPr>
        <w:jc w:val="both"/>
        <w:rPr>
          <w:rFonts w:ascii="Times New Roman" w:hAnsi="Times New Roman"/>
          <w:lang w:val="en-GB"/>
        </w:rPr>
      </w:pPr>
      <w:r>
        <w:rPr>
          <w:rFonts w:ascii="Times New Roman" w:hAnsi="Times New Roman"/>
          <w:sz w:val="28"/>
          <w:szCs w:val="28"/>
          <w:lang w:val="bg-BG"/>
        </w:rPr>
        <w:t>Член 5, параграф 1 гласи, че компетентният орган</w:t>
      </w:r>
      <w:r w:rsidR="005F2139">
        <w:rPr>
          <w:rFonts w:ascii="Times New Roman" w:hAnsi="Times New Roman"/>
          <w:sz w:val="28"/>
          <w:szCs w:val="28"/>
          <w:lang w:val="bg-BG"/>
        </w:rPr>
        <w:t xml:space="preserve"> </w:t>
      </w:r>
      <w:r w:rsidR="005C15AE">
        <w:rPr>
          <w:rFonts w:ascii="Times New Roman" w:hAnsi="Times New Roman"/>
          <w:sz w:val="28"/>
          <w:szCs w:val="28"/>
          <w:lang w:val="bg-BG"/>
        </w:rPr>
        <w:t>на издаващата държава може да</w:t>
      </w:r>
      <w:r w:rsidR="0085053F">
        <w:rPr>
          <w:rFonts w:ascii="Times New Roman" w:hAnsi="Times New Roman"/>
          <w:sz w:val="28"/>
          <w:szCs w:val="28"/>
          <w:lang w:val="bg-BG"/>
        </w:rPr>
        <w:t xml:space="preserve"> </w:t>
      </w:r>
      <w:r w:rsidR="005C15AE">
        <w:rPr>
          <w:rFonts w:ascii="Times New Roman" w:hAnsi="Times New Roman"/>
          <w:sz w:val="28"/>
          <w:szCs w:val="28"/>
          <w:lang w:val="bg-BG"/>
        </w:rPr>
        <w:t xml:space="preserve">изпрати съдебното </w:t>
      </w:r>
      <w:r w:rsidR="00D74567">
        <w:rPr>
          <w:rFonts w:ascii="Times New Roman" w:hAnsi="Times New Roman"/>
          <w:sz w:val="28"/>
          <w:szCs w:val="28"/>
          <w:lang w:val="bg-BG"/>
        </w:rPr>
        <w:t>решение и,</w:t>
      </w:r>
      <w:r w:rsidR="00DE0188">
        <w:rPr>
          <w:rFonts w:ascii="Times New Roman" w:hAnsi="Times New Roman"/>
          <w:sz w:val="28"/>
          <w:szCs w:val="28"/>
          <w:lang w:val="bg-BG"/>
        </w:rPr>
        <w:t xml:space="preserve"> </w:t>
      </w:r>
      <w:r w:rsidR="00D74567">
        <w:rPr>
          <w:rFonts w:ascii="Times New Roman" w:hAnsi="Times New Roman"/>
          <w:sz w:val="28"/>
          <w:szCs w:val="28"/>
          <w:lang w:val="bg-BG"/>
        </w:rPr>
        <w:t>когато</w:t>
      </w:r>
      <w:r w:rsidR="005B4886">
        <w:rPr>
          <w:rFonts w:ascii="Times New Roman" w:hAnsi="Times New Roman"/>
          <w:sz w:val="28"/>
          <w:szCs w:val="28"/>
          <w:lang w:val="bg-BG"/>
        </w:rPr>
        <w:t xml:space="preserve"> е приложимо, решението за пробация, на компетентния орган </w:t>
      </w:r>
      <w:r w:rsidR="005B4886" w:rsidRPr="00341113">
        <w:rPr>
          <w:rFonts w:ascii="Times New Roman" w:hAnsi="Times New Roman"/>
          <w:b/>
          <w:bCs/>
          <w:i/>
          <w:iCs/>
          <w:sz w:val="28"/>
          <w:szCs w:val="28"/>
          <w:lang w:val="bg-BG"/>
        </w:rPr>
        <w:t>на държавата членка, в която осъденото лице пребивава законно и обичайно,</w:t>
      </w:r>
      <w:r w:rsidR="005B4886">
        <w:rPr>
          <w:rFonts w:ascii="Times New Roman" w:hAnsi="Times New Roman"/>
          <w:sz w:val="28"/>
          <w:szCs w:val="28"/>
          <w:lang w:val="bg-BG"/>
        </w:rPr>
        <w:t xml:space="preserve"> в случаите, </w:t>
      </w:r>
      <w:r w:rsidR="005B4886" w:rsidRPr="00341113">
        <w:rPr>
          <w:rFonts w:ascii="Times New Roman" w:hAnsi="Times New Roman"/>
          <w:b/>
          <w:bCs/>
          <w:i/>
          <w:iCs/>
          <w:sz w:val="28"/>
          <w:szCs w:val="28"/>
          <w:lang w:val="bg-BG"/>
        </w:rPr>
        <w:t>когато осъденото лице се е върнало или желае да се върне в тази държава.</w:t>
      </w:r>
    </w:p>
    <w:p w14:paraId="73E9D974" w14:textId="3559C51A" w:rsidR="00341113" w:rsidRPr="003E5188" w:rsidRDefault="00341113" w:rsidP="00A257D5">
      <w:pPr>
        <w:jc w:val="both"/>
        <w:rPr>
          <w:rFonts w:ascii="Times New Roman" w:hAnsi="Times New Roman"/>
          <w:lang w:val="en-GB"/>
        </w:rPr>
      </w:pPr>
      <w:r>
        <w:rPr>
          <w:rFonts w:ascii="Times New Roman" w:hAnsi="Times New Roman"/>
          <w:sz w:val="28"/>
          <w:szCs w:val="28"/>
          <w:lang w:val="bg-BG"/>
        </w:rPr>
        <w:t>В член 1, параграф 1</w:t>
      </w:r>
      <w:r w:rsidR="00246D57" w:rsidRPr="003E5188">
        <w:rPr>
          <w:rFonts w:ascii="Times New Roman" w:hAnsi="Times New Roman"/>
          <w:sz w:val="28"/>
          <w:szCs w:val="28"/>
          <w:lang w:val="en-GB"/>
        </w:rPr>
        <w:t xml:space="preserve"> </w:t>
      </w:r>
      <w:r>
        <w:rPr>
          <w:rFonts w:ascii="Times New Roman" w:hAnsi="Times New Roman"/>
          <w:sz w:val="28"/>
          <w:szCs w:val="28"/>
          <w:lang w:val="bg-BG"/>
        </w:rPr>
        <w:t xml:space="preserve">се казва и че Рамковото решение има за цел </w:t>
      </w:r>
      <w:r>
        <w:rPr>
          <w:rFonts w:ascii="Times New Roman" w:hAnsi="Times New Roman"/>
          <w:i/>
          <w:iCs/>
          <w:sz w:val="28"/>
          <w:szCs w:val="28"/>
          <w:lang w:val="bg-BG"/>
        </w:rPr>
        <w:t xml:space="preserve">да улесни социалната рехабилитация на осъдените лица, </w:t>
      </w:r>
      <w:r>
        <w:rPr>
          <w:rFonts w:ascii="Times New Roman" w:hAnsi="Times New Roman"/>
          <w:sz w:val="28"/>
          <w:szCs w:val="28"/>
          <w:lang w:val="bg-BG"/>
        </w:rPr>
        <w:t xml:space="preserve">да подобри защитата на жертвите и на обществеността и да улесни приложението на съответните пробационни мерки и алтернативни санкции </w:t>
      </w:r>
      <w:r>
        <w:rPr>
          <w:rFonts w:ascii="Times New Roman" w:hAnsi="Times New Roman"/>
          <w:i/>
          <w:iCs/>
          <w:sz w:val="28"/>
          <w:szCs w:val="28"/>
          <w:lang w:val="bg-BG"/>
        </w:rPr>
        <w:t>по отношение на нарушителите, които не живеят в държавата на осъждане.</w:t>
      </w:r>
    </w:p>
    <w:p w14:paraId="4B187E6E" w14:textId="7D21FB79" w:rsidR="006856B3" w:rsidRPr="003E5188" w:rsidRDefault="007E49B0" w:rsidP="00A257D5">
      <w:pPr>
        <w:jc w:val="both"/>
        <w:rPr>
          <w:rFonts w:ascii="Times New Roman" w:hAnsi="Times New Roman"/>
          <w:sz w:val="28"/>
          <w:szCs w:val="28"/>
          <w:lang w:val="en-GB"/>
        </w:rPr>
      </w:pPr>
      <w:r>
        <w:rPr>
          <w:rFonts w:ascii="Times New Roman" w:hAnsi="Times New Roman"/>
          <w:sz w:val="28"/>
          <w:szCs w:val="28"/>
          <w:lang w:val="bg-BG"/>
        </w:rPr>
        <w:t xml:space="preserve">Както е видно в нашия случай, германският гражданин има право да поиска прехвърлянето на надзора на </w:t>
      </w:r>
      <w:r w:rsidR="00B22583">
        <w:rPr>
          <w:rFonts w:ascii="Times New Roman" w:hAnsi="Times New Roman"/>
          <w:sz w:val="28"/>
          <w:szCs w:val="28"/>
          <w:lang w:val="bg-BG"/>
        </w:rPr>
        <w:t>наложеното наказание с отложено изпълнение</w:t>
      </w:r>
      <w:r>
        <w:rPr>
          <w:rFonts w:ascii="Times New Roman" w:hAnsi="Times New Roman"/>
          <w:sz w:val="28"/>
          <w:szCs w:val="28"/>
          <w:lang w:val="bg-BG"/>
        </w:rPr>
        <w:t xml:space="preserve">, защото </w:t>
      </w:r>
      <w:r>
        <w:rPr>
          <w:rFonts w:ascii="Times New Roman" w:hAnsi="Times New Roman"/>
          <w:sz w:val="28"/>
          <w:szCs w:val="28"/>
          <w:u w:val="single"/>
          <w:lang w:val="bg-BG"/>
        </w:rPr>
        <w:t>пребивава законно и обичайно в Германия</w:t>
      </w:r>
      <w:r w:rsidRPr="007E49B0">
        <w:rPr>
          <w:rFonts w:ascii="Times New Roman" w:hAnsi="Times New Roman"/>
          <w:sz w:val="28"/>
          <w:szCs w:val="28"/>
          <w:lang w:val="bg-BG"/>
        </w:rPr>
        <w:t xml:space="preserve"> </w:t>
      </w:r>
      <w:r>
        <w:rPr>
          <w:rFonts w:ascii="Times New Roman" w:hAnsi="Times New Roman"/>
          <w:sz w:val="28"/>
          <w:szCs w:val="28"/>
          <w:lang w:val="bg-BG"/>
        </w:rPr>
        <w:t xml:space="preserve">и </w:t>
      </w:r>
      <w:r>
        <w:rPr>
          <w:rFonts w:ascii="Times New Roman" w:hAnsi="Times New Roman"/>
          <w:sz w:val="28"/>
          <w:szCs w:val="28"/>
          <w:u w:val="single"/>
          <w:lang w:val="bg-BG"/>
        </w:rPr>
        <w:t xml:space="preserve">желае да се върне в родната си страна, </w:t>
      </w:r>
      <w:r>
        <w:rPr>
          <w:rFonts w:ascii="Times New Roman" w:hAnsi="Times New Roman"/>
          <w:sz w:val="28"/>
          <w:szCs w:val="28"/>
          <w:lang w:val="bg-BG"/>
        </w:rPr>
        <w:t>където е неговото семейство и където работи.</w:t>
      </w:r>
    </w:p>
    <w:p w14:paraId="05B70EB1" w14:textId="20440931" w:rsidR="006856B3" w:rsidRPr="003E5188" w:rsidRDefault="007E49B0" w:rsidP="00A257D5">
      <w:pPr>
        <w:jc w:val="both"/>
        <w:rPr>
          <w:rFonts w:ascii="Times New Roman" w:hAnsi="Times New Roman"/>
          <w:sz w:val="28"/>
          <w:szCs w:val="28"/>
          <w:lang w:val="en-GB"/>
        </w:rPr>
      </w:pPr>
      <w:r>
        <w:rPr>
          <w:rFonts w:ascii="Times New Roman" w:hAnsi="Times New Roman"/>
          <w:sz w:val="28"/>
          <w:szCs w:val="28"/>
          <w:lang w:val="bg-BG"/>
        </w:rPr>
        <w:t xml:space="preserve">В нашия случай възможността да бъде улеснена социалната рехабилитация на осъденото лице е видна, съответно румънските компетентни власти </w:t>
      </w:r>
      <w:r>
        <w:rPr>
          <w:rFonts w:ascii="Times New Roman" w:hAnsi="Times New Roman"/>
          <w:sz w:val="28"/>
          <w:szCs w:val="28"/>
          <w:lang w:val="bg-BG"/>
        </w:rPr>
        <w:lastRenderedPageBreak/>
        <w:t xml:space="preserve">трябва да направят искане към компетентните изпълняващи органи в Германия за признаването и </w:t>
      </w:r>
      <w:r w:rsidR="00E971DA">
        <w:rPr>
          <w:rFonts w:ascii="Times New Roman" w:hAnsi="Times New Roman"/>
          <w:sz w:val="28"/>
          <w:szCs w:val="28"/>
          <w:lang w:val="bg-BG"/>
        </w:rPr>
        <w:t>изпълнението на наложените задължения.</w:t>
      </w:r>
    </w:p>
    <w:p w14:paraId="5ABB4FC6" w14:textId="72B66DB3" w:rsidR="006856B3" w:rsidRPr="003E5188" w:rsidRDefault="00E971DA" w:rsidP="00A257D5">
      <w:pPr>
        <w:jc w:val="both"/>
        <w:rPr>
          <w:rFonts w:ascii="Times New Roman" w:hAnsi="Times New Roman"/>
          <w:lang w:val="en-GB"/>
        </w:rPr>
      </w:pPr>
      <w:r>
        <w:rPr>
          <w:rFonts w:ascii="Times New Roman" w:hAnsi="Times New Roman"/>
          <w:sz w:val="28"/>
          <w:szCs w:val="28"/>
          <w:lang w:val="bg-BG"/>
        </w:rPr>
        <w:t xml:space="preserve">Според член 5 от РРС </w:t>
      </w:r>
      <w:r>
        <w:rPr>
          <w:rFonts w:ascii="Times New Roman" w:hAnsi="Times New Roman"/>
          <w:b/>
          <w:bCs/>
          <w:sz w:val="28"/>
          <w:szCs w:val="28"/>
          <w:lang w:val="bg-BG"/>
        </w:rPr>
        <w:t xml:space="preserve">съгласието на осъденото лице е задължително условие, </w:t>
      </w:r>
      <w:r>
        <w:rPr>
          <w:rFonts w:ascii="Times New Roman" w:hAnsi="Times New Roman"/>
          <w:sz w:val="28"/>
          <w:szCs w:val="28"/>
          <w:lang w:val="bg-BG"/>
        </w:rPr>
        <w:t xml:space="preserve">освен когато лицето вече се е върнало в изпълняващата държава, </w:t>
      </w:r>
      <w:r w:rsidR="00AD0CAC">
        <w:rPr>
          <w:rFonts w:ascii="Times New Roman" w:hAnsi="Times New Roman"/>
          <w:sz w:val="28"/>
          <w:szCs w:val="28"/>
          <w:lang w:val="bg-BG"/>
        </w:rPr>
        <w:t>в който случай</w:t>
      </w:r>
      <w:r>
        <w:rPr>
          <w:rFonts w:ascii="Times New Roman" w:hAnsi="Times New Roman"/>
          <w:sz w:val="28"/>
          <w:szCs w:val="28"/>
          <w:lang w:val="bg-BG"/>
        </w:rPr>
        <w:t xml:space="preserve"> съгласието му се подразбира.</w:t>
      </w:r>
    </w:p>
    <w:p w14:paraId="45451B1F" w14:textId="1BCDDD6C" w:rsidR="006856B3" w:rsidRPr="003E5188" w:rsidRDefault="00E971DA" w:rsidP="00556105">
      <w:pPr>
        <w:jc w:val="both"/>
        <w:rPr>
          <w:rFonts w:ascii="Times New Roman" w:hAnsi="Times New Roman"/>
          <w:sz w:val="28"/>
          <w:szCs w:val="28"/>
          <w:lang w:val="en-GB"/>
        </w:rPr>
      </w:pPr>
      <w:r>
        <w:rPr>
          <w:rFonts w:ascii="Times New Roman" w:hAnsi="Times New Roman"/>
          <w:sz w:val="28"/>
          <w:szCs w:val="28"/>
          <w:lang w:val="bg-BG"/>
        </w:rPr>
        <w:t xml:space="preserve">Параграф 2 от същия член гласи, че компетентният орган на издаващата държава може, </w:t>
      </w:r>
      <w:r w:rsidRPr="00E971DA">
        <w:rPr>
          <w:rFonts w:ascii="Times New Roman" w:hAnsi="Times New Roman"/>
          <w:b/>
          <w:bCs/>
          <w:sz w:val="28"/>
          <w:szCs w:val="28"/>
          <w:lang w:val="bg-BG"/>
        </w:rPr>
        <w:t>по искане на осъденото лице</w:t>
      </w:r>
      <w:r>
        <w:rPr>
          <w:rFonts w:ascii="Times New Roman" w:hAnsi="Times New Roman"/>
          <w:sz w:val="28"/>
          <w:szCs w:val="28"/>
          <w:lang w:val="bg-BG"/>
        </w:rPr>
        <w:t>, да изпрати съдебното решение и, когато е приложимо, решението за пробация</w:t>
      </w:r>
      <w:r>
        <w:rPr>
          <w:rFonts w:ascii="Times New Roman" w:hAnsi="Times New Roman"/>
          <w:i/>
          <w:iCs/>
          <w:sz w:val="28"/>
          <w:szCs w:val="28"/>
          <w:lang w:val="bg-BG"/>
        </w:rPr>
        <w:t xml:space="preserve"> на компетентен орган на държава членка, различна от държава членка,</w:t>
      </w:r>
      <w:r w:rsidR="00040BA1">
        <w:rPr>
          <w:rFonts w:ascii="Times New Roman" w:hAnsi="Times New Roman"/>
          <w:i/>
          <w:iCs/>
          <w:sz w:val="28"/>
          <w:szCs w:val="28"/>
          <w:lang w:val="en-GB"/>
        </w:rPr>
        <w:t xml:space="preserve"> </w:t>
      </w:r>
      <w:r>
        <w:rPr>
          <w:rFonts w:ascii="Times New Roman" w:hAnsi="Times New Roman"/>
          <w:i/>
          <w:iCs/>
          <w:sz w:val="28"/>
          <w:szCs w:val="28"/>
          <w:lang w:val="bg-BG"/>
        </w:rPr>
        <w:t xml:space="preserve">в която осъденото лице пребивава законно и обичайно, </w:t>
      </w:r>
      <w:r w:rsidRPr="00E971DA">
        <w:rPr>
          <w:rFonts w:ascii="Times New Roman" w:hAnsi="Times New Roman"/>
          <w:b/>
          <w:bCs/>
          <w:i/>
          <w:iCs/>
          <w:sz w:val="28"/>
          <w:szCs w:val="28"/>
          <w:lang w:val="bg-BG"/>
        </w:rPr>
        <w:t>при условие, че последният орган е дал съгласието си за такова изпращане</w:t>
      </w:r>
      <w:r>
        <w:rPr>
          <w:rFonts w:ascii="Times New Roman" w:hAnsi="Times New Roman"/>
          <w:i/>
          <w:iCs/>
          <w:sz w:val="28"/>
          <w:szCs w:val="28"/>
          <w:lang w:val="bg-BG"/>
        </w:rPr>
        <w:t>.</w:t>
      </w:r>
      <w:r w:rsidR="00040BA1">
        <w:rPr>
          <w:rFonts w:ascii="Times New Roman" w:hAnsi="Times New Roman"/>
          <w:i/>
          <w:iCs/>
          <w:sz w:val="28"/>
          <w:szCs w:val="28"/>
          <w:lang w:val="en-GB"/>
        </w:rPr>
        <w:t xml:space="preserve"> </w:t>
      </w:r>
      <w:r w:rsidR="00556105">
        <w:rPr>
          <w:rFonts w:ascii="Times New Roman" w:hAnsi="Times New Roman"/>
          <w:sz w:val="28"/>
          <w:szCs w:val="28"/>
          <w:lang w:val="bg-BG"/>
        </w:rPr>
        <w:t>Държавите членки сами определят условията, при които компетентните органи могат да се съгласят да бъде изпратено съдебно решение и, когато е приложимо, решение за пробация по смисъла на този параграф.</w:t>
      </w:r>
    </w:p>
    <w:p w14:paraId="7CACE949" w14:textId="77777777" w:rsidR="009C113A" w:rsidRPr="009C113A" w:rsidRDefault="00246D57" w:rsidP="009C113A">
      <w:pPr>
        <w:jc w:val="both"/>
        <w:rPr>
          <w:rFonts w:ascii="Times New Roman" w:hAnsi="Times New Roman"/>
          <w:i/>
          <w:sz w:val="28"/>
          <w:szCs w:val="28"/>
          <w:lang w:val="en-GB"/>
        </w:rPr>
      </w:pPr>
      <w:r w:rsidRPr="009C113A">
        <w:rPr>
          <w:rFonts w:ascii="Times New Roman" w:hAnsi="Times New Roman"/>
          <w:b/>
          <w:bCs/>
          <w:i/>
          <w:iCs/>
          <w:color w:val="2F5496" w:themeColor="accent1" w:themeShade="BF"/>
          <w:sz w:val="28"/>
          <w:szCs w:val="28"/>
          <w:lang w:val="en-GB"/>
        </w:rPr>
        <w:t>Q3:</w:t>
      </w:r>
      <w:r w:rsidR="00E664C6" w:rsidRPr="009C113A">
        <w:rPr>
          <w:rFonts w:ascii="Times New Roman" w:hAnsi="Times New Roman"/>
          <w:color w:val="2F5496" w:themeColor="accent1" w:themeShade="BF"/>
          <w:sz w:val="28"/>
          <w:szCs w:val="28"/>
          <w:lang w:val="en-GB"/>
        </w:rPr>
        <w:t xml:space="preserve"> </w:t>
      </w:r>
      <w:r w:rsidR="009C113A" w:rsidRPr="009C113A">
        <w:rPr>
          <w:rFonts w:ascii="Times New Roman" w:hAnsi="Times New Roman"/>
          <w:color w:val="2F5496" w:themeColor="accent1" w:themeShade="BF"/>
          <w:sz w:val="28"/>
          <w:szCs w:val="28"/>
          <w:lang w:val="en-GB"/>
        </w:rPr>
        <w:t>Открийте кои са компетентните органи, участващи в един такъв възможен трансфер на осъденото лице (компетентните румънски и германски органи).</w:t>
      </w:r>
    </w:p>
    <w:p w14:paraId="2B9CF43D" w14:textId="46D747ED" w:rsidR="006856B3" w:rsidRPr="003E5188" w:rsidRDefault="001F1074" w:rsidP="00A257D5">
      <w:pPr>
        <w:jc w:val="both"/>
        <w:rPr>
          <w:rFonts w:ascii="Times New Roman" w:hAnsi="Times New Roman"/>
          <w:sz w:val="28"/>
          <w:szCs w:val="28"/>
          <w:lang w:val="en-GB"/>
        </w:rPr>
      </w:pPr>
      <w:r>
        <w:rPr>
          <w:rFonts w:ascii="Times New Roman" w:hAnsi="Times New Roman"/>
          <w:sz w:val="28"/>
          <w:szCs w:val="28"/>
          <w:lang w:val="bg-BG"/>
        </w:rPr>
        <w:t xml:space="preserve">Относно това към кой румънски компетентен орган да бъде изпратено искането за трансфер на надзора, според указаното в националното законодателство, с което се транспонира РРС 2008/947/ПВР, това са окръжните съдилища (в </w:t>
      </w:r>
      <w:r w:rsidR="00BD400F">
        <w:rPr>
          <w:rFonts w:ascii="Times New Roman" w:hAnsi="Times New Roman"/>
          <w:sz w:val="28"/>
          <w:szCs w:val="28"/>
          <w:lang w:val="bg-BG"/>
        </w:rPr>
        <w:t xml:space="preserve">нашия случай – Трибунал Букурещ като съд постановил присъда </w:t>
      </w:r>
      <w:r w:rsidR="00B22583">
        <w:rPr>
          <w:rFonts w:ascii="Times New Roman" w:hAnsi="Times New Roman"/>
          <w:sz w:val="28"/>
          <w:szCs w:val="28"/>
          <w:lang w:val="bg-BG"/>
        </w:rPr>
        <w:t xml:space="preserve">за наказание </w:t>
      </w:r>
      <w:r w:rsidR="00BD400F">
        <w:rPr>
          <w:rFonts w:ascii="Times New Roman" w:hAnsi="Times New Roman"/>
          <w:sz w:val="28"/>
          <w:szCs w:val="28"/>
          <w:lang w:val="bg-BG"/>
        </w:rPr>
        <w:t>с отложено</w:t>
      </w:r>
      <w:r w:rsidR="00B22583">
        <w:rPr>
          <w:rFonts w:ascii="Times New Roman" w:hAnsi="Times New Roman"/>
          <w:sz w:val="28"/>
          <w:szCs w:val="28"/>
          <w:lang w:val="bg-BG"/>
        </w:rPr>
        <w:t xml:space="preserve"> изпълнение</w:t>
      </w:r>
      <w:r w:rsidR="00246D57" w:rsidRPr="003E5188">
        <w:rPr>
          <w:rFonts w:ascii="Times New Roman" w:hAnsi="Times New Roman"/>
          <w:sz w:val="28"/>
          <w:szCs w:val="28"/>
          <w:lang w:val="en-GB"/>
        </w:rPr>
        <w:t>).</w:t>
      </w:r>
    </w:p>
    <w:tbl>
      <w:tblPr>
        <w:tblW w:w="8931" w:type="dxa"/>
        <w:tblInd w:w="85" w:type="dxa"/>
        <w:tblCellMar>
          <w:left w:w="10" w:type="dxa"/>
          <w:right w:w="10" w:type="dxa"/>
        </w:tblCellMar>
        <w:tblLook w:val="0000" w:firstRow="0" w:lastRow="0" w:firstColumn="0" w:lastColumn="0" w:noHBand="0" w:noVBand="0"/>
      </w:tblPr>
      <w:tblGrid>
        <w:gridCol w:w="8931"/>
      </w:tblGrid>
      <w:tr w:rsidR="006856B3" w:rsidRPr="003E5188" w14:paraId="5B6C21BB" w14:textId="77777777" w:rsidTr="009B09F0">
        <w:trPr>
          <w:trHeight w:val="92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F5282AE" w14:textId="3B085188" w:rsidR="002013FF" w:rsidRPr="00E00D02" w:rsidRDefault="00F2137F" w:rsidP="00E00D02">
            <w:pPr>
              <w:ind w:left="108"/>
              <w:jc w:val="both"/>
              <w:rPr>
                <w:rFonts w:ascii="Times New Roman" w:hAnsi="Times New Roman"/>
                <w:sz w:val="28"/>
                <w:szCs w:val="28"/>
                <w:lang w:val="en-GB"/>
              </w:rPr>
            </w:pPr>
            <w:hyperlink r:id="rId9" w:history="1">
              <w:r w:rsidR="002D18B2">
                <w:rPr>
                  <w:rStyle w:val="Hyperlink"/>
                  <w:rFonts w:ascii="Times New Roman" w:hAnsi="Times New Roman"/>
                  <w:sz w:val="28"/>
                  <w:szCs w:val="28"/>
                  <w:lang w:val="bg-BG"/>
                </w:rPr>
                <w:t>Информация относно компетентните издаващи органи</w:t>
              </w:r>
            </w:hyperlink>
            <w:r w:rsidR="00246D57" w:rsidRPr="003E5188">
              <w:rPr>
                <w:rFonts w:ascii="Times New Roman" w:hAnsi="Times New Roman"/>
                <w:sz w:val="28"/>
                <w:szCs w:val="28"/>
                <w:lang w:val="en-GB"/>
              </w:rPr>
              <w:t xml:space="preserve"> </w:t>
            </w:r>
            <w:r w:rsidR="002D18B2">
              <w:rPr>
                <w:rFonts w:ascii="Times New Roman" w:hAnsi="Times New Roman"/>
                <w:sz w:val="28"/>
                <w:szCs w:val="28"/>
                <w:lang w:val="bg-BG"/>
              </w:rPr>
              <w:t>се открива на интернет страницата на ЕСМ</w:t>
            </w:r>
            <w:r w:rsidR="00246D57" w:rsidRPr="003E5188">
              <w:rPr>
                <w:rFonts w:ascii="Times New Roman" w:hAnsi="Times New Roman"/>
                <w:sz w:val="28"/>
                <w:szCs w:val="28"/>
                <w:lang w:val="en-GB"/>
              </w:rPr>
              <w:t xml:space="preserve"> – </w:t>
            </w:r>
            <w:hyperlink r:id="rId10" w:history="1">
              <w:r w:rsidR="00246D57" w:rsidRPr="003E5188">
                <w:rPr>
                  <w:rStyle w:val="Hyperlink"/>
                  <w:rFonts w:ascii="Times New Roman" w:hAnsi="Times New Roman"/>
                  <w:sz w:val="28"/>
                  <w:szCs w:val="28"/>
                  <w:lang w:val="en-GB"/>
                </w:rPr>
                <w:t>www.ejn-crimjust.europa.eu</w:t>
              </w:r>
            </w:hyperlink>
            <w:r w:rsidR="00246D57" w:rsidRPr="003E5188">
              <w:rPr>
                <w:rFonts w:ascii="Times New Roman" w:hAnsi="Times New Roman"/>
                <w:sz w:val="28"/>
                <w:szCs w:val="28"/>
                <w:lang w:val="en-GB"/>
              </w:rPr>
              <w:t xml:space="preserve"> </w:t>
            </w:r>
            <w:r w:rsidR="002D18B2">
              <w:rPr>
                <w:rFonts w:ascii="Times New Roman" w:hAnsi="Times New Roman"/>
                <w:sz w:val="28"/>
                <w:szCs w:val="28"/>
                <w:lang w:val="bg-BG"/>
              </w:rPr>
              <w:t>в допълнителната информация, налична на този линк (информация за всяка държава членка).</w:t>
            </w:r>
          </w:p>
        </w:tc>
      </w:tr>
    </w:tbl>
    <w:p w14:paraId="5E1044EA" w14:textId="77777777" w:rsidR="00040BA1" w:rsidRDefault="00040BA1" w:rsidP="00A257D5">
      <w:pPr>
        <w:jc w:val="both"/>
        <w:rPr>
          <w:rFonts w:ascii="Times New Roman" w:hAnsi="Times New Roman"/>
          <w:sz w:val="28"/>
          <w:szCs w:val="28"/>
          <w:lang w:val="en-GB"/>
        </w:rPr>
      </w:pPr>
    </w:p>
    <w:p w14:paraId="7F58E874" w14:textId="002986C2" w:rsidR="006856B3" w:rsidRPr="003E5188" w:rsidRDefault="002D18B2" w:rsidP="00A257D5">
      <w:pPr>
        <w:jc w:val="both"/>
        <w:rPr>
          <w:rFonts w:ascii="Times New Roman" w:hAnsi="Times New Roman"/>
          <w:lang w:val="en-GB"/>
        </w:rPr>
      </w:pPr>
      <w:r>
        <w:rPr>
          <w:rFonts w:ascii="Times New Roman" w:hAnsi="Times New Roman"/>
          <w:sz w:val="28"/>
          <w:szCs w:val="28"/>
          <w:lang w:val="bg-BG"/>
        </w:rPr>
        <w:t xml:space="preserve">За да открием кои са компетентните германски органи, ще използваме инструмента </w:t>
      </w:r>
      <w:hyperlink r:id="rId11" w:history="1">
        <w:r w:rsidR="00246D57" w:rsidRPr="003E5188">
          <w:rPr>
            <w:rStyle w:val="Hyperlink"/>
            <w:rFonts w:ascii="Times New Roman" w:hAnsi="Times New Roman"/>
            <w:b/>
            <w:bCs/>
            <w:i/>
            <w:iCs/>
            <w:sz w:val="28"/>
            <w:szCs w:val="28"/>
            <w:lang w:val="en-GB"/>
          </w:rPr>
          <w:t>Atlas</w:t>
        </w:r>
      </w:hyperlink>
      <w:r w:rsidR="00246D57" w:rsidRPr="003E5188">
        <w:rPr>
          <w:rFonts w:ascii="Times New Roman" w:hAnsi="Times New Roman"/>
          <w:sz w:val="28"/>
          <w:szCs w:val="28"/>
          <w:lang w:val="en-GB"/>
        </w:rPr>
        <w:t xml:space="preserve"> </w:t>
      </w:r>
      <w:r>
        <w:rPr>
          <w:rFonts w:ascii="Times New Roman" w:hAnsi="Times New Roman"/>
          <w:sz w:val="28"/>
          <w:szCs w:val="28"/>
          <w:lang w:val="bg-BG"/>
        </w:rPr>
        <w:t xml:space="preserve">от страницата на ЕСМ </w:t>
      </w:r>
      <w:r w:rsidR="00246D57" w:rsidRPr="003E5188">
        <w:rPr>
          <w:rFonts w:ascii="Times New Roman" w:hAnsi="Times New Roman"/>
          <w:sz w:val="28"/>
          <w:szCs w:val="28"/>
          <w:lang w:val="en-GB"/>
        </w:rPr>
        <w:t xml:space="preserve">– </w:t>
      </w:r>
      <w:hyperlink r:id="rId12" w:history="1">
        <w:r w:rsidR="00246D57" w:rsidRPr="003E5188">
          <w:rPr>
            <w:rStyle w:val="Hyperlink"/>
            <w:rFonts w:ascii="Times New Roman" w:hAnsi="Times New Roman"/>
            <w:sz w:val="28"/>
            <w:szCs w:val="28"/>
            <w:lang w:val="en-GB"/>
          </w:rPr>
          <w:t>www.ejn-crimjust.europa.eu</w:t>
        </w:r>
      </w:hyperlink>
      <w:r w:rsidR="00246D57" w:rsidRPr="003E5188">
        <w:rPr>
          <w:rFonts w:ascii="Times New Roman" w:hAnsi="Times New Roman"/>
          <w:sz w:val="28"/>
          <w:szCs w:val="28"/>
          <w:lang w:val="en-GB"/>
        </w:rPr>
        <w:t xml:space="preserve">, </w:t>
      </w:r>
      <w:r>
        <w:rPr>
          <w:rFonts w:ascii="Times New Roman" w:hAnsi="Times New Roman"/>
          <w:sz w:val="28"/>
          <w:szCs w:val="28"/>
          <w:lang w:val="bg-BG"/>
        </w:rPr>
        <w:t xml:space="preserve">избираме Германия като изпълняваща държава, а след това </w:t>
      </w:r>
      <w:r w:rsidR="00246D57" w:rsidRPr="003E5188">
        <w:rPr>
          <w:rFonts w:ascii="Times New Roman" w:hAnsi="Times New Roman"/>
          <w:i/>
          <w:iCs/>
          <w:sz w:val="28"/>
          <w:szCs w:val="28"/>
          <w:lang w:val="en-GB"/>
        </w:rPr>
        <w:t xml:space="preserve">904. </w:t>
      </w:r>
      <w:r w:rsidR="005B7CBE">
        <w:rPr>
          <w:rFonts w:ascii="Times New Roman" w:hAnsi="Times New Roman"/>
          <w:i/>
          <w:iCs/>
          <w:sz w:val="28"/>
          <w:szCs w:val="28"/>
          <w:lang w:val="bg-BG"/>
        </w:rPr>
        <w:t>Пробационни мерки</w:t>
      </w:r>
      <w:r w:rsidR="00246D57" w:rsidRPr="003E5188">
        <w:rPr>
          <w:rFonts w:ascii="Times New Roman" w:hAnsi="Times New Roman"/>
          <w:i/>
          <w:iCs/>
          <w:sz w:val="28"/>
          <w:szCs w:val="28"/>
          <w:lang w:val="en-GB"/>
        </w:rPr>
        <w:t>.</w:t>
      </w:r>
    </w:p>
    <w:p w14:paraId="10DAB01E" w14:textId="1B00BDE3" w:rsidR="006856B3" w:rsidRPr="003E5188" w:rsidRDefault="002D18B2" w:rsidP="00A257D5">
      <w:pPr>
        <w:jc w:val="both"/>
        <w:rPr>
          <w:rFonts w:ascii="Times New Roman" w:hAnsi="Times New Roman"/>
          <w:sz w:val="28"/>
          <w:szCs w:val="28"/>
          <w:lang w:val="en-GB"/>
        </w:rPr>
      </w:pPr>
      <w:r>
        <w:rPr>
          <w:rFonts w:ascii="Times New Roman" w:hAnsi="Times New Roman"/>
          <w:sz w:val="28"/>
          <w:szCs w:val="28"/>
          <w:lang w:val="bg-BG"/>
        </w:rPr>
        <w:t>Резултатът трябва да е следният:</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2B1786C3" w14:textId="77777777" w:rsidTr="009B09F0">
        <w:trPr>
          <w:trHeight w:val="2882"/>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0A319AF" w14:textId="0635A7B9" w:rsidR="006856B3" w:rsidRPr="00913648" w:rsidRDefault="00BD400F" w:rsidP="009B09F0">
            <w:pPr>
              <w:spacing w:after="0"/>
              <w:jc w:val="both"/>
              <w:rPr>
                <w:rFonts w:ascii="Times New Roman" w:hAnsi="Times New Roman"/>
                <w:sz w:val="28"/>
                <w:szCs w:val="28"/>
                <w:lang w:val="de-DE"/>
              </w:rPr>
            </w:pPr>
            <w:r>
              <w:rPr>
                <w:rFonts w:ascii="Times New Roman" w:hAnsi="Times New Roman"/>
                <w:b/>
                <w:color w:val="2F5496" w:themeColor="accent1" w:themeShade="BF"/>
                <w:sz w:val="28"/>
                <w:szCs w:val="28"/>
                <w:lang w:val="bg-BG"/>
              </w:rPr>
              <w:lastRenderedPageBreak/>
              <w:t>Наименование</w:t>
            </w:r>
            <w:r w:rsidR="00246D57" w:rsidRPr="00913648">
              <w:rPr>
                <w:rFonts w:ascii="Times New Roman" w:hAnsi="Times New Roman"/>
                <w:b/>
                <w:color w:val="2F5496" w:themeColor="accent1" w:themeShade="BF"/>
                <w:sz w:val="28"/>
                <w:szCs w:val="28"/>
                <w:lang w:val="de-DE"/>
              </w:rPr>
              <w:t>:</w:t>
            </w:r>
            <w:r w:rsidR="00246D57" w:rsidRPr="00913648">
              <w:rPr>
                <w:rFonts w:ascii="Times New Roman" w:hAnsi="Times New Roman"/>
                <w:color w:val="2F5496" w:themeColor="accent1" w:themeShade="BF"/>
                <w:sz w:val="28"/>
                <w:szCs w:val="28"/>
                <w:lang w:val="de-DE"/>
              </w:rPr>
              <w:t xml:space="preserve"> </w:t>
            </w:r>
            <w:r w:rsidR="00EE6DED" w:rsidRPr="00913648">
              <w:rPr>
                <w:rFonts w:ascii="Times New Roman" w:hAnsi="Times New Roman"/>
                <w:sz w:val="28"/>
                <w:szCs w:val="28"/>
                <w:lang w:val="de-DE"/>
              </w:rPr>
              <w:tab/>
            </w:r>
            <w:r w:rsidR="00EE6DED" w:rsidRPr="00913648">
              <w:rPr>
                <w:rFonts w:ascii="Times New Roman" w:hAnsi="Times New Roman"/>
                <w:sz w:val="28"/>
                <w:szCs w:val="28"/>
                <w:lang w:val="de-DE"/>
              </w:rPr>
              <w:tab/>
            </w:r>
            <w:r w:rsidR="00246D57" w:rsidRPr="00913648">
              <w:rPr>
                <w:rFonts w:ascii="Times New Roman" w:hAnsi="Times New Roman"/>
                <w:sz w:val="28"/>
                <w:szCs w:val="28"/>
                <w:lang w:val="de-DE"/>
              </w:rPr>
              <w:t xml:space="preserve">STAATSANWALTSCHAFT HAMBURG </w:t>
            </w:r>
          </w:p>
          <w:p w14:paraId="7C1D1D8C" w14:textId="691048FC" w:rsidR="006856B3" w:rsidRPr="00913648" w:rsidRDefault="00BD400F" w:rsidP="009B09F0">
            <w:pPr>
              <w:spacing w:after="0"/>
              <w:jc w:val="both"/>
              <w:rPr>
                <w:rFonts w:ascii="Times New Roman" w:hAnsi="Times New Roman"/>
                <w:sz w:val="28"/>
                <w:szCs w:val="28"/>
                <w:lang w:val="de-DE"/>
              </w:rPr>
            </w:pPr>
            <w:r>
              <w:rPr>
                <w:rFonts w:ascii="Times New Roman" w:hAnsi="Times New Roman"/>
                <w:b/>
                <w:color w:val="2F5496" w:themeColor="accent1" w:themeShade="BF"/>
                <w:sz w:val="28"/>
                <w:szCs w:val="28"/>
                <w:lang w:val="bg-BG"/>
              </w:rPr>
              <w:t>Адрес</w:t>
            </w:r>
            <w:r w:rsidR="00246D57" w:rsidRPr="00913648">
              <w:rPr>
                <w:rFonts w:ascii="Times New Roman" w:hAnsi="Times New Roman"/>
                <w:b/>
                <w:color w:val="2F5496" w:themeColor="accent1" w:themeShade="BF"/>
                <w:sz w:val="28"/>
                <w:szCs w:val="28"/>
                <w:lang w:val="de-DE"/>
              </w:rPr>
              <w:t xml:space="preserve">: </w:t>
            </w:r>
            <w:r w:rsidR="00EE6DED" w:rsidRPr="00913648">
              <w:rPr>
                <w:rFonts w:ascii="Times New Roman" w:hAnsi="Times New Roman"/>
                <w:b/>
                <w:color w:val="2F5496" w:themeColor="accent1" w:themeShade="BF"/>
                <w:sz w:val="28"/>
                <w:szCs w:val="28"/>
                <w:lang w:val="de-DE"/>
              </w:rPr>
              <w:tab/>
            </w:r>
            <w:r w:rsidR="00EE6DED" w:rsidRPr="00913648">
              <w:rPr>
                <w:rFonts w:ascii="Times New Roman" w:hAnsi="Times New Roman"/>
                <w:sz w:val="28"/>
                <w:szCs w:val="28"/>
                <w:lang w:val="de-DE"/>
              </w:rPr>
              <w:tab/>
            </w:r>
            <w:r w:rsidR="00DC18B4">
              <w:rPr>
                <w:rFonts w:ascii="Times New Roman" w:hAnsi="Times New Roman"/>
                <w:sz w:val="28"/>
                <w:szCs w:val="28"/>
                <w:lang w:val="bg-BG"/>
              </w:rPr>
              <w:t xml:space="preserve">          </w:t>
            </w:r>
            <w:r w:rsidR="00246D57" w:rsidRPr="00913648">
              <w:rPr>
                <w:rFonts w:ascii="Times New Roman" w:hAnsi="Times New Roman"/>
                <w:sz w:val="28"/>
                <w:szCs w:val="28"/>
                <w:lang w:val="de-DE"/>
              </w:rPr>
              <w:t xml:space="preserve">Gorch-fock-wall 15 </w:t>
            </w:r>
          </w:p>
          <w:p w14:paraId="04036EF0" w14:textId="3130AAB0" w:rsidR="006856B3" w:rsidRPr="003E5188" w:rsidRDefault="00BD400F" w:rsidP="009B09F0">
            <w:pPr>
              <w:spacing w:after="0"/>
              <w:jc w:val="both"/>
              <w:rPr>
                <w:rFonts w:ascii="Times New Roman" w:hAnsi="Times New Roman"/>
                <w:b/>
                <w:color w:val="2F5496" w:themeColor="accent1" w:themeShade="BF"/>
                <w:sz w:val="28"/>
                <w:szCs w:val="28"/>
                <w:lang w:val="en-GB"/>
              </w:rPr>
            </w:pPr>
            <w:r>
              <w:rPr>
                <w:rFonts w:ascii="Times New Roman" w:hAnsi="Times New Roman"/>
                <w:b/>
                <w:color w:val="2F5496" w:themeColor="accent1" w:themeShade="BF"/>
                <w:sz w:val="28"/>
                <w:szCs w:val="28"/>
                <w:lang w:val="bg-BG"/>
              </w:rPr>
              <w:t>Отдел</w:t>
            </w:r>
            <w:r w:rsidR="00246D57" w:rsidRPr="003E5188">
              <w:rPr>
                <w:rFonts w:ascii="Times New Roman" w:hAnsi="Times New Roman"/>
                <w:b/>
                <w:color w:val="2F5496" w:themeColor="accent1" w:themeShade="BF"/>
                <w:sz w:val="28"/>
                <w:szCs w:val="28"/>
                <w:lang w:val="en-GB"/>
              </w:rPr>
              <w:t xml:space="preserve"> (</w:t>
            </w:r>
            <w:r>
              <w:rPr>
                <w:rFonts w:ascii="Times New Roman" w:hAnsi="Times New Roman"/>
                <w:b/>
                <w:color w:val="2F5496" w:themeColor="accent1" w:themeShade="BF"/>
                <w:sz w:val="28"/>
                <w:szCs w:val="28"/>
                <w:lang w:val="bg-BG"/>
              </w:rPr>
              <w:t>Отделение</w:t>
            </w:r>
            <w:r w:rsidR="00246D57" w:rsidRPr="003E5188">
              <w:rPr>
                <w:rFonts w:ascii="Times New Roman" w:hAnsi="Times New Roman"/>
                <w:b/>
                <w:color w:val="2F5496" w:themeColor="accent1" w:themeShade="BF"/>
                <w:sz w:val="28"/>
                <w:szCs w:val="28"/>
                <w:lang w:val="en-GB"/>
              </w:rPr>
              <w:t>):</w:t>
            </w:r>
          </w:p>
          <w:p w14:paraId="12C39008" w14:textId="5A5AD426" w:rsidR="006856B3" w:rsidRPr="003E5188" w:rsidRDefault="00BD400F" w:rsidP="009B09F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Град</w:t>
            </w:r>
            <w:r w:rsidR="00246D57" w:rsidRPr="003E5188">
              <w:rPr>
                <w:rFonts w:ascii="Times New Roman" w:hAnsi="Times New Roman"/>
                <w:b/>
                <w:color w:val="2F5496" w:themeColor="accent1" w:themeShade="BF"/>
                <w:sz w:val="28"/>
                <w:szCs w:val="28"/>
                <w:lang w:val="en-GB"/>
              </w:rPr>
              <w:t xml:space="preserve">: </w:t>
            </w:r>
            <w:r w:rsidR="00EE6DED" w:rsidRPr="003E5188">
              <w:rPr>
                <w:rFonts w:ascii="Times New Roman" w:hAnsi="Times New Roman"/>
                <w:b/>
                <w:color w:val="2F5496" w:themeColor="accent1" w:themeShade="BF"/>
                <w:sz w:val="28"/>
                <w:szCs w:val="28"/>
                <w:lang w:val="en-GB"/>
              </w:rPr>
              <w:tab/>
            </w:r>
            <w:r w:rsidR="00EE6DED" w:rsidRPr="003E5188">
              <w:rPr>
                <w:rFonts w:ascii="Times New Roman" w:hAnsi="Times New Roman"/>
                <w:sz w:val="28"/>
                <w:szCs w:val="28"/>
                <w:lang w:val="en-GB"/>
              </w:rPr>
              <w:tab/>
            </w:r>
            <w:r w:rsidR="00EE6DED" w:rsidRPr="003E5188">
              <w:rPr>
                <w:rFonts w:ascii="Times New Roman" w:hAnsi="Times New Roman"/>
                <w:sz w:val="28"/>
                <w:szCs w:val="28"/>
                <w:lang w:val="en-GB"/>
              </w:rPr>
              <w:tab/>
            </w:r>
            <w:r w:rsidR="00DC18B4">
              <w:rPr>
                <w:rFonts w:ascii="Times New Roman" w:hAnsi="Times New Roman"/>
                <w:sz w:val="28"/>
                <w:szCs w:val="28"/>
                <w:lang w:val="bg-BG"/>
              </w:rPr>
              <w:t>Хамбург</w:t>
            </w:r>
            <w:r w:rsidR="00246D57" w:rsidRPr="003E5188">
              <w:rPr>
                <w:rFonts w:ascii="Times New Roman" w:hAnsi="Times New Roman"/>
                <w:sz w:val="28"/>
                <w:szCs w:val="28"/>
                <w:lang w:val="en-GB"/>
              </w:rPr>
              <w:t xml:space="preserve"> </w:t>
            </w:r>
          </w:p>
          <w:p w14:paraId="73794823" w14:textId="609E68EE" w:rsidR="006856B3" w:rsidRPr="003E5188" w:rsidRDefault="00BD400F" w:rsidP="009B09F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Пощенски код</w:t>
            </w:r>
            <w:r w:rsidR="00246D57" w:rsidRPr="003E5188">
              <w:rPr>
                <w:rFonts w:ascii="Times New Roman" w:hAnsi="Times New Roman"/>
                <w:b/>
                <w:color w:val="2F5496" w:themeColor="accent1" w:themeShade="BF"/>
                <w:sz w:val="28"/>
                <w:szCs w:val="28"/>
                <w:lang w:val="en-GB"/>
              </w:rPr>
              <w:t>:</w:t>
            </w:r>
            <w:r w:rsidR="00246D57" w:rsidRPr="003E5188">
              <w:rPr>
                <w:rFonts w:ascii="Times New Roman" w:hAnsi="Times New Roman"/>
                <w:color w:val="2F5496" w:themeColor="accent1" w:themeShade="BF"/>
                <w:sz w:val="28"/>
                <w:szCs w:val="28"/>
                <w:lang w:val="en-GB"/>
              </w:rPr>
              <w:t xml:space="preserve"> </w:t>
            </w:r>
            <w:r w:rsidR="00D20599" w:rsidRPr="003E5188">
              <w:rPr>
                <w:rFonts w:ascii="Times New Roman" w:hAnsi="Times New Roman"/>
                <w:sz w:val="28"/>
                <w:szCs w:val="28"/>
                <w:lang w:val="en-GB"/>
              </w:rPr>
              <w:tab/>
            </w:r>
            <w:r w:rsidR="00DC18B4">
              <w:rPr>
                <w:rFonts w:ascii="Times New Roman" w:hAnsi="Times New Roman"/>
                <w:sz w:val="28"/>
                <w:szCs w:val="28"/>
                <w:lang w:val="bg-BG"/>
              </w:rPr>
              <w:t xml:space="preserve">          </w:t>
            </w:r>
            <w:r w:rsidR="00246D57" w:rsidRPr="003E5188">
              <w:rPr>
                <w:rFonts w:ascii="Times New Roman" w:hAnsi="Times New Roman"/>
                <w:sz w:val="28"/>
                <w:szCs w:val="28"/>
                <w:lang w:val="en-GB"/>
              </w:rPr>
              <w:t xml:space="preserve">20355 </w:t>
            </w:r>
          </w:p>
          <w:p w14:paraId="0ED160A0" w14:textId="3FA6D35E" w:rsidR="006856B3" w:rsidRPr="003E5188" w:rsidRDefault="00BD400F" w:rsidP="009B09F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Телефон</w:t>
            </w:r>
            <w:r w:rsidR="00246D57" w:rsidRPr="003E5188">
              <w:rPr>
                <w:rFonts w:ascii="Times New Roman" w:hAnsi="Times New Roman"/>
                <w:b/>
                <w:color w:val="2F5496" w:themeColor="accent1" w:themeShade="BF"/>
                <w:sz w:val="28"/>
                <w:szCs w:val="28"/>
                <w:lang w:val="en-GB"/>
              </w:rPr>
              <w:t>:</w:t>
            </w:r>
            <w:r w:rsidR="00246D57" w:rsidRPr="003E5188">
              <w:rPr>
                <w:rFonts w:ascii="Times New Roman" w:hAnsi="Times New Roman"/>
                <w:color w:val="2F5496" w:themeColor="accent1" w:themeShade="BF"/>
                <w:sz w:val="28"/>
                <w:szCs w:val="28"/>
                <w:lang w:val="en-GB"/>
              </w:rPr>
              <w:t xml:space="preserve"> </w:t>
            </w:r>
            <w:r w:rsidR="00EE6DED" w:rsidRPr="003E5188">
              <w:rPr>
                <w:rFonts w:ascii="Times New Roman" w:hAnsi="Times New Roman"/>
                <w:sz w:val="28"/>
                <w:szCs w:val="28"/>
                <w:lang w:val="en-GB"/>
              </w:rPr>
              <w:tab/>
            </w:r>
            <w:r w:rsidR="00DC18B4">
              <w:rPr>
                <w:rFonts w:ascii="Times New Roman" w:hAnsi="Times New Roman"/>
                <w:sz w:val="28"/>
                <w:szCs w:val="28"/>
                <w:lang w:val="bg-BG"/>
              </w:rPr>
              <w:t xml:space="preserve">                    </w:t>
            </w:r>
            <w:r w:rsidR="00246D57" w:rsidRPr="003E5188">
              <w:rPr>
                <w:rFonts w:ascii="Times New Roman" w:hAnsi="Times New Roman"/>
                <w:sz w:val="28"/>
                <w:szCs w:val="28"/>
                <w:lang w:val="en-GB"/>
              </w:rPr>
              <w:t xml:space="preserve">(+49) 40 428280 </w:t>
            </w:r>
          </w:p>
          <w:p w14:paraId="1174A1FC" w14:textId="3310E812" w:rsidR="006856B3" w:rsidRPr="003E5188" w:rsidRDefault="00BD400F" w:rsidP="009B09F0">
            <w:pPr>
              <w:spacing w:after="0"/>
              <w:jc w:val="both"/>
              <w:rPr>
                <w:rFonts w:ascii="Times New Roman" w:hAnsi="Times New Roman"/>
                <w:b/>
                <w:color w:val="2F5496" w:themeColor="accent1" w:themeShade="BF"/>
                <w:sz w:val="28"/>
                <w:szCs w:val="28"/>
                <w:lang w:val="en-GB"/>
              </w:rPr>
            </w:pPr>
            <w:r>
              <w:rPr>
                <w:rFonts w:ascii="Times New Roman" w:hAnsi="Times New Roman"/>
                <w:b/>
                <w:color w:val="2F5496" w:themeColor="accent1" w:themeShade="BF"/>
                <w:sz w:val="28"/>
                <w:szCs w:val="28"/>
                <w:lang w:val="bg-BG"/>
              </w:rPr>
              <w:t>Мобилен телефон</w:t>
            </w:r>
            <w:r w:rsidR="00246D57" w:rsidRPr="003E5188">
              <w:rPr>
                <w:rFonts w:ascii="Times New Roman" w:hAnsi="Times New Roman"/>
                <w:b/>
                <w:color w:val="2F5496" w:themeColor="accent1" w:themeShade="BF"/>
                <w:sz w:val="28"/>
                <w:szCs w:val="28"/>
                <w:lang w:val="en-GB"/>
              </w:rPr>
              <w:t>:</w:t>
            </w:r>
          </w:p>
          <w:p w14:paraId="4276FB71" w14:textId="07CA50C5" w:rsidR="006856B3" w:rsidRPr="003E5188" w:rsidRDefault="00BD400F" w:rsidP="009B09F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Факс</w:t>
            </w:r>
            <w:r w:rsidR="00246D57" w:rsidRPr="003E5188">
              <w:rPr>
                <w:rFonts w:ascii="Times New Roman" w:hAnsi="Times New Roman"/>
                <w:b/>
                <w:color w:val="2F5496" w:themeColor="accent1" w:themeShade="BF"/>
                <w:sz w:val="28"/>
                <w:szCs w:val="28"/>
                <w:lang w:val="en-GB"/>
              </w:rPr>
              <w:t>:</w:t>
            </w:r>
            <w:r w:rsidR="00246D57" w:rsidRPr="003E5188">
              <w:rPr>
                <w:rFonts w:ascii="Times New Roman" w:hAnsi="Times New Roman"/>
                <w:color w:val="2F5496" w:themeColor="accent1" w:themeShade="BF"/>
                <w:sz w:val="28"/>
                <w:szCs w:val="28"/>
                <w:lang w:val="en-GB"/>
              </w:rPr>
              <w:t xml:space="preserve"> </w:t>
            </w:r>
            <w:r w:rsidR="00EE6DED" w:rsidRPr="003E5188">
              <w:rPr>
                <w:rFonts w:ascii="Times New Roman" w:hAnsi="Times New Roman"/>
                <w:sz w:val="28"/>
                <w:szCs w:val="28"/>
                <w:lang w:val="en-GB"/>
              </w:rPr>
              <w:tab/>
            </w:r>
            <w:r w:rsidR="00DC18B4">
              <w:rPr>
                <w:rFonts w:ascii="Times New Roman" w:hAnsi="Times New Roman"/>
                <w:sz w:val="28"/>
                <w:szCs w:val="28"/>
                <w:lang w:val="bg-BG"/>
              </w:rPr>
              <w:t xml:space="preserve">                    </w:t>
            </w:r>
            <w:r w:rsidR="00246D57" w:rsidRPr="003E5188">
              <w:rPr>
                <w:rFonts w:ascii="Times New Roman" w:hAnsi="Times New Roman"/>
                <w:sz w:val="28"/>
                <w:szCs w:val="28"/>
                <w:lang w:val="en-GB"/>
              </w:rPr>
              <w:t xml:space="preserve">(+49) 40 428433968 </w:t>
            </w:r>
          </w:p>
          <w:p w14:paraId="6998EF0C" w14:textId="65FC2A0A" w:rsidR="006856B3" w:rsidRPr="003E5188" w:rsidRDefault="00246D57" w:rsidP="009B09F0">
            <w:pPr>
              <w:spacing w:after="0"/>
              <w:jc w:val="both"/>
              <w:rPr>
                <w:rFonts w:ascii="Times New Roman" w:hAnsi="Times New Roman"/>
                <w:b/>
                <w:sz w:val="28"/>
                <w:szCs w:val="28"/>
                <w:lang w:val="en-GB"/>
              </w:rPr>
            </w:pPr>
            <w:r w:rsidRPr="003E5188">
              <w:rPr>
                <w:rFonts w:ascii="Times New Roman" w:hAnsi="Times New Roman"/>
                <w:b/>
                <w:color w:val="2F5496" w:themeColor="accent1" w:themeShade="BF"/>
                <w:sz w:val="28"/>
                <w:szCs w:val="28"/>
                <w:lang w:val="en-GB"/>
              </w:rPr>
              <w:t>Email:</w:t>
            </w:r>
            <w:r w:rsidR="00B62C70" w:rsidRPr="003E5188">
              <w:rPr>
                <w:rFonts w:ascii="Times New Roman" w:hAnsi="Times New Roman"/>
                <w:b/>
                <w:color w:val="2F5496" w:themeColor="accent1" w:themeShade="BF"/>
                <w:sz w:val="28"/>
                <w:szCs w:val="28"/>
                <w:lang w:val="en-GB"/>
              </w:rPr>
              <w:t xml:space="preserve"> </w:t>
            </w:r>
            <w:r w:rsidR="00DC18B4">
              <w:rPr>
                <w:rFonts w:ascii="Times New Roman" w:hAnsi="Times New Roman"/>
                <w:b/>
                <w:color w:val="2F5496" w:themeColor="accent1" w:themeShade="BF"/>
                <w:sz w:val="28"/>
                <w:szCs w:val="28"/>
                <w:lang w:val="bg-BG"/>
              </w:rPr>
              <w:t xml:space="preserve">                            </w:t>
            </w:r>
            <w:r w:rsidR="00B62C70" w:rsidRPr="003E5188">
              <w:rPr>
                <w:rFonts w:ascii="Times New Roman" w:hAnsi="Times New Roman"/>
                <w:sz w:val="28"/>
                <w:szCs w:val="28"/>
                <w:lang w:val="en-GB"/>
              </w:rPr>
              <w:t>Poststelle-Staatsanwaltschaft@sta.justiz.hamburg.de</w:t>
            </w:r>
          </w:p>
        </w:tc>
      </w:tr>
    </w:tbl>
    <w:p w14:paraId="63933B20" w14:textId="612E3FCC" w:rsidR="00B62C70" w:rsidRPr="003E5188" w:rsidRDefault="00D733A5" w:rsidP="00A257D5">
      <w:pPr>
        <w:jc w:val="both"/>
        <w:rPr>
          <w:rFonts w:ascii="Times New Roman" w:hAnsi="Times New Roman"/>
          <w:sz w:val="28"/>
          <w:szCs w:val="28"/>
          <w:lang w:val="en-GB"/>
        </w:rPr>
      </w:pPr>
      <w:r>
        <w:rPr>
          <w:rFonts w:ascii="Times New Roman" w:hAnsi="Times New Roman"/>
          <w:sz w:val="28"/>
          <w:szCs w:val="28"/>
          <w:lang w:val="bg-BG"/>
        </w:rPr>
        <w:t xml:space="preserve">Линкът към </w:t>
      </w:r>
      <w:hyperlink r:id="rId13" w:history="1">
        <w:r w:rsidR="007F2087">
          <w:rPr>
            <w:rStyle w:val="Hyperlink"/>
            <w:rFonts w:ascii="Times New Roman" w:hAnsi="Times New Roman"/>
            <w:sz w:val="28"/>
            <w:szCs w:val="28"/>
            <w:lang w:val="bg-BG"/>
          </w:rPr>
          <w:t xml:space="preserve">резултата </w:t>
        </w:r>
        <w:r>
          <w:rPr>
            <w:rStyle w:val="Hyperlink"/>
            <w:rFonts w:ascii="Times New Roman" w:hAnsi="Times New Roman"/>
            <w:sz w:val="28"/>
            <w:szCs w:val="28"/>
            <w:lang w:val="bg-BG"/>
          </w:rPr>
          <w:t>е</w:t>
        </w:r>
        <w:r w:rsidR="007F2087">
          <w:rPr>
            <w:rStyle w:val="Hyperlink"/>
            <w:rFonts w:ascii="Times New Roman" w:hAnsi="Times New Roman"/>
            <w:sz w:val="28"/>
            <w:szCs w:val="28"/>
            <w:lang w:val="bg-BG"/>
          </w:rPr>
          <w:t xml:space="preserve"> тук:</w:t>
        </w:r>
      </w:hyperlink>
    </w:p>
    <w:p w14:paraId="56300B5E" w14:textId="77777777" w:rsidR="009C113A" w:rsidRPr="009C113A" w:rsidRDefault="00246D57" w:rsidP="009C113A">
      <w:pPr>
        <w:jc w:val="both"/>
        <w:rPr>
          <w:rFonts w:ascii="Times New Roman" w:hAnsi="Times New Roman"/>
          <w:i/>
          <w:sz w:val="28"/>
          <w:szCs w:val="28"/>
          <w:lang w:val="en-GB"/>
        </w:rPr>
      </w:pPr>
      <w:r w:rsidRPr="009C113A">
        <w:rPr>
          <w:rFonts w:ascii="Times New Roman" w:hAnsi="Times New Roman"/>
          <w:b/>
          <w:bCs/>
          <w:i/>
          <w:iCs/>
          <w:color w:val="2F5496" w:themeColor="accent1" w:themeShade="BF"/>
          <w:sz w:val="28"/>
          <w:szCs w:val="28"/>
          <w:lang w:val="en-GB"/>
        </w:rPr>
        <w:t>Q4:</w:t>
      </w:r>
      <w:r w:rsidR="00E664C6" w:rsidRPr="009C113A">
        <w:rPr>
          <w:rFonts w:ascii="Times New Roman" w:hAnsi="Times New Roman"/>
          <w:color w:val="2F5496" w:themeColor="accent1" w:themeShade="BF"/>
          <w:sz w:val="28"/>
          <w:szCs w:val="28"/>
          <w:lang w:val="en-GB"/>
        </w:rPr>
        <w:t xml:space="preserve"> </w:t>
      </w:r>
      <w:r w:rsidR="009C113A" w:rsidRPr="009C113A">
        <w:rPr>
          <w:rFonts w:ascii="Times New Roman" w:hAnsi="Times New Roman"/>
          <w:color w:val="2F5496" w:themeColor="accent1" w:themeShade="BF"/>
          <w:sz w:val="28"/>
          <w:szCs w:val="28"/>
          <w:lang w:val="en-GB"/>
        </w:rPr>
        <w:t>Как ще процедират в този случай издаващият компетентен орган и изпълняващият компетентен орган?</w:t>
      </w:r>
    </w:p>
    <w:p w14:paraId="14C22A43" w14:textId="7B1CFF4D" w:rsidR="006856B3" w:rsidRPr="003E5188" w:rsidRDefault="007F2087" w:rsidP="00A257D5">
      <w:pPr>
        <w:pStyle w:val="ListParagraph"/>
        <w:numPr>
          <w:ilvl w:val="0"/>
          <w:numId w:val="9"/>
        </w:numPr>
        <w:jc w:val="both"/>
        <w:rPr>
          <w:rFonts w:ascii="Times New Roman" w:hAnsi="Times New Roman"/>
          <w:b/>
          <w:bCs/>
          <w:sz w:val="28"/>
          <w:szCs w:val="28"/>
          <w:lang w:val="en-GB"/>
        </w:rPr>
      </w:pPr>
      <w:r>
        <w:rPr>
          <w:rFonts w:ascii="Times New Roman" w:hAnsi="Times New Roman"/>
          <w:b/>
          <w:bCs/>
          <w:sz w:val="28"/>
          <w:szCs w:val="28"/>
          <w:lang w:val="bg-BG"/>
        </w:rPr>
        <w:t>Издаващ компетентен орган</w:t>
      </w:r>
    </w:p>
    <w:p w14:paraId="77DBFE8B" w14:textId="49F1F290" w:rsidR="006856B3" w:rsidRPr="003E5188" w:rsidRDefault="00D733A5" w:rsidP="00A257D5">
      <w:pPr>
        <w:jc w:val="both"/>
        <w:rPr>
          <w:rFonts w:ascii="Times New Roman" w:hAnsi="Times New Roman"/>
          <w:lang w:val="en-GB"/>
        </w:rPr>
      </w:pPr>
      <w:r>
        <w:rPr>
          <w:rFonts w:ascii="Times New Roman" w:hAnsi="Times New Roman"/>
          <w:sz w:val="28"/>
          <w:szCs w:val="28"/>
          <w:lang w:val="bg-BG"/>
        </w:rPr>
        <w:t>С оглед улесняване социалната рехабилитация на осъденото лице и ако е налице съгласието му, компетентният румънски орган следва да направи проверка дали са изпълнени критериите, посочени в член 5, параграф 1 от РРС.</w:t>
      </w:r>
    </w:p>
    <w:p w14:paraId="4DC0FFCC" w14:textId="4F36A479" w:rsidR="006856B3" w:rsidRPr="003E5188" w:rsidRDefault="00D733A5" w:rsidP="00A257D5">
      <w:pPr>
        <w:jc w:val="both"/>
        <w:rPr>
          <w:rFonts w:ascii="Times New Roman" w:hAnsi="Times New Roman"/>
          <w:lang w:val="en-GB"/>
        </w:rPr>
      </w:pPr>
      <w:r>
        <w:rPr>
          <w:rFonts w:ascii="Times New Roman" w:hAnsi="Times New Roman"/>
          <w:sz w:val="28"/>
          <w:szCs w:val="28"/>
          <w:lang w:val="bg-BG"/>
        </w:rPr>
        <w:t xml:space="preserve">Компетентният румънски орган </w:t>
      </w:r>
      <w:r>
        <w:rPr>
          <w:rFonts w:ascii="Times New Roman" w:hAnsi="Times New Roman"/>
          <w:b/>
          <w:bCs/>
          <w:sz w:val="28"/>
          <w:szCs w:val="28"/>
          <w:lang w:val="bg-BG"/>
        </w:rPr>
        <w:t xml:space="preserve">следва да попълни удостоверението </w:t>
      </w:r>
      <w:r>
        <w:rPr>
          <w:rFonts w:ascii="Times New Roman" w:hAnsi="Times New Roman"/>
          <w:sz w:val="28"/>
          <w:szCs w:val="28"/>
          <w:lang w:val="bg-BG"/>
        </w:rPr>
        <w:t xml:space="preserve">от </w:t>
      </w:r>
      <w:r w:rsidR="001371E4">
        <w:rPr>
          <w:rFonts w:ascii="Times New Roman" w:hAnsi="Times New Roman"/>
          <w:sz w:val="28"/>
          <w:szCs w:val="28"/>
          <w:lang w:val="bg-BG"/>
        </w:rPr>
        <w:t>Приложение</w:t>
      </w:r>
      <w:r>
        <w:rPr>
          <w:rFonts w:ascii="Times New Roman" w:hAnsi="Times New Roman"/>
          <w:sz w:val="28"/>
          <w:szCs w:val="28"/>
          <w:lang w:val="bg-BG"/>
        </w:rPr>
        <w:t xml:space="preserve"> </w:t>
      </w:r>
      <w:r w:rsidR="00246D57" w:rsidRPr="003E5188">
        <w:rPr>
          <w:rFonts w:ascii="Times New Roman" w:hAnsi="Times New Roman"/>
          <w:sz w:val="28"/>
          <w:szCs w:val="28"/>
          <w:lang w:val="en-GB"/>
        </w:rPr>
        <w:t xml:space="preserve">I </w:t>
      </w:r>
      <w:r>
        <w:rPr>
          <w:rFonts w:ascii="Times New Roman" w:hAnsi="Times New Roman"/>
          <w:sz w:val="28"/>
          <w:szCs w:val="28"/>
          <w:lang w:val="bg-BG"/>
        </w:rPr>
        <w:t>към РРС</w:t>
      </w:r>
      <w:r w:rsidR="00246D57" w:rsidRPr="003E5188">
        <w:rPr>
          <w:rFonts w:ascii="Times New Roman" w:hAnsi="Times New Roman"/>
          <w:sz w:val="28"/>
          <w:szCs w:val="28"/>
          <w:lang w:val="en-GB"/>
        </w:rPr>
        <w:t xml:space="preserve"> 2008/947 </w:t>
      </w:r>
      <w:r>
        <w:rPr>
          <w:rFonts w:ascii="Times New Roman" w:hAnsi="Times New Roman"/>
          <w:sz w:val="28"/>
          <w:szCs w:val="28"/>
          <w:lang w:val="bg-BG"/>
        </w:rPr>
        <w:t>и да го изпрати заедно със съдебното решение до компетентния изпълняващ орган, указан в точка 3 по-горе.</w:t>
      </w:r>
    </w:p>
    <w:p w14:paraId="38F72BAB" w14:textId="72DF97F5" w:rsidR="003A0A74" w:rsidRPr="003E5188" w:rsidRDefault="008519B5" w:rsidP="00A257D5">
      <w:pPr>
        <w:jc w:val="both"/>
        <w:rPr>
          <w:rFonts w:ascii="Times New Roman" w:hAnsi="Times New Roman"/>
          <w:sz w:val="28"/>
          <w:szCs w:val="28"/>
          <w:lang w:val="en-GB"/>
        </w:rPr>
      </w:pPr>
      <w:r>
        <w:rPr>
          <w:rFonts w:ascii="Times New Roman" w:hAnsi="Times New Roman"/>
          <w:sz w:val="28"/>
          <w:szCs w:val="28"/>
          <w:lang w:val="bg-BG"/>
        </w:rPr>
        <w:t xml:space="preserve">Според член 21 от рамковото решение, съдебното решение и удостоверението трябва да </w:t>
      </w:r>
      <w:r>
        <w:rPr>
          <w:rFonts w:ascii="Times New Roman" w:hAnsi="Times New Roman"/>
          <w:b/>
          <w:bCs/>
          <w:sz w:val="28"/>
          <w:szCs w:val="28"/>
          <w:lang w:val="bg-BG"/>
        </w:rPr>
        <w:t>бъдат преведени на немски език.</w:t>
      </w:r>
    </w:p>
    <w:p w14:paraId="7D53204D" w14:textId="1C7729C1" w:rsidR="006856B3" w:rsidRPr="003E5188" w:rsidRDefault="007F2087" w:rsidP="00A257D5">
      <w:pPr>
        <w:pStyle w:val="ListParagraph"/>
        <w:numPr>
          <w:ilvl w:val="0"/>
          <w:numId w:val="9"/>
        </w:numPr>
        <w:jc w:val="both"/>
        <w:rPr>
          <w:rFonts w:ascii="Times New Roman" w:hAnsi="Times New Roman"/>
          <w:b/>
          <w:bCs/>
          <w:sz w:val="28"/>
          <w:szCs w:val="28"/>
          <w:lang w:val="en-GB"/>
        </w:rPr>
      </w:pPr>
      <w:r>
        <w:rPr>
          <w:rFonts w:ascii="Times New Roman" w:hAnsi="Times New Roman"/>
          <w:b/>
          <w:bCs/>
          <w:sz w:val="28"/>
          <w:szCs w:val="28"/>
          <w:lang w:val="bg-BG"/>
        </w:rPr>
        <w:t>Изпълняващ компетентен орган</w:t>
      </w:r>
    </w:p>
    <w:p w14:paraId="790B28C0" w14:textId="15A87F59" w:rsidR="006856B3" w:rsidRPr="003E5188" w:rsidRDefault="008519B5" w:rsidP="00A257D5">
      <w:pPr>
        <w:jc w:val="both"/>
        <w:rPr>
          <w:rFonts w:ascii="Times New Roman" w:hAnsi="Times New Roman"/>
          <w:lang w:val="en-GB"/>
        </w:rPr>
      </w:pPr>
      <w:r>
        <w:rPr>
          <w:rFonts w:ascii="Times New Roman" w:hAnsi="Times New Roman"/>
          <w:sz w:val="28"/>
          <w:szCs w:val="28"/>
          <w:lang w:val="bg-BG"/>
        </w:rPr>
        <w:t xml:space="preserve">След като получи съдебното решение и удостоверението от румънските власти, </w:t>
      </w:r>
      <w:r>
        <w:rPr>
          <w:rFonts w:ascii="Times New Roman" w:hAnsi="Times New Roman"/>
          <w:b/>
          <w:bCs/>
          <w:sz w:val="28"/>
          <w:szCs w:val="28"/>
          <w:lang w:val="bg-BG"/>
        </w:rPr>
        <w:t xml:space="preserve">компетентният германски орган </w:t>
      </w:r>
      <w:r>
        <w:rPr>
          <w:rFonts w:ascii="Times New Roman" w:hAnsi="Times New Roman"/>
          <w:sz w:val="28"/>
          <w:szCs w:val="28"/>
          <w:lang w:val="bg-BG"/>
        </w:rPr>
        <w:t xml:space="preserve">ще трябва да вземе решение дали да го признае и да осъществи надзор над изпълнението на задълженията, наложени по реда на </w:t>
      </w:r>
      <w:r>
        <w:rPr>
          <w:rFonts w:ascii="Times New Roman" w:hAnsi="Times New Roman"/>
          <w:b/>
          <w:bCs/>
          <w:sz w:val="28"/>
          <w:szCs w:val="28"/>
          <w:lang w:val="bg-BG"/>
        </w:rPr>
        <w:t>член 6 от РРС.</w:t>
      </w:r>
    </w:p>
    <w:p w14:paraId="3C27347A" w14:textId="19B75EDD" w:rsidR="006856B3" w:rsidRPr="003E5188" w:rsidRDefault="0073787E" w:rsidP="00A257D5">
      <w:pPr>
        <w:jc w:val="both"/>
        <w:rPr>
          <w:rFonts w:ascii="Times New Roman" w:hAnsi="Times New Roman"/>
          <w:lang w:val="en-GB"/>
        </w:rPr>
      </w:pPr>
      <w:r>
        <w:rPr>
          <w:rFonts w:ascii="Times New Roman" w:hAnsi="Times New Roman"/>
          <w:sz w:val="28"/>
          <w:szCs w:val="28"/>
          <w:lang w:val="bg-BG"/>
        </w:rPr>
        <w:t xml:space="preserve">Не забравяйте, че </w:t>
      </w:r>
      <w:r>
        <w:rPr>
          <w:rFonts w:ascii="Times New Roman" w:hAnsi="Times New Roman"/>
          <w:b/>
          <w:bCs/>
          <w:sz w:val="28"/>
          <w:szCs w:val="28"/>
          <w:lang w:val="bg-BG"/>
        </w:rPr>
        <w:t xml:space="preserve">основанията за отказ от признаване и надзор </w:t>
      </w:r>
      <w:r>
        <w:rPr>
          <w:rFonts w:ascii="Times New Roman" w:hAnsi="Times New Roman"/>
          <w:sz w:val="28"/>
          <w:szCs w:val="28"/>
          <w:lang w:val="bg-BG"/>
        </w:rPr>
        <w:t>са ограничени и изрично упоменати в член 11 на РРС</w:t>
      </w:r>
      <w:r w:rsidR="00246D57" w:rsidRPr="003E5188">
        <w:rPr>
          <w:rFonts w:ascii="Times New Roman" w:hAnsi="Times New Roman"/>
          <w:sz w:val="28"/>
          <w:szCs w:val="28"/>
          <w:lang w:val="en-GB"/>
        </w:rPr>
        <w:t>.</w:t>
      </w:r>
    </w:p>
    <w:p w14:paraId="4715075C" w14:textId="2ABF0B8B" w:rsidR="006856B3" w:rsidRPr="003E5188" w:rsidRDefault="0073787E" w:rsidP="00A257D5">
      <w:pPr>
        <w:jc w:val="both"/>
        <w:rPr>
          <w:rFonts w:ascii="Times New Roman" w:hAnsi="Times New Roman"/>
          <w:lang w:val="en-GB"/>
        </w:rPr>
      </w:pPr>
      <w:r>
        <w:rPr>
          <w:rFonts w:ascii="Times New Roman" w:hAnsi="Times New Roman"/>
          <w:b/>
          <w:bCs/>
          <w:sz w:val="28"/>
          <w:szCs w:val="28"/>
          <w:lang w:val="bg-BG"/>
        </w:rPr>
        <w:t xml:space="preserve">Сроковете </w:t>
      </w:r>
      <w:r>
        <w:rPr>
          <w:rFonts w:ascii="Times New Roman" w:hAnsi="Times New Roman"/>
          <w:sz w:val="28"/>
          <w:szCs w:val="28"/>
          <w:lang w:val="bg-BG"/>
        </w:rPr>
        <w:t>за взимане на такова решение са посочени в член 12 от РРС.</w:t>
      </w:r>
    </w:p>
    <w:p w14:paraId="0CC82280" w14:textId="2FA37CB3" w:rsidR="006856B3" w:rsidRPr="003E5188" w:rsidRDefault="00C8074C" w:rsidP="00A257D5">
      <w:pPr>
        <w:jc w:val="both"/>
        <w:rPr>
          <w:rFonts w:ascii="Times New Roman" w:hAnsi="Times New Roman"/>
          <w:lang w:val="en-GB"/>
        </w:rPr>
      </w:pPr>
      <w:r>
        <w:rPr>
          <w:rFonts w:ascii="Times New Roman" w:hAnsi="Times New Roman"/>
          <w:sz w:val="28"/>
          <w:szCs w:val="28"/>
          <w:lang w:val="bg-BG"/>
        </w:rPr>
        <w:t xml:space="preserve">Изпълняващите органи трябва да </w:t>
      </w:r>
      <w:r>
        <w:rPr>
          <w:rFonts w:ascii="Times New Roman" w:hAnsi="Times New Roman"/>
          <w:b/>
          <w:bCs/>
          <w:sz w:val="28"/>
          <w:szCs w:val="28"/>
          <w:lang w:val="bg-BG"/>
        </w:rPr>
        <w:t xml:space="preserve">информират </w:t>
      </w:r>
      <w:r>
        <w:rPr>
          <w:rFonts w:ascii="Times New Roman" w:hAnsi="Times New Roman"/>
          <w:sz w:val="28"/>
          <w:szCs w:val="28"/>
          <w:lang w:val="bg-BG"/>
        </w:rPr>
        <w:t xml:space="preserve">издаващия орган, както е предвидено в член 18 от РРС, </w:t>
      </w:r>
      <w:r w:rsidR="00AF37D9">
        <w:rPr>
          <w:rFonts w:ascii="Times New Roman" w:hAnsi="Times New Roman"/>
          <w:sz w:val="28"/>
          <w:szCs w:val="28"/>
          <w:lang w:val="bg-BG"/>
        </w:rPr>
        <w:t>за</w:t>
      </w:r>
      <w:r>
        <w:rPr>
          <w:rFonts w:ascii="Times New Roman" w:hAnsi="Times New Roman"/>
          <w:sz w:val="28"/>
          <w:szCs w:val="28"/>
          <w:lang w:val="bg-BG"/>
        </w:rPr>
        <w:t>:</w:t>
      </w:r>
    </w:p>
    <w:p w14:paraId="74E04650" w14:textId="4AF8386D" w:rsidR="006856B3" w:rsidRPr="003E5188" w:rsidRDefault="006C536F" w:rsidP="00A257D5">
      <w:pPr>
        <w:pStyle w:val="ListParagraph"/>
        <w:numPr>
          <w:ilvl w:val="0"/>
          <w:numId w:val="10"/>
        </w:numPr>
        <w:ind w:left="1077" w:hanging="357"/>
        <w:jc w:val="both"/>
        <w:rPr>
          <w:rFonts w:ascii="Times New Roman" w:hAnsi="Times New Roman"/>
          <w:i/>
          <w:iCs/>
          <w:sz w:val="28"/>
          <w:szCs w:val="28"/>
          <w:lang w:val="en-GB"/>
        </w:rPr>
      </w:pPr>
      <w:r>
        <w:rPr>
          <w:rFonts w:ascii="Times New Roman" w:hAnsi="Times New Roman"/>
          <w:i/>
          <w:iCs/>
          <w:sz w:val="28"/>
          <w:szCs w:val="28"/>
          <w:lang w:val="bg-BG"/>
        </w:rPr>
        <w:t>предаването</w:t>
      </w:r>
      <w:r w:rsidR="00761651">
        <w:rPr>
          <w:rFonts w:ascii="Times New Roman" w:hAnsi="Times New Roman"/>
          <w:i/>
          <w:iCs/>
          <w:sz w:val="28"/>
          <w:szCs w:val="28"/>
          <w:lang w:val="bg-BG"/>
        </w:rPr>
        <w:t xml:space="preserve"> </w:t>
      </w:r>
      <w:r w:rsidR="00BC511A">
        <w:rPr>
          <w:rFonts w:ascii="Times New Roman" w:hAnsi="Times New Roman"/>
          <w:i/>
          <w:iCs/>
          <w:sz w:val="28"/>
          <w:szCs w:val="28"/>
          <w:lang w:val="bg-BG"/>
        </w:rPr>
        <w:t xml:space="preserve">на съдебното решение и, където е приложимо, на решението за пробация, заедно с удостоверението по член 6(1), към компетентния орган, отговарящ за неговото признаване и за последващи мерки с оглед осъществяване на надзора върху пробационните мерки или алтернативните санкции съобразно </w:t>
      </w:r>
      <w:r w:rsidR="00BC511A">
        <w:rPr>
          <w:rFonts w:ascii="Times New Roman" w:hAnsi="Times New Roman"/>
          <w:i/>
          <w:iCs/>
          <w:sz w:val="28"/>
          <w:szCs w:val="28"/>
          <w:lang w:val="bg-BG"/>
        </w:rPr>
        <w:lastRenderedPageBreak/>
        <w:t>член 6(7), в случай че самите те нямат такава компетентност по реда на националния закон</w:t>
      </w:r>
      <w:r w:rsidR="00A73423">
        <w:rPr>
          <w:rFonts w:ascii="Times New Roman" w:hAnsi="Times New Roman"/>
          <w:i/>
          <w:iCs/>
          <w:sz w:val="28"/>
          <w:szCs w:val="28"/>
          <w:lang w:val="bg-BG"/>
        </w:rPr>
        <w:t>;</w:t>
      </w:r>
    </w:p>
    <w:p w14:paraId="5E6BF5CC" w14:textId="5470D340" w:rsidR="00C8074C" w:rsidRPr="00C8074C" w:rsidRDefault="00761651" w:rsidP="006314F9">
      <w:pPr>
        <w:pStyle w:val="ListParagraph"/>
        <w:numPr>
          <w:ilvl w:val="0"/>
          <w:numId w:val="10"/>
        </w:numPr>
        <w:suppressAutoHyphens w:val="0"/>
        <w:autoSpaceDN/>
        <w:spacing w:before="120" w:after="120"/>
        <w:ind w:left="1077" w:hanging="357"/>
        <w:jc w:val="both"/>
        <w:textAlignment w:val="auto"/>
        <w:rPr>
          <w:rFonts w:ascii="Times New Roman" w:hAnsi="Times New Roman"/>
          <w:i/>
          <w:iCs/>
          <w:sz w:val="28"/>
          <w:szCs w:val="28"/>
          <w:lang w:val="en-GB"/>
        </w:rPr>
      </w:pPr>
      <w:r w:rsidRPr="00C8074C">
        <w:rPr>
          <w:rFonts w:ascii="Times New Roman" w:hAnsi="Times New Roman"/>
          <w:i/>
          <w:iCs/>
          <w:sz w:val="28"/>
          <w:szCs w:val="28"/>
          <w:lang w:val="bg-BG"/>
        </w:rPr>
        <w:t xml:space="preserve">окончателното </w:t>
      </w:r>
      <w:r w:rsidR="00C8074C" w:rsidRPr="00C8074C">
        <w:rPr>
          <w:rFonts w:ascii="Times New Roman" w:hAnsi="Times New Roman"/>
          <w:i/>
          <w:iCs/>
          <w:sz w:val="28"/>
          <w:szCs w:val="28"/>
          <w:lang w:val="bg-BG"/>
        </w:rPr>
        <w:t>решение да бъде признато съдебното решение и, когато е приложимо, решението за пробация, и да бъде поета отговорност за упражняване на надзор върху пробационните мерки или алтернативните санкции</w:t>
      </w:r>
      <w:r w:rsidR="00A73423">
        <w:rPr>
          <w:rFonts w:ascii="Times New Roman" w:hAnsi="Times New Roman"/>
          <w:i/>
          <w:iCs/>
          <w:sz w:val="28"/>
          <w:szCs w:val="28"/>
          <w:lang w:val="bg-BG"/>
        </w:rPr>
        <w:t>;</w:t>
      </w:r>
    </w:p>
    <w:p w14:paraId="5E9AEE59" w14:textId="73B00E1C" w:rsidR="00C8074C" w:rsidRPr="00A73423" w:rsidRDefault="00761651" w:rsidP="006314F9">
      <w:pPr>
        <w:pStyle w:val="ListParagraph"/>
        <w:numPr>
          <w:ilvl w:val="0"/>
          <w:numId w:val="10"/>
        </w:numPr>
        <w:ind w:left="1077" w:hanging="357"/>
        <w:jc w:val="both"/>
        <w:rPr>
          <w:rFonts w:ascii="Times New Roman" w:hAnsi="Times New Roman"/>
          <w:i/>
          <w:iCs/>
          <w:sz w:val="28"/>
          <w:szCs w:val="28"/>
          <w:lang w:val="en-GB"/>
        </w:rPr>
      </w:pPr>
      <w:r w:rsidRPr="00A73423">
        <w:rPr>
          <w:rFonts w:ascii="Times New Roman" w:hAnsi="Times New Roman"/>
          <w:i/>
          <w:iCs/>
          <w:sz w:val="28"/>
          <w:szCs w:val="28"/>
          <w:lang w:val="bg-BG"/>
        </w:rPr>
        <w:t xml:space="preserve">всяко </w:t>
      </w:r>
      <w:r w:rsidR="00A73423" w:rsidRPr="00A73423">
        <w:rPr>
          <w:rFonts w:ascii="Times New Roman" w:hAnsi="Times New Roman"/>
          <w:i/>
          <w:iCs/>
          <w:sz w:val="28"/>
          <w:szCs w:val="28"/>
          <w:lang w:val="bg-BG"/>
        </w:rPr>
        <w:t>решение да не бъде признато съдебното решение и, когато е приложимо, решението за пробация, и да не се поема отговорност за упражняване на надзор върху пробационните мерки или алтернативните санкции съгласно член 11, заедно с мотивите за решението</w:t>
      </w:r>
      <w:r w:rsidR="00A73423">
        <w:rPr>
          <w:rFonts w:ascii="Times New Roman" w:hAnsi="Times New Roman"/>
          <w:i/>
          <w:iCs/>
          <w:sz w:val="28"/>
          <w:szCs w:val="28"/>
          <w:lang w:val="bg-BG"/>
        </w:rPr>
        <w:t>;</w:t>
      </w:r>
    </w:p>
    <w:p w14:paraId="37049597" w14:textId="7A53507B" w:rsidR="00C8074C" w:rsidRPr="00761651" w:rsidRDefault="00761651" w:rsidP="006314F9">
      <w:pPr>
        <w:pStyle w:val="ListParagraph"/>
        <w:numPr>
          <w:ilvl w:val="0"/>
          <w:numId w:val="10"/>
        </w:numPr>
        <w:jc w:val="both"/>
        <w:rPr>
          <w:rFonts w:ascii="Times New Roman" w:hAnsi="Times New Roman"/>
          <w:i/>
          <w:iCs/>
          <w:sz w:val="28"/>
          <w:szCs w:val="28"/>
          <w:lang w:val="en-GB"/>
        </w:rPr>
      </w:pPr>
      <w:r w:rsidRPr="00761651">
        <w:rPr>
          <w:rFonts w:ascii="Times New Roman" w:hAnsi="Times New Roman"/>
          <w:i/>
          <w:iCs/>
          <w:sz w:val="28"/>
          <w:szCs w:val="28"/>
          <w:lang w:val="bg-BG"/>
        </w:rPr>
        <w:t>всяко решение да бъдат адаптирани пробационните мерки или алтернативните санкции в съответствие с член 9, заедно с мотивите за решението</w:t>
      </w:r>
      <w:r w:rsidR="006314F9">
        <w:rPr>
          <w:rFonts w:ascii="Times New Roman" w:hAnsi="Times New Roman"/>
          <w:i/>
          <w:iCs/>
          <w:sz w:val="28"/>
          <w:szCs w:val="28"/>
          <w:lang w:val="bg-BG"/>
        </w:rPr>
        <w:t>.</w:t>
      </w:r>
    </w:p>
    <w:p w14:paraId="020B248B" w14:textId="4FAC6D20" w:rsidR="00E25CD0" w:rsidRPr="0037236D" w:rsidRDefault="005C731C" w:rsidP="00A257D5">
      <w:pPr>
        <w:jc w:val="both"/>
        <w:rPr>
          <w:rFonts w:ascii="Times New Roman" w:hAnsi="Times New Roman"/>
          <w:sz w:val="28"/>
          <w:szCs w:val="28"/>
          <w:lang w:val="en-GB"/>
        </w:rPr>
      </w:pPr>
      <w:bookmarkStart w:id="7" w:name="_Hlk34055516"/>
      <w:r>
        <w:rPr>
          <w:rFonts w:ascii="Times New Roman" w:hAnsi="Times New Roman"/>
          <w:sz w:val="28"/>
          <w:szCs w:val="28"/>
          <w:lang w:val="bg-BG"/>
        </w:rPr>
        <w:t xml:space="preserve">Както е посочено в член 15 от рамковото решение, както и когато сметнат за целесъобразно, компетентните органи на издаващата държава и на изпълняващата държава </w:t>
      </w:r>
      <w:r w:rsidRPr="005C731C">
        <w:rPr>
          <w:rFonts w:ascii="Times New Roman" w:hAnsi="Times New Roman"/>
          <w:b/>
          <w:bCs/>
          <w:sz w:val="28"/>
          <w:szCs w:val="28"/>
          <w:lang w:val="bg-BG"/>
        </w:rPr>
        <w:t>могат да се консултират взаимно</w:t>
      </w:r>
      <w:r>
        <w:rPr>
          <w:rFonts w:ascii="Times New Roman" w:hAnsi="Times New Roman"/>
          <w:sz w:val="28"/>
          <w:szCs w:val="28"/>
          <w:lang w:val="bg-BG"/>
        </w:rPr>
        <w:t xml:space="preserve"> с оглед да се улесни гладкото и ефикасно прилагане на рамковото решение.</w:t>
      </w:r>
    </w:p>
    <w:bookmarkEnd w:id="7"/>
    <w:p w14:paraId="204A764E" w14:textId="003506B5" w:rsidR="000F2C96"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Q5:</w:t>
      </w:r>
      <w:r w:rsidR="00E664C6" w:rsidRPr="003E5188">
        <w:rPr>
          <w:rFonts w:ascii="Times New Roman" w:hAnsi="Times New Roman"/>
          <w:color w:val="2F5496" w:themeColor="accent1" w:themeShade="BF"/>
          <w:sz w:val="28"/>
          <w:szCs w:val="28"/>
          <w:lang w:val="en-GB"/>
        </w:rPr>
        <w:t xml:space="preserve"> </w:t>
      </w:r>
      <w:r w:rsidR="007F2087" w:rsidRPr="007F2087">
        <w:rPr>
          <w:rFonts w:ascii="Times New Roman" w:hAnsi="Times New Roman"/>
          <w:color w:val="2F5496" w:themeColor="accent1" w:themeShade="BF"/>
          <w:sz w:val="28"/>
          <w:szCs w:val="28"/>
          <w:lang w:val="en-GB"/>
        </w:rPr>
        <w:t>С какви предизвикателства може да се сблъска издаващият компетентен орган, когато иска прехвърляне на надзора; как могат да бъдат преодолени те</w:t>
      </w:r>
      <w:r w:rsidR="007F2087">
        <w:rPr>
          <w:rFonts w:ascii="Times New Roman" w:hAnsi="Times New Roman"/>
          <w:color w:val="2F5496" w:themeColor="accent1" w:themeShade="BF"/>
          <w:sz w:val="28"/>
          <w:szCs w:val="28"/>
          <w:lang w:val="bg-BG"/>
        </w:rPr>
        <w:t>?</w:t>
      </w:r>
    </w:p>
    <w:p w14:paraId="63A963BF" w14:textId="17035E7E" w:rsidR="006856B3" w:rsidRPr="003E5188" w:rsidRDefault="00930EBF" w:rsidP="00A257D5">
      <w:pPr>
        <w:pStyle w:val="ListParagraph"/>
        <w:numPr>
          <w:ilvl w:val="0"/>
          <w:numId w:val="9"/>
        </w:numPr>
        <w:jc w:val="both"/>
        <w:rPr>
          <w:rFonts w:ascii="Times New Roman" w:hAnsi="Times New Roman"/>
          <w:lang w:val="en-GB"/>
        </w:rPr>
      </w:pPr>
      <w:r>
        <w:rPr>
          <w:rFonts w:ascii="Times New Roman" w:hAnsi="Times New Roman"/>
          <w:b/>
          <w:bCs/>
          <w:i/>
          <w:iCs/>
          <w:sz w:val="28"/>
          <w:szCs w:val="28"/>
          <w:lang w:val="bg-BG"/>
        </w:rPr>
        <w:t>Незнание за наличието на правния инструмент</w:t>
      </w:r>
    </w:p>
    <w:p w14:paraId="74648624" w14:textId="239D359C" w:rsidR="006856B3" w:rsidRPr="003E5188" w:rsidRDefault="00930EBF" w:rsidP="00A257D5">
      <w:pPr>
        <w:jc w:val="both"/>
        <w:rPr>
          <w:rFonts w:ascii="Times New Roman" w:hAnsi="Times New Roman"/>
          <w:sz w:val="28"/>
          <w:szCs w:val="28"/>
          <w:lang w:val="en-GB"/>
        </w:rPr>
      </w:pPr>
      <w:r>
        <w:rPr>
          <w:rFonts w:ascii="Times New Roman" w:hAnsi="Times New Roman"/>
          <w:sz w:val="28"/>
          <w:szCs w:val="28"/>
          <w:lang w:val="bg-BG"/>
        </w:rPr>
        <w:t xml:space="preserve">Въпреки че РРС </w:t>
      </w:r>
      <w:r w:rsidR="00246D57" w:rsidRPr="003E5188">
        <w:rPr>
          <w:rFonts w:ascii="Times New Roman" w:hAnsi="Times New Roman"/>
          <w:sz w:val="28"/>
          <w:szCs w:val="28"/>
          <w:lang w:val="en-GB"/>
        </w:rPr>
        <w:t xml:space="preserve">2008/947 </w:t>
      </w:r>
      <w:r>
        <w:rPr>
          <w:rFonts w:ascii="Times New Roman" w:hAnsi="Times New Roman"/>
          <w:sz w:val="28"/>
          <w:szCs w:val="28"/>
          <w:lang w:val="bg-BG"/>
        </w:rPr>
        <w:t>е в сила от 6 декември 2011 година, този правен инструмент все още не се прилага често на европейско ниво (повечето пъти се ползва едва на регионално ниво или между държавите членки, при които е налице традиция за сътрудничество в областта на процедурите за надзор</w:t>
      </w:r>
      <w:r w:rsidR="00246D57" w:rsidRPr="00BE3358">
        <w:rPr>
          <w:rFonts w:ascii="Times New Roman" w:hAnsi="Times New Roman"/>
          <w:sz w:val="28"/>
          <w:szCs w:val="28"/>
          <w:lang w:val="en-GB"/>
        </w:rPr>
        <w:t>).</w:t>
      </w:r>
    </w:p>
    <w:p w14:paraId="4F7AFCE0" w14:textId="611E6FAC" w:rsidR="006856B3" w:rsidRPr="003E5188" w:rsidRDefault="00E66406" w:rsidP="00A257D5">
      <w:pPr>
        <w:jc w:val="both"/>
        <w:rPr>
          <w:rFonts w:ascii="Times New Roman" w:hAnsi="Times New Roman"/>
          <w:lang w:val="en-GB"/>
        </w:rPr>
      </w:pPr>
      <w:r>
        <w:rPr>
          <w:rFonts w:ascii="Times New Roman" w:hAnsi="Times New Roman"/>
          <w:sz w:val="28"/>
          <w:szCs w:val="28"/>
          <w:lang w:val="bg-BG"/>
        </w:rPr>
        <w:t xml:space="preserve">Една от причините е </w:t>
      </w:r>
      <w:r>
        <w:rPr>
          <w:rFonts w:ascii="Times New Roman" w:hAnsi="Times New Roman"/>
          <w:i/>
          <w:iCs/>
          <w:sz w:val="28"/>
          <w:szCs w:val="28"/>
          <w:lang w:val="bg-BG"/>
        </w:rPr>
        <w:t xml:space="preserve">липса на осведоменост </w:t>
      </w:r>
      <w:r>
        <w:rPr>
          <w:rFonts w:ascii="Times New Roman" w:hAnsi="Times New Roman"/>
          <w:sz w:val="28"/>
          <w:szCs w:val="28"/>
          <w:lang w:val="bg-BG"/>
        </w:rPr>
        <w:t>сред юристите и осъдените лица (особено предвид факта, че на този етап от производството – изпълнение на съдебното решение, те нямат адвокат)</w:t>
      </w:r>
      <w:r w:rsidR="00246D57" w:rsidRPr="003E5188">
        <w:rPr>
          <w:rFonts w:ascii="Times New Roman" w:hAnsi="Times New Roman"/>
          <w:sz w:val="28"/>
          <w:szCs w:val="28"/>
          <w:lang w:val="en-GB"/>
        </w:rPr>
        <w:t>.</w:t>
      </w:r>
    </w:p>
    <w:p w14:paraId="3C44097F" w14:textId="07BDA7E2" w:rsidR="006856B3" w:rsidRPr="003E5188" w:rsidRDefault="00EA689A" w:rsidP="00A257D5">
      <w:pPr>
        <w:jc w:val="both"/>
        <w:rPr>
          <w:rFonts w:ascii="Times New Roman" w:hAnsi="Times New Roman"/>
          <w:sz w:val="28"/>
          <w:szCs w:val="28"/>
          <w:lang w:val="en-GB"/>
        </w:rPr>
      </w:pPr>
      <w:r>
        <w:rPr>
          <w:rFonts w:ascii="Times New Roman" w:hAnsi="Times New Roman"/>
          <w:sz w:val="28"/>
          <w:szCs w:val="28"/>
          <w:lang w:val="bg-BG"/>
        </w:rPr>
        <w:t xml:space="preserve">Тъй като в някои държави пробационните служби </w:t>
      </w:r>
      <w:r w:rsidR="002167D3">
        <w:rPr>
          <w:rFonts w:ascii="Times New Roman" w:hAnsi="Times New Roman"/>
          <w:sz w:val="28"/>
          <w:szCs w:val="28"/>
          <w:lang w:val="bg-BG"/>
        </w:rPr>
        <w:t>с</w:t>
      </w:r>
      <w:r>
        <w:rPr>
          <w:rFonts w:ascii="Times New Roman" w:hAnsi="Times New Roman"/>
          <w:sz w:val="28"/>
          <w:szCs w:val="28"/>
          <w:lang w:val="bg-BG"/>
        </w:rPr>
        <w:t xml:space="preserve">а отделно от компетентните съдилища, повечето пъти съдилищата, компетентни да искат </w:t>
      </w:r>
      <w:r w:rsidR="002167D3">
        <w:rPr>
          <w:rFonts w:ascii="Times New Roman" w:hAnsi="Times New Roman"/>
          <w:sz w:val="28"/>
          <w:szCs w:val="28"/>
          <w:lang w:val="bg-BG"/>
        </w:rPr>
        <w:t>прехвърляне</w:t>
      </w:r>
      <w:r>
        <w:rPr>
          <w:rFonts w:ascii="Times New Roman" w:hAnsi="Times New Roman"/>
          <w:sz w:val="28"/>
          <w:szCs w:val="28"/>
          <w:lang w:val="bg-BG"/>
        </w:rPr>
        <w:t xml:space="preserve"> на надзора, не знаят каква е ситуацията след като присъдата е влязла в сила, защото пробационните служби се свързват отново със съда само</w:t>
      </w:r>
      <w:r w:rsidR="00511D7E">
        <w:rPr>
          <w:rFonts w:ascii="Times New Roman" w:hAnsi="Times New Roman"/>
          <w:sz w:val="28"/>
          <w:szCs w:val="28"/>
          <w:lang w:val="bg-BG"/>
        </w:rPr>
        <w:t xml:space="preserve"> </w:t>
      </w:r>
      <w:r>
        <w:rPr>
          <w:rFonts w:ascii="Times New Roman" w:hAnsi="Times New Roman"/>
          <w:sz w:val="28"/>
          <w:szCs w:val="28"/>
          <w:lang w:val="bg-BG"/>
        </w:rPr>
        <w:t xml:space="preserve">когато има проблеми с тълкуването на присъдата или когато осъденото лице не спазва наложените мерки за </w:t>
      </w:r>
      <w:r w:rsidR="00511D7E">
        <w:rPr>
          <w:rFonts w:ascii="Times New Roman" w:hAnsi="Times New Roman"/>
          <w:sz w:val="28"/>
          <w:szCs w:val="28"/>
          <w:lang w:val="bg-BG"/>
        </w:rPr>
        <w:t>надзор</w:t>
      </w:r>
      <w:r>
        <w:rPr>
          <w:rFonts w:ascii="Times New Roman" w:hAnsi="Times New Roman"/>
          <w:sz w:val="28"/>
          <w:szCs w:val="28"/>
          <w:lang w:val="bg-BG"/>
        </w:rPr>
        <w:t xml:space="preserve"> или </w:t>
      </w:r>
      <w:r w:rsidR="00713057">
        <w:rPr>
          <w:rFonts w:ascii="Times New Roman" w:hAnsi="Times New Roman"/>
          <w:sz w:val="28"/>
          <w:szCs w:val="28"/>
          <w:lang w:val="bg-BG"/>
        </w:rPr>
        <w:t>своите</w:t>
      </w:r>
      <w:r w:rsidR="00511D7E">
        <w:rPr>
          <w:rFonts w:ascii="Times New Roman" w:hAnsi="Times New Roman"/>
          <w:sz w:val="28"/>
          <w:szCs w:val="28"/>
          <w:lang w:val="bg-BG"/>
        </w:rPr>
        <w:t xml:space="preserve"> задължения.</w:t>
      </w:r>
    </w:p>
    <w:tbl>
      <w:tblPr>
        <w:tblW w:w="9108" w:type="dxa"/>
        <w:tblInd w:w="-29" w:type="dxa"/>
        <w:tblCellMar>
          <w:left w:w="10" w:type="dxa"/>
          <w:right w:w="10" w:type="dxa"/>
        </w:tblCellMar>
        <w:tblLook w:val="0000" w:firstRow="0" w:lastRow="0" w:firstColumn="0" w:lastColumn="0" w:noHBand="0" w:noVBand="0"/>
      </w:tblPr>
      <w:tblGrid>
        <w:gridCol w:w="9108"/>
      </w:tblGrid>
      <w:tr w:rsidR="006856B3" w:rsidRPr="003E5188" w14:paraId="74DB2F60" w14:textId="77777777" w:rsidTr="003A0A74">
        <w:trPr>
          <w:trHeight w:val="2600"/>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92D2B19" w14:textId="646899C5" w:rsidR="006856B3" w:rsidRPr="003E5188" w:rsidRDefault="00EB3015" w:rsidP="006314F9">
            <w:pPr>
              <w:pStyle w:val="ListParagraph"/>
              <w:numPr>
                <w:ilvl w:val="0"/>
                <w:numId w:val="12"/>
              </w:numPr>
              <w:jc w:val="both"/>
              <w:rPr>
                <w:rFonts w:ascii="Times New Roman" w:hAnsi="Times New Roman"/>
                <w:lang w:val="en-GB"/>
              </w:rPr>
            </w:pPr>
            <w:r>
              <w:rPr>
                <w:rFonts w:ascii="Times New Roman" w:hAnsi="Times New Roman"/>
                <w:sz w:val="28"/>
                <w:szCs w:val="28"/>
                <w:lang w:val="bg-BG"/>
              </w:rPr>
              <w:lastRenderedPageBreak/>
              <w:t xml:space="preserve">Такива ситуации могат да бъдат преодолени, ако </w:t>
            </w:r>
            <w:r>
              <w:rPr>
                <w:rFonts w:ascii="Times New Roman" w:hAnsi="Times New Roman"/>
                <w:i/>
                <w:iCs/>
                <w:sz w:val="28"/>
                <w:szCs w:val="28"/>
                <w:lang w:val="bg-BG"/>
              </w:rPr>
              <w:t xml:space="preserve">например, </w:t>
            </w:r>
            <w:r>
              <w:rPr>
                <w:rFonts w:ascii="Times New Roman" w:hAnsi="Times New Roman"/>
                <w:sz w:val="28"/>
                <w:szCs w:val="28"/>
                <w:lang w:val="bg-BG"/>
              </w:rPr>
              <w:t xml:space="preserve">след като </w:t>
            </w:r>
            <w:r w:rsidR="00DC5A78">
              <w:rPr>
                <w:rFonts w:ascii="Times New Roman" w:hAnsi="Times New Roman"/>
                <w:sz w:val="28"/>
                <w:szCs w:val="28"/>
                <w:lang w:val="bg-BG"/>
              </w:rPr>
              <w:t>присъдата стане окончателна и влезе в сила, съдът, който я е постановил</w:t>
            </w:r>
            <w:r w:rsidR="006314F9">
              <w:rPr>
                <w:rFonts w:ascii="Times New Roman" w:hAnsi="Times New Roman"/>
                <w:sz w:val="28"/>
                <w:szCs w:val="28"/>
                <w:lang w:val="bg-BG"/>
              </w:rPr>
              <w:t>,</w:t>
            </w:r>
            <w:r w:rsidR="00DC5A78">
              <w:rPr>
                <w:rFonts w:ascii="Times New Roman" w:hAnsi="Times New Roman"/>
                <w:sz w:val="28"/>
                <w:szCs w:val="28"/>
                <w:lang w:val="bg-BG"/>
              </w:rPr>
              <w:t xml:space="preserve"> и пробационните служби </w:t>
            </w:r>
            <w:r w:rsidR="00DC5A78" w:rsidRPr="00DC5A78">
              <w:rPr>
                <w:rFonts w:ascii="Times New Roman" w:hAnsi="Times New Roman"/>
                <w:b/>
                <w:bCs/>
                <w:sz w:val="28"/>
                <w:szCs w:val="28"/>
                <w:lang w:val="bg-BG"/>
              </w:rPr>
              <w:t>уведомят осъденото лице</w:t>
            </w:r>
            <w:r w:rsidR="00DC5A78">
              <w:rPr>
                <w:rFonts w:ascii="Times New Roman" w:hAnsi="Times New Roman"/>
                <w:sz w:val="28"/>
                <w:szCs w:val="28"/>
                <w:lang w:val="bg-BG"/>
              </w:rPr>
              <w:t xml:space="preserve"> (особено ако то законно и обичайно пребивава в друга държава членка) </w:t>
            </w:r>
            <w:r w:rsidR="00DC5A78" w:rsidRPr="00DC5A78">
              <w:rPr>
                <w:rFonts w:ascii="Times New Roman" w:hAnsi="Times New Roman"/>
                <w:b/>
                <w:bCs/>
                <w:sz w:val="28"/>
                <w:szCs w:val="28"/>
                <w:lang w:val="bg-BG"/>
              </w:rPr>
              <w:t>за възможността да се заяви прехвърляне на надзора</w:t>
            </w:r>
            <w:r w:rsidR="00DC5A78">
              <w:rPr>
                <w:rFonts w:ascii="Times New Roman" w:hAnsi="Times New Roman"/>
                <w:sz w:val="28"/>
                <w:szCs w:val="28"/>
                <w:lang w:val="bg-BG"/>
              </w:rPr>
              <w:t xml:space="preserve"> и за условията, които трябва да бъдат </w:t>
            </w:r>
            <w:r w:rsidR="00903731">
              <w:rPr>
                <w:rFonts w:ascii="Times New Roman" w:hAnsi="Times New Roman"/>
                <w:sz w:val="28"/>
                <w:szCs w:val="28"/>
                <w:lang w:val="bg-BG"/>
              </w:rPr>
              <w:t>изпълнени, за да</w:t>
            </w:r>
            <w:r w:rsidR="00DC5A78">
              <w:rPr>
                <w:rFonts w:ascii="Times New Roman" w:hAnsi="Times New Roman"/>
                <w:sz w:val="28"/>
                <w:szCs w:val="28"/>
                <w:lang w:val="bg-BG"/>
              </w:rPr>
              <w:t xml:space="preserve"> бъде такова искане удовлетворено.</w:t>
            </w:r>
            <w:r w:rsidR="00713057">
              <w:rPr>
                <w:rFonts w:ascii="Times New Roman" w:hAnsi="Times New Roman"/>
                <w:sz w:val="28"/>
                <w:szCs w:val="28"/>
                <w:lang w:val="bg-BG"/>
              </w:rPr>
              <w:t xml:space="preserve"> </w:t>
            </w:r>
            <w:r w:rsidR="00DC5A78">
              <w:rPr>
                <w:rFonts w:ascii="Times New Roman" w:hAnsi="Times New Roman"/>
                <w:sz w:val="28"/>
                <w:szCs w:val="28"/>
                <w:lang w:val="bg-BG"/>
              </w:rPr>
              <w:t>Освен това</w:t>
            </w:r>
            <w:r w:rsidR="001A0C04">
              <w:rPr>
                <w:rFonts w:ascii="Times New Roman" w:hAnsi="Times New Roman"/>
                <w:sz w:val="28"/>
                <w:szCs w:val="28"/>
                <w:lang w:val="bg-BG"/>
              </w:rPr>
              <w:t xml:space="preserve"> осъденото лице може да се ползва и от </w:t>
            </w:r>
            <w:r w:rsidR="001A0C04" w:rsidRPr="001A0C04">
              <w:rPr>
                <w:rFonts w:ascii="Times New Roman" w:hAnsi="Times New Roman"/>
                <w:b/>
                <w:bCs/>
                <w:sz w:val="28"/>
                <w:szCs w:val="28"/>
                <w:lang w:val="bg-BG"/>
              </w:rPr>
              <w:t>информацията, налична на уебсайтовете на съдилищата и пробационните служби</w:t>
            </w:r>
            <w:r w:rsidR="001A0C04">
              <w:rPr>
                <w:rFonts w:ascii="Times New Roman" w:hAnsi="Times New Roman"/>
                <w:sz w:val="28"/>
                <w:szCs w:val="28"/>
                <w:lang w:val="bg-BG"/>
              </w:rPr>
              <w:t>.</w:t>
            </w:r>
          </w:p>
        </w:tc>
      </w:tr>
    </w:tbl>
    <w:p w14:paraId="27F589A3" w14:textId="0475668C" w:rsidR="006856B3" w:rsidRPr="007D2157" w:rsidRDefault="007D2157" w:rsidP="007D2157">
      <w:pPr>
        <w:pStyle w:val="ListParagraph"/>
        <w:numPr>
          <w:ilvl w:val="0"/>
          <w:numId w:val="9"/>
        </w:numPr>
        <w:jc w:val="both"/>
        <w:rPr>
          <w:rFonts w:ascii="Times New Roman" w:hAnsi="Times New Roman"/>
          <w:b/>
          <w:bCs/>
          <w:i/>
          <w:iCs/>
          <w:sz w:val="28"/>
          <w:szCs w:val="28"/>
          <w:lang w:val="en-US"/>
        </w:rPr>
      </w:pPr>
      <w:r>
        <w:rPr>
          <w:rFonts w:ascii="Times New Roman" w:hAnsi="Times New Roman"/>
          <w:b/>
          <w:bCs/>
          <w:i/>
          <w:iCs/>
          <w:sz w:val="28"/>
          <w:szCs w:val="28"/>
          <w:lang w:val="bg-BG"/>
        </w:rPr>
        <w:t>Непознаване на съдебната система на отсрещната страна</w:t>
      </w:r>
    </w:p>
    <w:p w14:paraId="11ADFC19" w14:textId="1ACED9FC" w:rsidR="006856B3" w:rsidRPr="003E5188" w:rsidRDefault="00D9244F" w:rsidP="00A257D5">
      <w:pPr>
        <w:jc w:val="both"/>
        <w:rPr>
          <w:rFonts w:ascii="Times New Roman" w:hAnsi="Times New Roman"/>
          <w:sz w:val="28"/>
          <w:szCs w:val="28"/>
          <w:lang w:val="en-GB"/>
        </w:rPr>
      </w:pPr>
      <w:r>
        <w:rPr>
          <w:rFonts w:ascii="Times New Roman" w:hAnsi="Times New Roman"/>
          <w:sz w:val="28"/>
          <w:szCs w:val="28"/>
          <w:lang w:val="bg-BG"/>
        </w:rPr>
        <w:t xml:space="preserve">Компетентните съдебни органи от издаващата държава членка обичайно се отнасят с неохота </w:t>
      </w:r>
      <w:r w:rsidR="006314F9">
        <w:rPr>
          <w:rFonts w:ascii="Times New Roman" w:hAnsi="Times New Roman"/>
          <w:sz w:val="28"/>
          <w:szCs w:val="28"/>
          <w:lang w:val="bg-BG"/>
        </w:rPr>
        <w:t>към</w:t>
      </w:r>
      <w:r>
        <w:rPr>
          <w:rFonts w:ascii="Times New Roman" w:hAnsi="Times New Roman"/>
          <w:sz w:val="28"/>
          <w:szCs w:val="28"/>
          <w:lang w:val="bg-BG"/>
        </w:rPr>
        <w:t xml:space="preserve"> издаване на искане за трансфер на надзора върху изпълнението на съдебно решение. Непознаването на съдебната система на отсрещната страна е едно от предизвикателствата за издаващия орган.</w:t>
      </w:r>
    </w:p>
    <w:p w14:paraId="13DD5B11" w14:textId="09590EE2" w:rsidR="000D6919" w:rsidRPr="000A4609" w:rsidRDefault="00D9244F" w:rsidP="000D6919">
      <w:pPr>
        <w:jc w:val="both"/>
        <w:rPr>
          <w:rFonts w:ascii="Times New Roman" w:hAnsi="Times New Roman"/>
          <w:sz w:val="28"/>
          <w:szCs w:val="28"/>
          <w:lang w:val="en-US"/>
        </w:rPr>
      </w:pPr>
      <w:r>
        <w:rPr>
          <w:rFonts w:ascii="Times New Roman" w:hAnsi="Times New Roman"/>
          <w:sz w:val="28"/>
          <w:szCs w:val="28"/>
          <w:lang w:val="bg-BG"/>
        </w:rPr>
        <w:t>В случай на колебания относно съдебната система на държавата членка</w:t>
      </w:r>
      <w:r w:rsidR="000D6919">
        <w:rPr>
          <w:rFonts w:ascii="Times New Roman" w:hAnsi="Times New Roman"/>
          <w:sz w:val="28"/>
          <w:szCs w:val="28"/>
          <w:lang w:val="en-GB"/>
        </w:rPr>
        <w:t xml:space="preserve">, </w:t>
      </w:r>
      <w:r w:rsidR="000D6919">
        <w:rPr>
          <w:rFonts w:ascii="Times New Roman" w:hAnsi="Times New Roman"/>
          <w:sz w:val="28"/>
          <w:szCs w:val="28"/>
          <w:lang w:val="bg-BG"/>
        </w:rPr>
        <w:t>издаващият компетентен орган разполага с редица източници, от които да се осведоми.</w:t>
      </w:r>
    </w:p>
    <w:tbl>
      <w:tblPr>
        <w:tblW w:w="9036" w:type="dxa"/>
        <w:tblInd w:w="7" w:type="dxa"/>
        <w:tblCellMar>
          <w:left w:w="10" w:type="dxa"/>
          <w:right w:w="10" w:type="dxa"/>
        </w:tblCellMar>
        <w:tblLook w:val="0000" w:firstRow="0" w:lastRow="0" w:firstColumn="0" w:lastColumn="0" w:noHBand="0" w:noVBand="0"/>
      </w:tblPr>
      <w:tblGrid>
        <w:gridCol w:w="9036"/>
      </w:tblGrid>
      <w:tr w:rsidR="006856B3" w:rsidRPr="003E5188" w14:paraId="0109ACB0" w14:textId="77777777" w:rsidTr="00E00D02">
        <w:trPr>
          <w:trHeight w:val="1064"/>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A3E3F28" w14:textId="5DF6D17A" w:rsidR="006430E0" w:rsidRPr="00E00D02" w:rsidRDefault="000D6919" w:rsidP="00E00D02">
            <w:pPr>
              <w:pStyle w:val="ListParagraph"/>
              <w:numPr>
                <w:ilvl w:val="0"/>
                <w:numId w:val="12"/>
              </w:numPr>
              <w:jc w:val="both"/>
              <w:rPr>
                <w:rFonts w:ascii="Times New Roman" w:hAnsi="Times New Roman"/>
                <w:sz w:val="28"/>
                <w:szCs w:val="28"/>
                <w:lang w:val="en-GB"/>
              </w:rPr>
            </w:pPr>
            <w:r>
              <w:rPr>
                <w:rFonts w:ascii="Times New Roman" w:hAnsi="Times New Roman"/>
                <w:sz w:val="28"/>
                <w:szCs w:val="28"/>
                <w:lang w:val="bg-BG"/>
              </w:rPr>
              <w:t xml:space="preserve">Например, в </w:t>
            </w:r>
            <w:hyperlink r:id="rId14" w:history="1">
              <w:r>
                <w:rPr>
                  <w:rStyle w:val="Hyperlink"/>
                  <w:rFonts w:ascii="Times New Roman" w:hAnsi="Times New Roman"/>
                  <w:sz w:val="28"/>
                  <w:szCs w:val="28"/>
                  <w:lang w:val="bg-BG"/>
                </w:rPr>
                <w:t>раздела, посветен на РРС</w:t>
              </w:r>
              <w:r w:rsidR="00246D57" w:rsidRPr="003E5188">
                <w:rPr>
                  <w:rStyle w:val="Hyperlink"/>
                  <w:rFonts w:ascii="Times New Roman" w:hAnsi="Times New Roman"/>
                  <w:sz w:val="28"/>
                  <w:szCs w:val="28"/>
                  <w:lang w:val="en-GB"/>
                </w:rPr>
                <w:t xml:space="preserve"> 2008/947</w:t>
              </w:r>
            </w:hyperlink>
            <w:r w:rsidR="00246D57" w:rsidRPr="003E5188">
              <w:rPr>
                <w:rFonts w:ascii="Times New Roman" w:hAnsi="Times New Roman"/>
                <w:sz w:val="28"/>
                <w:szCs w:val="28"/>
                <w:lang w:val="en-GB"/>
              </w:rPr>
              <w:t xml:space="preserve"> </w:t>
            </w:r>
            <w:r>
              <w:rPr>
                <w:rFonts w:ascii="Times New Roman" w:hAnsi="Times New Roman"/>
                <w:sz w:val="28"/>
                <w:szCs w:val="28"/>
                <w:lang w:val="bg-BG"/>
              </w:rPr>
              <w:t>на уебсайта на ЕСМ, е поместена ценна информация за съдебните системи на всички държави членки (напр.</w:t>
            </w:r>
            <w:r w:rsidR="006314F9">
              <w:rPr>
                <w:rFonts w:ascii="Times New Roman" w:hAnsi="Times New Roman"/>
                <w:sz w:val="28"/>
                <w:szCs w:val="28"/>
                <w:lang w:val="bg-BG"/>
              </w:rPr>
              <w:t xml:space="preserve"> </w:t>
            </w:r>
            <w:r>
              <w:rPr>
                <w:rFonts w:ascii="Times New Roman" w:hAnsi="Times New Roman"/>
                <w:sz w:val="28"/>
                <w:szCs w:val="28"/>
                <w:lang w:val="bg-BG"/>
              </w:rPr>
              <w:t>национално законодателство, нотификации, декларации, доклади и др.).</w:t>
            </w:r>
            <w:r w:rsidR="00246D57" w:rsidRPr="003E5188">
              <w:rPr>
                <w:rFonts w:ascii="Times New Roman" w:hAnsi="Times New Roman"/>
                <w:sz w:val="28"/>
                <w:szCs w:val="28"/>
                <w:lang w:val="en-GB"/>
              </w:rPr>
              <w:t xml:space="preserve"> </w:t>
            </w:r>
          </w:p>
        </w:tc>
      </w:tr>
    </w:tbl>
    <w:p w14:paraId="0EC5BAE6" w14:textId="15B25408" w:rsidR="006856B3" w:rsidRDefault="00384D32" w:rsidP="000F2C96">
      <w:pPr>
        <w:jc w:val="both"/>
        <w:rPr>
          <w:rFonts w:ascii="Times New Roman" w:hAnsi="Times New Roman"/>
          <w:sz w:val="28"/>
          <w:szCs w:val="28"/>
          <w:lang w:val="en-GB"/>
        </w:rPr>
      </w:pPr>
      <w:r>
        <w:rPr>
          <w:rFonts w:ascii="Times New Roman" w:hAnsi="Times New Roman"/>
          <w:sz w:val="28"/>
          <w:szCs w:val="28"/>
          <w:lang w:val="bg-BG"/>
        </w:rPr>
        <w:t xml:space="preserve">Трябва да се съобрази и факта, че </w:t>
      </w:r>
      <w:r>
        <w:rPr>
          <w:rFonts w:ascii="Times New Roman" w:hAnsi="Times New Roman"/>
          <w:b/>
          <w:bCs/>
          <w:sz w:val="28"/>
          <w:szCs w:val="28"/>
          <w:lang w:val="bg-BG"/>
        </w:rPr>
        <w:t xml:space="preserve">всички държави членки </w:t>
      </w:r>
      <w:r>
        <w:rPr>
          <w:rFonts w:ascii="Times New Roman" w:hAnsi="Times New Roman"/>
          <w:sz w:val="28"/>
          <w:szCs w:val="28"/>
          <w:lang w:val="bg-BG"/>
        </w:rPr>
        <w:t xml:space="preserve">(освен Ирландия – където транспонирането е в ход) </w:t>
      </w:r>
      <w:r>
        <w:rPr>
          <w:rFonts w:ascii="Times New Roman" w:hAnsi="Times New Roman"/>
          <w:sz w:val="28"/>
          <w:szCs w:val="28"/>
          <w:u w:val="single"/>
          <w:lang w:val="bg-BG"/>
        </w:rPr>
        <w:t>вече са транспонирали РРС,</w:t>
      </w:r>
      <w:r>
        <w:rPr>
          <w:rFonts w:ascii="Times New Roman" w:hAnsi="Times New Roman"/>
          <w:sz w:val="28"/>
          <w:szCs w:val="28"/>
          <w:lang w:val="bg-BG"/>
        </w:rPr>
        <w:t xml:space="preserve"> което означава, че пробационните мерки и алтернативните санкции, предвидени по реда на член 4, параграф 1 от РРС </w:t>
      </w:r>
      <w:r w:rsidR="00CB455C">
        <w:rPr>
          <w:rFonts w:ascii="Times New Roman" w:hAnsi="Times New Roman"/>
          <w:sz w:val="28"/>
          <w:szCs w:val="28"/>
          <w:lang w:val="bg-BG"/>
        </w:rPr>
        <w:t xml:space="preserve">са налични и надзорът върху тях може да бъде осъществен във всички държави членки (освен в случаите, когато държава членка е нотифицирала или декларирала, че няма да ги прилага в случай на </w:t>
      </w:r>
      <w:r w:rsidR="00D825D4">
        <w:rPr>
          <w:rFonts w:ascii="Times New Roman" w:hAnsi="Times New Roman"/>
          <w:sz w:val="28"/>
          <w:szCs w:val="28"/>
          <w:lang w:val="bg-BG"/>
        </w:rPr>
        <w:t>прехвърляне</w:t>
      </w:r>
      <w:r w:rsidR="00CB455C">
        <w:rPr>
          <w:rFonts w:ascii="Times New Roman" w:hAnsi="Times New Roman"/>
          <w:sz w:val="28"/>
          <w:szCs w:val="28"/>
          <w:lang w:val="bg-BG"/>
        </w:rPr>
        <w:t xml:space="preserve"> на надзора)</w:t>
      </w:r>
      <w:r w:rsidR="00246D57" w:rsidRPr="003E5188">
        <w:rPr>
          <w:rFonts w:ascii="Times New Roman" w:hAnsi="Times New Roman"/>
          <w:sz w:val="28"/>
          <w:szCs w:val="28"/>
          <w:lang w:val="en-GB"/>
        </w:rPr>
        <w:t>.</w:t>
      </w:r>
      <w:r w:rsidR="003D6750">
        <w:rPr>
          <w:rFonts w:ascii="Times New Roman" w:hAnsi="Times New Roman"/>
          <w:sz w:val="28"/>
          <w:szCs w:val="28"/>
          <w:lang w:val="en-GB"/>
        </w:rPr>
        <w:t xml:space="preserve"> </w:t>
      </w:r>
      <w:r w:rsidR="00BD0101">
        <w:rPr>
          <w:rFonts w:ascii="Times New Roman" w:hAnsi="Times New Roman"/>
          <w:sz w:val="28"/>
          <w:szCs w:val="28"/>
          <w:lang w:val="bg-BG"/>
        </w:rPr>
        <w:t xml:space="preserve">Член 4, параграф 2 от РРС гласи, че при изпълнението на рамковото решение всяка държава членка нотифицира Генералния секретариат на Съвета за това върху кои пробационни мерки и алтернативни санкции, </w:t>
      </w:r>
      <w:r w:rsidR="00BD0101">
        <w:rPr>
          <w:rFonts w:ascii="Times New Roman" w:hAnsi="Times New Roman"/>
          <w:i/>
          <w:iCs/>
          <w:sz w:val="28"/>
          <w:szCs w:val="28"/>
          <w:lang w:val="bg-BG"/>
        </w:rPr>
        <w:t>освен посочените в параграф 1, има готовност да упражнява надзор.</w:t>
      </w:r>
    </w:p>
    <w:p w14:paraId="55A227E3" w14:textId="50343180" w:rsidR="006856B3" w:rsidRPr="003E5188" w:rsidRDefault="006465D8" w:rsidP="00A257D5">
      <w:pPr>
        <w:pStyle w:val="ListParagraph"/>
        <w:numPr>
          <w:ilvl w:val="0"/>
          <w:numId w:val="9"/>
        </w:numPr>
        <w:jc w:val="both"/>
        <w:rPr>
          <w:rFonts w:ascii="Times New Roman" w:hAnsi="Times New Roman"/>
          <w:b/>
          <w:bCs/>
          <w:i/>
          <w:iCs/>
          <w:sz w:val="28"/>
          <w:szCs w:val="28"/>
          <w:lang w:val="en-GB"/>
        </w:rPr>
      </w:pPr>
      <w:r>
        <w:rPr>
          <w:rFonts w:ascii="Times New Roman" w:hAnsi="Times New Roman"/>
          <w:b/>
          <w:bCs/>
          <w:i/>
          <w:iCs/>
          <w:sz w:val="28"/>
          <w:szCs w:val="28"/>
          <w:lang w:val="bg-BG"/>
        </w:rPr>
        <w:t>Липса на доверие в съдебната система на другата държава</w:t>
      </w:r>
    </w:p>
    <w:p w14:paraId="6789E54D" w14:textId="1982C6EB" w:rsidR="00CB7D3C" w:rsidRDefault="00CB7D3C" w:rsidP="00CB7D3C">
      <w:pPr>
        <w:jc w:val="both"/>
      </w:pPr>
      <w:r>
        <w:rPr>
          <w:rFonts w:ascii="Times New Roman" w:hAnsi="Times New Roman"/>
          <w:sz w:val="28"/>
          <w:szCs w:val="28"/>
          <w:lang w:val="bg-BG"/>
        </w:rPr>
        <w:t>Често се случва издаващите органи да имат други колебания, напр. недоверие в съдебната система на другата държава, поради които да не правят искане за трансфер, особено когато нямат задължение за това, изрично предвидено по реда на рамковото решение.</w:t>
      </w:r>
    </w:p>
    <w:p w14:paraId="48E11358" w14:textId="2F022796" w:rsidR="006856B3" w:rsidRPr="003E5188" w:rsidRDefault="006856B3" w:rsidP="00A257D5">
      <w:pPr>
        <w:jc w:val="both"/>
        <w:rPr>
          <w:rFonts w:ascii="Times New Roman" w:hAnsi="Times New Roman"/>
          <w:sz w:val="28"/>
          <w:szCs w:val="28"/>
          <w:lang w:val="en-GB"/>
        </w:rPr>
      </w:pPr>
    </w:p>
    <w:tbl>
      <w:tblPr>
        <w:tblW w:w="9012" w:type="dxa"/>
        <w:tblInd w:w="7" w:type="dxa"/>
        <w:tblCellMar>
          <w:left w:w="10" w:type="dxa"/>
          <w:right w:w="10" w:type="dxa"/>
        </w:tblCellMar>
        <w:tblLook w:val="0000" w:firstRow="0" w:lastRow="0" w:firstColumn="0" w:lastColumn="0" w:noHBand="0" w:noVBand="0"/>
      </w:tblPr>
      <w:tblGrid>
        <w:gridCol w:w="9012"/>
      </w:tblGrid>
      <w:tr w:rsidR="006856B3" w:rsidRPr="003E5188" w14:paraId="1F13555F" w14:textId="77777777" w:rsidTr="000F2C96">
        <w:trPr>
          <w:trHeight w:val="5120"/>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DAFF5AD" w14:textId="0B950DC4" w:rsidR="006856B3" w:rsidRPr="003E5188" w:rsidRDefault="00112030" w:rsidP="00A257D5">
            <w:pPr>
              <w:pStyle w:val="ListParagraph"/>
              <w:numPr>
                <w:ilvl w:val="0"/>
                <w:numId w:val="13"/>
              </w:numPr>
              <w:jc w:val="both"/>
              <w:rPr>
                <w:rFonts w:ascii="Times New Roman" w:hAnsi="Times New Roman"/>
                <w:lang w:val="en-GB"/>
              </w:rPr>
            </w:pPr>
            <w:r>
              <w:rPr>
                <w:rFonts w:ascii="Times New Roman" w:hAnsi="Times New Roman"/>
                <w:sz w:val="28"/>
                <w:szCs w:val="28"/>
                <w:lang w:val="bg-BG"/>
              </w:rPr>
              <w:lastRenderedPageBreak/>
              <w:t xml:space="preserve">Компетентните съдебни органи трябва винаги да </w:t>
            </w:r>
            <w:r w:rsidR="006314F9">
              <w:rPr>
                <w:rFonts w:ascii="Times New Roman" w:hAnsi="Times New Roman"/>
                <w:sz w:val="28"/>
                <w:szCs w:val="28"/>
                <w:lang w:val="bg-BG"/>
              </w:rPr>
              <w:t xml:space="preserve">се </w:t>
            </w:r>
            <w:r>
              <w:rPr>
                <w:rFonts w:ascii="Times New Roman" w:hAnsi="Times New Roman"/>
                <w:sz w:val="28"/>
                <w:szCs w:val="28"/>
                <w:lang w:val="bg-BG"/>
              </w:rPr>
              <w:t xml:space="preserve">съобразяват </w:t>
            </w:r>
            <w:r w:rsidR="006314F9">
              <w:rPr>
                <w:rFonts w:ascii="Times New Roman" w:hAnsi="Times New Roman"/>
                <w:sz w:val="28"/>
                <w:szCs w:val="28"/>
                <w:lang w:val="bg-BG"/>
              </w:rPr>
              <w:t xml:space="preserve">с </w:t>
            </w:r>
            <w:r>
              <w:rPr>
                <w:rFonts w:ascii="Times New Roman" w:hAnsi="Times New Roman"/>
                <w:sz w:val="28"/>
                <w:szCs w:val="28"/>
                <w:lang w:val="bg-BG"/>
              </w:rPr>
              <w:t xml:space="preserve">целите на рамковото решение, което понякога налага да се отиде отвъд субективно решение, за да може да </w:t>
            </w:r>
            <w:r>
              <w:rPr>
                <w:rFonts w:ascii="Times New Roman" w:hAnsi="Times New Roman"/>
                <w:i/>
                <w:iCs/>
                <w:sz w:val="28"/>
                <w:szCs w:val="28"/>
                <w:lang w:val="bg-BG"/>
              </w:rPr>
              <w:t xml:space="preserve">се да улесни социалната рехабилитация на осъдените лица, </w:t>
            </w:r>
            <w:r w:rsidRPr="00112030">
              <w:rPr>
                <w:rFonts w:ascii="Times New Roman" w:hAnsi="Times New Roman"/>
                <w:i/>
                <w:iCs/>
                <w:sz w:val="28"/>
                <w:szCs w:val="28"/>
                <w:lang w:val="bg-BG"/>
              </w:rPr>
              <w:t>да</w:t>
            </w:r>
            <w:r w:rsidR="006314F9">
              <w:rPr>
                <w:rFonts w:ascii="Times New Roman" w:hAnsi="Times New Roman"/>
                <w:i/>
                <w:iCs/>
                <w:sz w:val="28"/>
                <w:szCs w:val="28"/>
                <w:lang w:val="bg-BG"/>
              </w:rPr>
              <w:t xml:space="preserve"> се</w:t>
            </w:r>
            <w:r w:rsidRPr="00112030">
              <w:rPr>
                <w:rFonts w:ascii="Times New Roman" w:hAnsi="Times New Roman"/>
                <w:i/>
                <w:iCs/>
                <w:sz w:val="28"/>
                <w:szCs w:val="28"/>
                <w:lang w:val="bg-BG"/>
              </w:rPr>
              <w:t xml:space="preserve"> подобри защитата на жертвите и на обществеността и да </w:t>
            </w:r>
            <w:r w:rsidR="006314F9">
              <w:rPr>
                <w:rFonts w:ascii="Times New Roman" w:hAnsi="Times New Roman"/>
                <w:i/>
                <w:iCs/>
                <w:sz w:val="28"/>
                <w:szCs w:val="28"/>
                <w:lang w:val="bg-BG"/>
              </w:rPr>
              <w:t xml:space="preserve">се </w:t>
            </w:r>
            <w:r w:rsidRPr="00112030">
              <w:rPr>
                <w:rFonts w:ascii="Times New Roman" w:hAnsi="Times New Roman"/>
                <w:i/>
                <w:iCs/>
                <w:sz w:val="28"/>
                <w:szCs w:val="28"/>
                <w:lang w:val="bg-BG"/>
              </w:rPr>
              <w:t>улесни приложението на съответните пробационни мерки и алтернативни санкции</w:t>
            </w:r>
            <w:r>
              <w:rPr>
                <w:rFonts w:ascii="Times New Roman" w:hAnsi="Times New Roman"/>
                <w:sz w:val="28"/>
                <w:szCs w:val="28"/>
                <w:lang w:val="bg-BG"/>
              </w:rPr>
              <w:t xml:space="preserve"> </w:t>
            </w:r>
            <w:r w:rsidRPr="00112030">
              <w:rPr>
                <w:rFonts w:ascii="Times New Roman" w:hAnsi="Times New Roman"/>
                <w:sz w:val="28"/>
                <w:szCs w:val="28"/>
                <w:lang w:val="bg-BG"/>
              </w:rPr>
              <w:t>по отношение на нарушителите, които не живеят в държавата на осъждане</w:t>
            </w:r>
            <w:r>
              <w:rPr>
                <w:rFonts w:ascii="Times New Roman" w:hAnsi="Times New Roman"/>
                <w:i/>
                <w:iCs/>
                <w:sz w:val="28"/>
                <w:szCs w:val="28"/>
                <w:lang w:val="bg-BG"/>
              </w:rPr>
              <w:t>.</w:t>
            </w:r>
          </w:p>
          <w:p w14:paraId="6270DE77" w14:textId="557B1AA8" w:rsidR="006D0D3A" w:rsidRPr="003E5188" w:rsidRDefault="006D0D3A" w:rsidP="000448F0">
            <w:pPr>
              <w:pStyle w:val="ListParagraph"/>
              <w:numPr>
                <w:ilvl w:val="0"/>
                <w:numId w:val="13"/>
              </w:numPr>
              <w:spacing w:before="120" w:after="0"/>
              <w:jc w:val="both"/>
              <w:rPr>
                <w:rFonts w:ascii="Times New Roman" w:hAnsi="Times New Roman"/>
                <w:lang w:val="en-GB"/>
              </w:rPr>
            </w:pPr>
            <w:r w:rsidRPr="000448F0">
              <w:rPr>
                <w:rFonts w:ascii="Times New Roman" w:hAnsi="Times New Roman"/>
                <w:sz w:val="28"/>
                <w:szCs w:val="28"/>
                <w:lang w:val="bg-BG"/>
              </w:rPr>
              <w:t xml:space="preserve">Преамбюл 8 от РРС гласи, че </w:t>
            </w:r>
            <w:r w:rsidRPr="000448F0">
              <w:rPr>
                <w:rFonts w:ascii="Times New Roman" w:hAnsi="Times New Roman"/>
                <w:i/>
                <w:iCs/>
                <w:sz w:val="28"/>
                <w:szCs w:val="28"/>
                <w:lang w:val="bg-BG"/>
              </w:rPr>
              <w:t>целта на взаимното признаване и надзора върху наказанията с отложено изпълнение, условни/отложени осъждания, алтернативни санкции и решения за условн</w:t>
            </w:r>
            <w:r w:rsidR="008F4667">
              <w:rPr>
                <w:rFonts w:ascii="Times New Roman" w:hAnsi="Times New Roman"/>
                <w:i/>
                <w:iCs/>
                <w:sz w:val="28"/>
                <w:szCs w:val="28"/>
                <w:lang w:val="bg-BG"/>
              </w:rPr>
              <w:t>о</w:t>
            </w:r>
            <w:r w:rsidRPr="000448F0">
              <w:rPr>
                <w:rFonts w:ascii="Times New Roman" w:hAnsi="Times New Roman"/>
                <w:i/>
                <w:iCs/>
                <w:sz w:val="28"/>
                <w:szCs w:val="28"/>
                <w:lang w:val="bg-BG"/>
              </w:rPr>
              <w:t xml:space="preserve"> освобождаване </w:t>
            </w:r>
            <w:r w:rsidRPr="000448F0">
              <w:rPr>
                <w:rFonts w:ascii="Times New Roman" w:hAnsi="Times New Roman"/>
                <w:sz w:val="28"/>
                <w:szCs w:val="28"/>
                <w:lang w:val="bg-BG"/>
              </w:rPr>
              <w:t xml:space="preserve">е да се подобрят </w:t>
            </w:r>
            <w:r w:rsidRPr="000448F0">
              <w:rPr>
                <w:rFonts w:ascii="Times New Roman" w:hAnsi="Times New Roman"/>
                <w:i/>
                <w:iCs/>
                <w:sz w:val="28"/>
                <w:szCs w:val="28"/>
                <w:lang w:val="bg-BG"/>
              </w:rPr>
              <w:t>възможностите на осъденото лице за приобщаване в о</w:t>
            </w:r>
            <w:r w:rsidR="007B0033" w:rsidRPr="000448F0">
              <w:rPr>
                <w:rFonts w:ascii="Times New Roman" w:hAnsi="Times New Roman"/>
                <w:i/>
                <w:iCs/>
                <w:sz w:val="28"/>
                <w:szCs w:val="28"/>
                <w:lang w:val="bg-BG"/>
              </w:rPr>
              <w:t xml:space="preserve">бществото, като му се позволи да запази своите семейни, езикови, културни и други връзки, а също и да се подобри </w:t>
            </w:r>
            <w:r w:rsidR="008F4667">
              <w:rPr>
                <w:rFonts w:ascii="Times New Roman" w:hAnsi="Times New Roman"/>
                <w:i/>
                <w:iCs/>
                <w:sz w:val="28"/>
                <w:szCs w:val="28"/>
                <w:lang w:val="bg-BG"/>
              </w:rPr>
              <w:t>проследяването на и</w:t>
            </w:r>
            <w:r w:rsidR="007B0033" w:rsidRPr="000448F0">
              <w:rPr>
                <w:rFonts w:ascii="Times New Roman" w:hAnsi="Times New Roman"/>
                <w:i/>
                <w:iCs/>
                <w:sz w:val="28"/>
                <w:szCs w:val="28"/>
                <w:lang w:val="bg-BG"/>
              </w:rPr>
              <w:t>зпълнение</w:t>
            </w:r>
            <w:r w:rsidR="008F4667">
              <w:rPr>
                <w:rFonts w:ascii="Times New Roman" w:hAnsi="Times New Roman"/>
                <w:i/>
                <w:iCs/>
                <w:sz w:val="28"/>
                <w:szCs w:val="28"/>
                <w:lang w:val="bg-BG"/>
              </w:rPr>
              <w:t>то</w:t>
            </w:r>
            <w:r w:rsidR="007B0033" w:rsidRPr="000448F0">
              <w:rPr>
                <w:rFonts w:ascii="Times New Roman" w:hAnsi="Times New Roman"/>
                <w:i/>
                <w:iCs/>
                <w:sz w:val="28"/>
                <w:szCs w:val="28"/>
                <w:lang w:val="bg-BG"/>
              </w:rPr>
              <w:t xml:space="preserve"> на пробационните мерки и алтернативни</w:t>
            </w:r>
            <w:r w:rsidR="008F4667">
              <w:rPr>
                <w:rFonts w:ascii="Times New Roman" w:hAnsi="Times New Roman"/>
                <w:i/>
                <w:iCs/>
                <w:sz w:val="28"/>
                <w:szCs w:val="28"/>
                <w:lang w:val="bg-BG"/>
              </w:rPr>
              <w:t>те</w:t>
            </w:r>
            <w:r w:rsidR="007B0033" w:rsidRPr="000448F0">
              <w:rPr>
                <w:rFonts w:ascii="Times New Roman" w:hAnsi="Times New Roman"/>
                <w:i/>
                <w:iCs/>
                <w:sz w:val="28"/>
                <w:szCs w:val="28"/>
                <w:lang w:val="bg-BG"/>
              </w:rPr>
              <w:t xml:space="preserve"> санкции с оглед на предотвратяване на рецидивизма, като</w:t>
            </w:r>
            <w:r w:rsidR="000448F0" w:rsidRPr="000448F0">
              <w:rPr>
                <w:rFonts w:ascii="Times New Roman" w:hAnsi="Times New Roman"/>
                <w:i/>
                <w:iCs/>
                <w:sz w:val="28"/>
                <w:szCs w:val="28"/>
                <w:lang w:val="bg-BG"/>
              </w:rPr>
              <w:t xml:space="preserve"> </w:t>
            </w:r>
            <w:r w:rsidR="007B0033" w:rsidRPr="000448F0">
              <w:rPr>
                <w:rFonts w:ascii="Times New Roman" w:hAnsi="Times New Roman"/>
                <w:i/>
                <w:iCs/>
                <w:sz w:val="28"/>
                <w:szCs w:val="28"/>
                <w:lang w:val="bg-BG"/>
              </w:rPr>
              <w:t>така отдава</w:t>
            </w:r>
            <w:r w:rsidR="000448F0" w:rsidRPr="000448F0">
              <w:rPr>
                <w:rFonts w:ascii="Times New Roman" w:hAnsi="Times New Roman"/>
                <w:i/>
                <w:iCs/>
                <w:sz w:val="28"/>
                <w:szCs w:val="28"/>
                <w:lang w:val="bg-BG"/>
              </w:rPr>
              <w:t xml:space="preserve"> </w:t>
            </w:r>
            <w:r w:rsidR="007B0033" w:rsidRPr="000448F0">
              <w:rPr>
                <w:rFonts w:ascii="Times New Roman" w:hAnsi="Times New Roman"/>
                <w:i/>
                <w:iCs/>
                <w:sz w:val="28"/>
                <w:szCs w:val="28"/>
                <w:lang w:val="bg-BG"/>
              </w:rPr>
              <w:t>дължимото внимание на защитата на жертвите и обществеността.</w:t>
            </w:r>
          </w:p>
        </w:tc>
      </w:tr>
    </w:tbl>
    <w:p w14:paraId="1E8228DD" w14:textId="77777777" w:rsidR="00F9379B" w:rsidRDefault="00F9379B" w:rsidP="0037236D">
      <w:pPr>
        <w:jc w:val="both"/>
        <w:rPr>
          <w:rFonts w:ascii="Times New Roman" w:hAnsi="Times New Roman"/>
          <w:sz w:val="28"/>
          <w:szCs w:val="28"/>
          <w:lang w:val="en-GB"/>
        </w:rPr>
      </w:pPr>
    </w:p>
    <w:p w14:paraId="2F4E7FD2" w14:textId="022DA6AB" w:rsidR="00F9379B" w:rsidRPr="0037236D" w:rsidRDefault="00F9379B" w:rsidP="0037236D">
      <w:pPr>
        <w:jc w:val="both"/>
        <w:rPr>
          <w:rFonts w:ascii="Times New Roman" w:hAnsi="Times New Roman"/>
          <w:lang w:val="en-GB"/>
        </w:rPr>
      </w:pPr>
      <w:r>
        <w:rPr>
          <w:rFonts w:ascii="Times New Roman" w:hAnsi="Times New Roman"/>
          <w:sz w:val="28"/>
          <w:szCs w:val="28"/>
          <w:lang w:val="bg-BG"/>
        </w:rPr>
        <w:t>Освен това, издаващият компетентен орган не трябва да забравя,</w:t>
      </w:r>
      <w:r w:rsidR="006314F9">
        <w:rPr>
          <w:rFonts w:ascii="Times New Roman" w:hAnsi="Times New Roman"/>
          <w:sz w:val="28"/>
          <w:szCs w:val="28"/>
          <w:lang w:val="bg-BG"/>
        </w:rPr>
        <w:t xml:space="preserve"> че за постигането на тези цели</w:t>
      </w:r>
      <w:r>
        <w:rPr>
          <w:rFonts w:ascii="Times New Roman" w:hAnsi="Times New Roman"/>
          <w:sz w:val="28"/>
          <w:szCs w:val="28"/>
          <w:lang w:val="bg-BG"/>
        </w:rPr>
        <w:t xml:space="preserve"> някои държави членки, </w:t>
      </w:r>
      <w:r>
        <w:rPr>
          <w:rFonts w:ascii="Times New Roman" w:hAnsi="Times New Roman"/>
          <w:i/>
          <w:iCs/>
          <w:sz w:val="28"/>
          <w:szCs w:val="28"/>
          <w:lang w:val="bg-BG"/>
        </w:rPr>
        <w:t xml:space="preserve">различни от държавата членка, в която осъденото лице пребивава законно и обичайно, </w:t>
      </w:r>
      <w:r>
        <w:rPr>
          <w:rFonts w:ascii="Times New Roman" w:hAnsi="Times New Roman"/>
          <w:sz w:val="28"/>
          <w:szCs w:val="28"/>
          <w:lang w:val="bg-BG"/>
        </w:rPr>
        <w:t>са декларирали съгласието си за изпращане на съдебно решение (член 5, параграф 2 от РРС).</w:t>
      </w:r>
    </w:p>
    <w:p w14:paraId="035B73F4" w14:textId="307CC067" w:rsidR="00B5090E" w:rsidRPr="003E17A1" w:rsidRDefault="00B5090E" w:rsidP="00B5090E">
      <w:pPr>
        <w:pStyle w:val="ListParagraph"/>
        <w:numPr>
          <w:ilvl w:val="0"/>
          <w:numId w:val="46"/>
        </w:numPr>
        <w:ind w:left="714" w:hanging="357"/>
        <w:jc w:val="both"/>
        <w:rPr>
          <w:rFonts w:ascii="Times New Roman" w:hAnsi="Times New Roman"/>
          <w:b/>
          <w:bCs/>
          <w:i/>
          <w:iCs/>
          <w:sz w:val="28"/>
          <w:szCs w:val="28"/>
          <w:lang w:val="en-US"/>
        </w:rPr>
      </w:pPr>
      <w:r>
        <w:rPr>
          <w:rFonts w:ascii="Times New Roman" w:hAnsi="Times New Roman"/>
          <w:b/>
          <w:bCs/>
          <w:i/>
          <w:iCs/>
          <w:sz w:val="28"/>
          <w:szCs w:val="28"/>
          <w:lang w:val="bg-BG"/>
        </w:rPr>
        <w:t>Трудност при изпълнение на критериите по член 5 от РРС</w:t>
      </w:r>
    </w:p>
    <w:p w14:paraId="3C1A5DDF" w14:textId="688EF0DF" w:rsidR="006856B3" w:rsidRPr="003E5188" w:rsidRDefault="00035D96" w:rsidP="00A257D5">
      <w:pPr>
        <w:jc w:val="both"/>
        <w:rPr>
          <w:rFonts w:ascii="Times New Roman" w:hAnsi="Times New Roman"/>
          <w:sz w:val="28"/>
          <w:szCs w:val="28"/>
          <w:lang w:val="en-GB"/>
        </w:rPr>
      </w:pPr>
      <w:r w:rsidRPr="009D2C40">
        <w:rPr>
          <w:rFonts w:ascii="Times New Roman" w:hAnsi="Times New Roman"/>
          <w:sz w:val="28"/>
          <w:szCs w:val="28"/>
          <w:lang w:val="bg-BG"/>
        </w:rPr>
        <w:t>Обикновено информация за законното и обичайно местопребиваване на лицето е налична за ползване от компетентния орган в издаващата държава в преписката по делото</w:t>
      </w:r>
      <w:r w:rsidRPr="009D2C40">
        <w:rPr>
          <w:rFonts w:ascii="Times New Roman" w:hAnsi="Times New Roman"/>
          <w:sz w:val="28"/>
          <w:szCs w:val="28"/>
        </w:rPr>
        <w:t xml:space="preserve">, </w:t>
      </w:r>
      <w:r w:rsidRPr="009D2C40">
        <w:rPr>
          <w:rFonts w:ascii="Times New Roman" w:hAnsi="Times New Roman"/>
          <w:sz w:val="28"/>
          <w:szCs w:val="28"/>
          <w:lang w:val="bg-BG"/>
        </w:rPr>
        <w:t>за да може да бъде установен адресат при изпращането по реда на член</w:t>
      </w:r>
      <w:r>
        <w:rPr>
          <w:rFonts w:ascii="Times New Roman" w:hAnsi="Times New Roman"/>
          <w:sz w:val="28"/>
          <w:szCs w:val="28"/>
          <w:lang w:val="bg-BG"/>
        </w:rPr>
        <w:t xml:space="preserve"> 6 от РРС</w:t>
      </w:r>
      <w:r w:rsidR="00246D57" w:rsidRPr="003E5188">
        <w:rPr>
          <w:rFonts w:ascii="Times New Roman" w:hAnsi="Times New Roman"/>
          <w:sz w:val="28"/>
          <w:szCs w:val="28"/>
          <w:lang w:val="en-GB"/>
        </w:rPr>
        <w:t>.</w:t>
      </w:r>
    </w:p>
    <w:p w14:paraId="5A8FFA4B" w14:textId="1CD971A8" w:rsidR="006856B3" w:rsidRPr="003E5188" w:rsidRDefault="002B4F19" w:rsidP="00A257D5">
      <w:pPr>
        <w:jc w:val="both"/>
        <w:rPr>
          <w:rFonts w:ascii="Times New Roman" w:hAnsi="Times New Roman"/>
          <w:sz w:val="28"/>
          <w:szCs w:val="28"/>
          <w:lang w:val="en-GB"/>
        </w:rPr>
      </w:pPr>
      <w:r>
        <w:rPr>
          <w:rFonts w:ascii="Times New Roman" w:hAnsi="Times New Roman"/>
          <w:sz w:val="28"/>
          <w:szCs w:val="28"/>
          <w:lang w:val="bg-BG"/>
        </w:rPr>
        <w:t xml:space="preserve">Въпреки това понякога осъденото лице не е гражданин на държавата, към която се прави запитване за трансфер, и тогава е трудно да се установи дали осъденото лице има право на </w:t>
      </w:r>
      <w:r w:rsidR="00EF4EFA">
        <w:rPr>
          <w:rFonts w:ascii="Times New Roman" w:hAnsi="Times New Roman"/>
          <w:sz w:val="28"/>
          <w:szCs w:val="28"/>
          <w:lang w:val="bg-BG"/>
        </w:rPr>
        <w:t xml:space="preserve">законно </w:t>
      </w:r>
      <w:r>
        <w:rPr>
          <w:rFonts w:ascii="Times New Roman" w:hAnsi="Times New Roman"/>
          <w:sz w:val="28"/>
          <w:szCs w:val="28"/>
          <w:lang w:val="bg-BG"/>
        </w:rPr>
        <w:t xml:space="preserve">пребиваване или законно </w:t>
      </w:r>
      <w:r w:rsidR="00EF4EFA">
        <w:rPr>
          <w:rFonts w:ascii="Times New Roman" w:hAnsi="Times New Roman"/>
          <w:sz w:val="28"/>
          <w:szCs w:val="28"/>
          <w:lang w:val="bg-BG"/>
        </w:rPr>
        <w:t>пребивава</w:t>
      </w:r>
      <w:r>
        <w:rPr>
          <w:rFonts w:ascii="Times New Roman" w:hAnsi="Times New Roman"/>
          <w:sz w:val="28"/>
          <w:szCs w:val="28"/>
          <w:lang w:val="bg-BG"/>
        </w:rPr>
        <w:t xml:space="preserve"> </w:t>
      </w:r>
      <w:r w:rsidR="00EF4EFA">
        <w:rPr>
          <w:rFonts w:ascii="Times New Roman" w:hAnsi="Times New Roman"/>
          <w:sz w:val="28"/>
          <w:szCs w:val="28"/>
          <w:lang w:val="bg-BG"/>
        </w:rPr>
        <w:t xml:space="preserve">в </w:t>
      </w:r>
      <w:r>
        <w:rPr>
          <w:rFonts w:ascii="Times New Roman" w:hAnsi="Times New Roman"/>
          <w:sz w:val="28"/>
          <w:szCs w:val="28"/>
          <w:lang w:val="bg-BG"/>
        </w:rPr>
        <w:t>другата държава членка.</w:t>
      </w:r>
    </w:p>
    <w:p w14:paraId="6081F79F" w14:textId="3A275D5D" w:rsidR="006856B3" w:rsidRPr="003E5188" w:rsidRDefault="00F67CDC" w:rsidP="00A257D5">
      <w:pPr>
        <w:jc w:val="both"/>
        <w:rPr>
          <w:rFonts w:ascii="Times New Roman" w:hAnsi="Times New Roman"/>
          <w:sz w:val="28"/>
          <w:szCs w:val="28"/>
          <w:lang w:val="en-GB"/>
        </w:rPr>
      </w:pPr>
      <w:r>
        <w:rPr>
          <w:rFonts w:ascii="Times New Roman" w:hAnsi="Times New Roman"/>
          <w:sz w:val="28"/>
          <w:szCs w:val="28"/>
          <w:lang w:val="bg-BG"/>
        </w:rPr>
        <w:t>Понякога е трудно да се прецени</w:t>
      </w:r>
      <w:r w:rsidR="00746656">
        <w:rPr>
          <w:rFonts w:ascii="Times New Roman" w:hAnsi="Times New Roman"/>
          <w:sz w:val="28"/>
          <w:szCs w:val="28"/>
          <w:lang w:val="bg-BG"/>
        </w:rPr>
        <w:t>, например когато осъденото лице не е гражданин на изпълняващата държава</w:t>
      </w:r>
      <w:r w:rsidR="00F67FBE">
        <w:rPr>
          <w:rFonts w:ascii="Times New Roman" w:hAnsi="Times New Roman"/>
          <w:sz w:val="28"/>
          <w:szCs w:val="28"/>
          <w:lang w:val="bg-BG"/>
        </w:rPr>
        <w:t>, че то има право да пребивава или пребивава в изпълняващата държава по реда на законите в другата държава, или когато е член на семейството на лице с право на пребиваване в изпълняващата държава или неин гражданин.</w:t>
      </w:r>
    </w:p>
    <w:p w14:paraId="75056992" w14:textId="0287E742" w:rsidR="006856B3" w:rsidRPr="004310DA" w:rsidRDefault="00F67FBE" w:rsidP="00A257D5">
      <w:pPr>
        <w:jc w:val="both"/>
        <w:rPr>
          <w:rFonts w:ascii="Times New Roman" w:hAnsi="Times New Roman"/>
          <w:sz w:val="28"/>
          <w:szCs w:val="28"/>
          <w:lang w:val="en-GB"/>
        </w:rPr>
      </w:pPr>
      <w:r>
        <w:rPr>
          <w:rFonts w:ascii="Times New Roman" w:hAnsi="Times New Roman"/>
          <w:sz w:val="28"/>
          <w:szCs w:val="28"/>
          <w:lang w:val="bg-BG"/>
        </w:rPr>
        <w:lastRenderedPageBreak/>
        <w:t>В повечето такива случаи осъденото лице трябва да предостави допълнително ин</w:t>
      </w:r>
      <w:r w:rsidR="00EC47FC">
        <w:rPr>
          <w:rFonts w:ascii="Times New Roman" w:hAnsi="Times New Roman"/>
          <w:sz w:val="28"/>
          <w:szCs w:val="28"/>
          <w:lang w:val="bg-BG"/>
        </w:rPr>
        <w:t>формация и винаги трябва да може да докаже, например, че на територията на изпълняващата държава ще работи, учи или обучава професионално.</w:t>
      </w:r>
    </w:p>
    <w:tbl>
      <w:tblPr>
        <w:tblW w:w="9036" w:type="dxa"/>
        <w:tblInd w:w="43" w:type="dxa"/>
        <w:tblCellMar>
          <w:left w:w="10" w:type="dxa"/>
          <w:right w:w="10" w:type="dxa"/>
        </w:tblCellMar>
        <w:tblLook w:val="0000" w:firstRow="0" w:lastRow="0" w:firstColumn="0" w:lastColumn="0" w:noHBand="0" w:noVBand="0"/>
      </w:tblPr>
      <w:tblGrid>
        <w:gridCol w:w="9036"/>
      </w:tblGrid>
      <w:tr w:rsidR="006856B3" w:rsidRPr="003E5188" w14:paraId="5BC6C071" w14:textId="77777777" w:rsidTr="00B30DB0">
        <w:trPr>
          <w:trHeight w:val="1980"/>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BB00BEF" w14:textId="47FA2378" w:rsidR="004310DA" w:rsidRPr="003E5188" w:rsidRDefault="004310DA" w:rsidP="00C91ECB">
            <w:pPr>
              <w:pStyle w:val="ListParagraph"/>
              <w:numPr>
                <w:ilvl w:val="0"/>
                <w:numId w:val="14"/>
              </w:numPr>
              <w:jc w:val="both"/>
              <w:rPr>
                <w:rFonts w:ascii="Times New Roman" w:hAnsi="Times New Roman"/>
                <w:lang w:val="en-GB"/>
              </w:rPr>
            </w:pPr>
            <w:r>
              <w:rPr>
                <w:rFonts w:ascii="Times New Roman" w:hAnsi="Times New Roman"/>
                <w:sz w:val="28"/>
                <w:szCs w:val="28"/>
                <w:lang w:val="bg-BG"/>
              </w:rPr>
              <w:t xml:space="preserve">Член 15 от рамковото решение идеално подхожда на тази фаза, тъй като компетентните органи на издаващата държава и тези в изпълняващата държава </w:t>
            </w:r>
            <w:r>
              <w:rPr>
                <w:rFonts w:ascii="Times New Roman" w:hAnsi="Times New Roman"/>
                <w:i/>
                <w:iCs/>
                <w:sz w:val="28"/>
                <w:szCs w:val="28"/>
                <w:lang w:val="bg-BG"/>
              </w:rPr>
              <w:t xml:space="preserve">могат да се консултират </w:t>
            </w:r>
            <w:r w:rsidR="00C91ECB">
              <w:rPr>
                <w:rFonts w:ascii="Times New Roman" w:hAnsi="Times New Roman"/>
                <w:i/>
                <w:iCs/>
                <w:sz w:val="28"/>
                <w:szCs w:val="28"/>
                <w:lang w:val="bg-BG"/>
              </w:rPr>
              <w:t>взаимно, когато</w:t>
            </w:r>
            <w:r w:rsidR="00C91ECB">
              <w:rPr>
                <w:rFonts w:ascii="Times New Roman" w:hAnsi="Times New Roman"/>
                <w:sz w:val="28"/>
                <w:szCs w:val="28"/>
                <w:lang w:val="bg-BG"/>
              </w:rPr>
              <w:t xml:space="preserve"> и както сметнат за целесъобразно, с оглед да се улесни гладкото и ефикасно прилагане на рамковото решение (в този случай за набавяне на информация преди да се направи искане за прехвърляне на надзора върху присъдата с </w:t>
            </w:r>
            <w:r w:rsidR="00047925">
              <w:rPr>
                <w:rFonts w:ascii="Times New Roman" w:hAnsi="Times New Roman"/>
                <w:sz w:val="28"/>
                <w:szCs w:val="28"/>
                <w:lang w:val="bg-BG"/>
              </w:rPr>
              <w:t xml:space="preserve">отложено </w:t>
            </w:r>
            <w:r w:rsidR="00C91ECB">
              <w:rPr>
                <w:rFonts w:ascii="Times New Roman" w:hAnsi="Times New Roman"/>
                <w:sz w:val="28"/>
                <w:szCs w:val="28"/>
                <w:lang w:val="bg-BG"/>
              </w:rPr>
              <w:t>изпълнение</w:t>
            </w:r>
            <w:r w:rsidR="00047925">
              <w:rPr>
                <w:rFonts w:ascii="Times New Roman" w:hAnsi="Times New Roman"/>
                <w:sz w:val="28"/>
                <w:szCs w:val="28"/>
                <w:lang w:val="bg-BG"/>
              </w:rPr>
              <w:t xml:space="preserve"> на наказанието</w:t>
            </w:r>
            <w:r w:rsidR="00C91ECB">
              <w:rPr>
                <w:rFonts w:ascii="Times New Roman" w:hAnsi="Times New Roman"/>
                <w:sz w:val="28"/>
                <w:szCs w:val="28"/>
                <w:lang w:val="bg-BG"/>
              </w:rPr>
              <w:t>.</w:t>
            </w:r>
          </w:p>
        </w:tc>
      </w:tr>
    </w:tbl>
    <w:p w14:paraId="6B88E3FB" w14:textId="52301C03" w:rsidR="006856B3" w:rsidRPr="003E5188" w:rsidRDefault="004D31C8" w:rsidP="00A257D5">
      <w:pPr>
        <w:pStyle w:val="ListParagraph"/>
        <w:numPr>
          <w:ilvl w:val="0"/>
          <w:numId w:val="9"/>
        </w:numPr>
        <w:jc w:val="both"/>
        <w:rPr>
          <w:rFonts w:ascii="Times New Roman" w:hAnsi="Times New Roman"/>
          <w:b/>
          <w:bCs/>
          <w:i/>
          <w:iCs/>
          <w:sz w:val="28"/>
          <w:szCs w:val="28"/>
          <w:lang w:val="en-GB"/>
        </w:rPr>
      </w:pPr>
      <w:r>
        <w:rPr>
          <w:rFonts w:ascii="Times New Roman" w:hAnsi="Times New Roman"/>
          <w:b/>
          <w:bCs/>
          <w:i/>
          <w:iCs/>
          <w:sz w:val="28"/>
          <w:szCs w:val="28"/>
          <w:lang w:val="bg-BG"/>
        </w:rPr>
        <w:t>Незнание къде да бъде изпратено удостоверението и съдебното решение</w:t>
      </w:r>
    </w:p>
    <w:p w14:paraId="4ADC76DF" w14:textId="1E74BD51" w:rsidR="004D31C8" w:rsidRPr="004D31C8" w:rsidRDefault="004D31C8" w:rsidP="004D31C8">
      <w:pPr>
        <w:jc w:val="both"/>
        <w:rPr>
          <w:rFonts w:ascii="Times New Roman" w:hAnsi="Times New Roman"/>
          <w:lang w:val="en-US"/>
        </w:rPr>
      </w:pPr>
      <w:r w:rsidRPr="004D31C8">
        <w:rPr>
          <w:rFonts w:ascii="Times New Roman" w:hAnsi="Times New Roman"/>
          <w:sz w:val="28"/>
          <w:szCs w:val="28"/>
          <w:lang w:val="bg-BG"/>
        </w:rPr>
        <w:t xml:space="preserve">Не е трудно да се разбере кой е компетентният орган в изпълняващата държава, особено при наличието на инструмента </w:t>
      </w:r>
      <w:r w:rsidRPr="004D31C8">
        <w:rPr>
          <w:rFonts w:ascii="Times New Roman" w:hAnsi="Times New Roman"/>
          <w:b/>
          <w:bCs/>
          <w:i/>
          <w:iCs/>
          <w:sz w:val="28"/>
          <w:szCs w:val="28"/>
          <w:lang w:val="en-US"/>
        </w:rPr>
        <w:t xml:space="preserve">Atlas </w:t>
      </w:r>
      <w:r w:rsidRPr="004D31C8">
        <w:rPr>
          <w:rFonts w:ascii="Times New Roman" w:hAnsi="Times New Roman"/>
          <w:sz w:val="28"/>
          <w:szCs w:val="28"/>
          <w:lang w:val="bg-BG"/>
        </w:rPr>
        <w:t xml:space="preserve">на страницата на ЕСМ, чрез който юристите могат да видят изпълняващия орган в другата държава членка (както е посочено в точка </w:t>
      </w:r>
      <w:r>
        <w:rPr>
          <w:rFonts w:ascii="Times New Roman" w:hAnsi="Times New Roman"/>
          <w:sz w:val="28"/>
          <w:szCs w:val="28"/>
          <w:lang w:val="bg-BG"/>
        </w:rPr>
        <w:t>3</w:t>
      </w:r>
      <w:r w:rsidRPr="004D31C8">
        <w:rPr>
          <w:rFonts w:ascii="Times New Roman" w:hAnsi="Times New Roman"/>
          <w:sz w:val="28"/>
          <w:szCs w:val="28"/>
          <w:lang w:val="bg-BG"/>
        </w:rPr>
        <w:t xml:space="preserve"> по-горе).</w:t>
      </w:r>
    </w:p>
    <w:p w14:paraId="585A08AE" w14:textId="35A975F7" w:rsidR="006856B3" w:rsidRPr="003E5188" w:rsidRDefault="00E00071" w:rsidP="00A257D5">
      <w:pPr>
        <w:jc w:val="both"/>
        <w:rPr>
          <w:rFonts w:ascii="Times New Roman" w:hAnsi="Times New Roman"/>
          <w:lang w:val="en-GB"/>
        </w:rPr>
      </w:pPr>
      <w:r>
        <w:rPr>
          <w:rFonts w:ascii="Times New Roman" w:hAnsi="Times New Roman"/>
          <w:sz w:val="28"/>
          <w:szCs w:val="28"/>
          <w:lang w:val="bg-BG"/>
        </w:rPr>
        <w:t xml:space="preserve">Освен това, ако компетентният орган на изпълняващата държава не е известен на компетентния орган на издаващата държава, последният извършва всички необходими запитвания, </w:t>
      </w:r>
      <w:r w:rsidRPr="00326763">
        <w:rPr>
          <w:rFonts w:ascii="Times New Roman" w:hAnsi="Times New Roman"/>
          <w:i/>
          <w:iCs/>
          <w:sz w:val="28"/>
          <w:szCs w:val="28"/>
          <w:lang w:val="bg-BG"/>
        </w:rPr>
        <w:t>включително чрез точките за контакт н</w:t>
      </w:r>
      <w:r>
        <w:rPr>
          <w:rFonts w:ascii="Times New Roman" w:hAnsi="Times New Roman"/>
          <w:i/>
          <w:iCs/>
          <w:sz w:val="28"/>
          <w:szCs w:val="28"/>
          <w:lang w:val="bg-BG"/>
        </w:rPr>
        <w:t xml:space="preserve">а Европейската съдебна мрежа, създадена със Съвместно действие </w:t>
      </w:r>
      <w:r w:rsidRPr="000A4609">
        <w:rPr>
          <w:rFonts w:ascii="Times New Roman" w:hAnsi="Times New Roman"/>
          <w:i/>
          <w:iCs/>
          <w:sz w:val="28"/>
          <w:szCs w:val="28"/>
          <w:lang w:val="en-US"/>
        </w:rPr>
        <w:t>98/428/</w:t>
      </w:r>
      <w:r>
        <w:rPr>
          <w:rFonts w:ascii="Times New Roman" w:hAnsi="Times New Roman"/>
          <w:i/>
          <w:iCs/>
          <w:sz w:val="28"/>
          <w:szCs w:val="28"/>
          <w:lang w:val="bg-BG"/>
        </w:rPr>
        <w:t xml:space="preserve">ПВР на Съвета, </w:t>
      </w:r>
      <w:r>
        <w:rPr>
          <w:rFonts w:ascii="Times New Roman" w:hAnsi="Times New Roman"/>
          <w:sz w:val="28"/>
          <w:szCs w:val="28"/>
          <w:lang w:val="bg-BG"/>
        </w:rPr>
        <w:t>за да получи информация от изпълняващата държава (член 6, параграф 6 на РРС)</w:t>
      </w:r>
      <w:r w:rsidR="00246D57" w:rsidRPr="003E5188">
        <w:rPr>
          <w:rFonts w:ascii="Times New Roman" w:hAnsi="Times New Roman"/>
          <w:sz w:val="28"/>
          <w:szCs w:val="28"/>
          <w:lang w:val="en-GB"/>
        </w:rPr>
        <w:t>.</w:t>
      </w:r>
    </w:p>
    <w:p w14:paraId="0F5215E1" w14:textId="50EC2102" w:rsidR="006856B3" w:rsidRPr="0037236D" w:rsidRDefault="00E00071" w:rsidP="0037236D">
      <w:pPr>
        <w:jc w:val="both"/>
        <w:rPr>
          <w:rFonts w:ascii="Times New Roman" w:hAnsi="Times New Roman"/>
          <w:lang w:val="en-GB"/>
        </w:rPr>
      </w:pPr>
      <w:r>
        <w:rPr>
          <w:rFonts w:ascii="Times New Roman" w:hAnsi="Times New Roman"/>
          <w:sz w:val="28"/>
          <w:szCs w:val="28"/>
          <w:lang w:val="bg-BG"/>
        </w:rPr>
        <w:t>Не бива да забравяме и че когато орган на изпълняващата държава получи</w:t>
      </w:r>
      <w:r w:rsidR="00246D57" w:rsidRPr="003E5188">
        <w:rPr>
          <w:rFonts w:ascii="Times New Roman" w:hAnsi="Times New Roman"/>
          <w:sz w:val="28"/>
          <w:szCs w:val="28"/>
          <w:lang w:val="en-GB"/>
        </w:rPr>
        <w:t xml:space="preserve"> </w:t>
      </w:r>
      <w:r>
        <w:rPr>
          <w:rFonts w:ascii="Times New Roman" w:hAnsi="Times New Roman"/>
          <w:sz w:val="28"/>
          <w:szCs w:val="28"/>
          <w:lang w:val="bg-BG"/>
        </w:rPr>
        <w:t>съдебно решение и,</w:t>
      </w:r>
      <w:r w:rsidR="000E5A89">
        <w:rPr>
          <w:rFonts w:ascii="Times New Roman" w:hAnsi="Times New Roman"/>
          <w:sz w:val="28"/>
          <w:szCs w:val="28"/>
          <w:lang w:val="bg-BG"/>
        </w:rPr>
        <w:t xml:space="preserve"> </w:t>
      </w:r>
      <w:r>
        <w:rPr>
          <w:rFonts w:ascii="Times New Roman" w:hAnsi="Times New Roman"/>
          <w:sz w:val="28"/>
          <w:szCs w:val="28"/>
          <w:lang w:val="bg-BG"/>
        </w:rPr>
        <w:t xml:space="preserve">когато е приложимо, пробационно решение, придружено от </w:t>
      </w:r>
      <w:r w:rsidR="00CC3CD8">
        <w:rPr>
          <w:rFonts w:ascii="Times New Roman" w:hAnsi="Times New Roman"/>
          <w:sz w:val="28"/>
          <w:szCs w:val="28"/>
          <w:lang w:val="bg-BG"/>
        </w:rPr>
        <w:t xml:space="preserve">удостоверение, но няма компетентност да го признае и да предприеме последващи действия относно надзора на пробационните мерки или алтернативни санкции, този орган ги препраща </w:t>
      </w:r>
      <w:r w:rsidR="00246D57" w:rsidRPr="003E5188">
        <w:rPr>
          <w:rFonts w:ascii="Times New Roman" w:hAnsi="Times New Roman"/>
          <w:i/>
          <w:iCs/>
          <w:sz w:val="28"/>
          <w:szCs w:val="28"/>
          <w:lang w:val="en-GB"/>
        </w:rPr>
        <w:t xml:space="preserve">ex officio, </w:t>
      </w:r>
      <w:r w:rsidR="00CC3CD8">
        <w:rPr>
          <w:rFonts w:ascii="Times New Roman" w:hAnsi="Times New Roman"/>
          <w:i/>
          <w:iCs/>
          <w:sz w:val="28"/>
          <w:szCs w:val="28"/>
          <w:lang w:val="bg-BG"/>
        </w:rPr>
        <w:t xml:space="preserve">на компетентния орган и незабавно информира за това компетентния орган на издаващата държава </w:t>
      </w:r>
      <w:r w:rsidR="00CC3CD8" w:rsidRPr="00CC3CD8">
        <w:rPr>
          <w:rFonts w:ascii="Times New Roman" w:hAnsi="Times New Roman"/>
          <w:sz w:val="28"/>
          <w:szCs w:val="28"/>
          <w:lang w:val="bg-BG"/>
        </w:rPr>
        <w:t>по начин, който позволява писмено документиране</w:t>
      </w:r>
      <w:r w:rsidR="00CC3CD8" w:rsidRPr="00CC3CD8">
        <w:rPr>
          <w:rFonts w:ascii="Times New Roman" w:hAnsi="Times New Roman"/>
          <w:i/>
          <w:iCs/>
          <w:sz w:val="28"/>
          <w:szCs w:val="28"/>
          <w:lang w:val="en-GB"/>
        </w:rPr>
        <w:t xml:space="preserve"> </w:t>
      </w:r>
      <w:r w:rsidR="00CC3CD8">
        <w:rPr>
          <w:rFonts w:ascii="Times New Roman" w:hAnsi="Times New Roman"/>
          <w:sz w:val="28"/>
          <w:szCs w:val="28"/>
          <w:lang w:val="bg-BG"/>
        </w:rPr>
        <w:t>(член 6, параграф 7 от РРС).</w:t>
      </w:r>
    </w:p>
    <w:p w14:paraId="430506E6" w14:textId="01E72D35" w:rsidR="0089038D" w:rsidRPr="0089038D" w:rsidRDefault="00074A50" w:rsidP="006314F9">
      <w:pPr>
        <w:pStyle w:val="ListParagraph"/>
        <w:numPr>
          <w:ilvl w:val="0"/>
          <w:numId w:val="9"/>
        </w:numPr>
        <w:jc w:val="both"/>
        <w:rPr>
          <w:rFonts w:ascii="Times New Roman" w:hAnsi="Times New Roman"/>
          <w:sz w:val="28"/>
          <w:szCs w:val="28"/>
          <w:lang w:val="en-GB"/>
        </w:rPr>
      </w:pPr>
      <w:r w:rsidRPr="0089038D">
        <w:rPr>
          <w:rFonts w:ascii="Times New Roman" w:hAnsi="Times New Roman"/>
          <w:b/>
          <w:bCs/>
          <w:i/>
          <w:iCs/>
          <w:sz w:val="28"/>
          <w:szCs w:val="28"/>
          <w:lang w:val="bg-BG"/>
        </w:rPr>
        <w:t xml:space="preserve">Процесът </w:t>
      </w:r>
      <w:r w:rsidR="006314F9">
        <w:rPr>
          <w:rFonts w:ascii="Times New Roman" w:hAnsi="Times New Roman"/>
          <w:b/>
          <w:bCs/>
          <w:i/>
          <w:iCs/>
          <w:sz w:val="28"/>
          <w:szCs w:val="28"/>
          <w:lang w:val="bg-BG"/>
        </w:rPr>
        <w:t>продължава</w:t>
      </w:r>
      <w:r w:rsidRPr="0089038D">
        <w:rPr>
          <w:rFonts w:ascii="Times New Roman" w:hAnsi="Times New Roman"/>
          <w:b/>
          <w:bCs/>
          <w:i/>
          <w:iCs/>
          <w:sz w:val="28"/>
          <w:szCs w:val="28"/>
          <w:lang w:val="bg-BG"/>
        </w:rPr>
        <w:t xml:space="preserve"> твърде дълго</w:t>
      </w:r>
      <w:r w:rsidR="0089038D" w:rsidRPr="0089038D">
        <w:rPr>
          <w:rFonts w:ascii="Times New Roman" w:hAnsi="Times New Roman"/>
          <w:b/>
          <w:bCs/>
          <w:i/>
          <w:iCs/>
          <w:sz w:val="28"/>
          <w:szCs w:val="28"/>
          <w:lang w:val="en-GB"/>
        </w:rPr>
        <w:tab/>
      </w:r>
      <w:r w:rsidR="0089038D" w:rsidRPr="0089038D">
        <w:rPr>
          <w:rFonts w:ascii="Times New Roman" w:hAnsi="Times New Roman"/>
          <w:b/>
          <w:bCs/>
          <w:i/>
          <w:iCs/>
          <w:sz w:val="28"/>
          <w:szCs w:val="28"/>
          <w:lang w:val="en-GB"/>
        </w:rPr>
        <w:tab/>
      </w:r>
      <w:r w:rsidR="0089038D" w:rsidRPr="0089038D">
        <w:rPr>
          <w:rFonts w:ascii="Times New Roman" w:hAnsi="Times New Roman"/>
          <w:b/>
          <w:bCs/>
          <w:i/>
          <w:iCs/>
          <w:sz w:val="28"/>
          <w:szCs w:val="28"/>
          <w:lang w:val="en-GB"/>
        </w:rPr>
        <w:tab/>
      </w:r>
      <w:r w:rsidR="0089038D" w:rsidRPr="0089038D">
        <w:rPr>
          <w:rFonts w:ascii="Times New Roman" w:hAnsi="Times New Roman"/>
          <w:b/>
          <w:bCs/>
          <w:i/>
          <w:iCs/>
          <w:sz w:val="28"/>
          <w:szCs w:val="28"/>
          <w:lang w:val="en-GB"/>
        </w:rPr>
        <w:tab/>
      </w:r>
      <w:r w:rsidR="0089038D" w:rsidRPr="0089038D">
        <w:rPr>
          <w:rFonts w:ascii="Times New Roman" w:hAnsi="Times New Roman"/>
          <w:b/>
          <w:bCs/>
          <w:i/>
          <w:iCs/>
          <w:sz w:val="28"/>
          <w:szCs w:val="28"/>
          <w:lang w:val="en-GB"/>
        </w:rPr>
        <w:tab/>
      </w:r>
    </w:p>
    <w:p w14:paraId="2B572530" w14:textId="334A90E2" w:rsidR="006856B3" w:rsidRPr="0089038D" w:rsidRDefault="00074A50" w:rsidP="0089038D">
      <w:pPr>
        <w:jc w:val="both"/>
        <w:rPr>
          <w:rFonts w:ascii="Times New Roman" w:hAnsi="Times New Roman"/>
          <w:sz w:val="28"/>
          <w:szCs w:val="28"/>
          <w:lang w:val="en-GB"/>
        </w:rPr>
      </w:pPr>
      <w:r w:rsidRPr="0089038D">
        <w:rPr>
          <w:rFonts w:ascii="Times New Roman" w:hAnsi="Times New Roman"/>
          <w:sz w:val="28"/>
          <w:szCs w:val="28"/>
          <w:lang w:val="bg-BG"/>
        </w:rPr>
        <w:t xml:space="preserve">Когато са в ситуация на възможно прехвърляне на надзора в друга държава членка, </w:t>
      </w:r>
      <w:r w:rsidR="006314F9" w:rsidRPr="0089038D">
        <w:rPr>
          <w:rFonts w:ascii="Times New Roman" w:hAnsi="Times New Roman"/>
          <w:sz w:val="28"/>
          <w:szCs w:val="28"/>
          <w:lang w:val="bg-BG"/>
        </w:rPr>
        <w:t>отговорни</w:t>
      </w:r>
      <w:r w:rsidR="006314F9">
        <w:rPr>
          <w:rFonts w:ascii="Times New Roman" w:hAnsi="Times New Roman"/>
          <w:sz w:val="28"/>
          <w:szCs w:val="28"/>
          <w:lang w:val="bg-BG"/>
        </w:rPr>
        <w:t>те</w:t>
      </w:r>
      <w:r w:rsidR="006314F9" w:rsidRPr="0089038D">
        <w:rPr>
          <w:rFonts w:ascii="Times New Roman" w:hAnsi="Times New Roman"/>
          <w:sz w:val="28"/>
          <w:szCs w:val="28"/>
          <w:lang w:val="bg-BG"/>
        </w:rPr>
        <w:t xml:space="preserve"> за надзора </w:t>
      </w:r>
      <w:r w:rsidRPr="0089038D">
        <w:rPr>
          <w:rFonts w:ascii="Times New Roman" w:hAnsi="Times New Roman"/>
          <w:sz w:val="28"/>
          <w:szCs w:val="28"/>
          <w:lang w:val="bg-BG"/>
        </w:rPr>
        <w:t>органи или националният компетентен орган често смята</w:t>
      </w:r>
      <w:r w:rsidR="0089038D">
        <w:rPr>
          <w:rFonts w:ascii="Times New Roman" w:hAnsi="Times New Roman"/>
          <w:sz w:val="28"/>
          <w:szCs w:val="28"/>
          <w:lang w:val="bg-BG"/>
        </w:rPr>
        <w:t>т</w:t>
      </w:r>
      <w:r w:rsidRPr="0089038D">
        <w:rPr>
          <w:rFonts w:ascii="Times New Roman" w:hAnsi="Times New Roman"/>
          <w:sz w:val="28"/>
          <w:szCs w:val="28"/>
          <w:lang w:val="bg-BG"/>
        </w:rPr>
        <w:t>, че процедурата би отнела твърде много време и би била твърде сложна.</w:t>
      </w:r>
      <w:r w:rsidR="00246D57" w:rsidRPr="0089038D">
        <w:rPr>
          <w:rFonts w:ascii="Times New Roman" w:hAnsi="Times New Roman"/>
          <w:sz w:val="28"/>
          <w:szCs w:val="28"/>
          <w:lang w:val="en-GB"/>
        </w:rPr>
        <w:t xml:space="preserve"> </w:t>
      </w:r>
      <w:r w:rsidR="0089038D">
        <w:rPr>
          <w:rFonts w:ascii="Times New Roman" w:hAnsi="Times New Roman"/>
          <w:sz w:val="28"/>
          <w:szCs w:val="28"/>
          <w:lang w:val="bg-BG"/>
        </w:rPr>
        <w:t>Ако смятат, че националният издаващ орган няма да се съгласи с искането за трансфер или че изпълняващият компетентен орган ще откаже трансфер на процедурата, тогава картината е пълна</w:t>
      </w:r>
      <w:r w:rsidR="00246D57" w:rsidRPr="0089038D">
        <w:rPr>
          <w:rFonts w:ascii="Times New Roman" w:hAnsi="Times New Roman"/>
          <w:sz w:val="28"/>
          <w:szCs w:val="28"/>
          <w:lang w:val="en-GB"/>
        </w:rPr>
        <w:t>.</w:t>
      </w:r>
    </w:p>
    <w:p w14:paraId="493A6D97" w14:textId="22FF5905" w:rsidR="006856B3" w:rsidRPr="00BE3358" w:rsidRDefault="000E5A89" w:rsidP="00A257D5">
      <w:pPr>
        <w:jc w:val="both"/>
        <w:rPr>
          <w:rFonts w:ascii="Times New Roman" w:hAnsi="Times New Roman"/>
          <w:sz w:val="28"/>
          <w:szCs w:val="28"/>
          <w:lang w:val="bg-BG"/>
        </w:rPr>
      </w:pPr>
      <w:r>
        <w:rPr>
          <w:rFonts w:ascii="Times New Roman" w:hAnsi="Times New Roman"/>
          <w:sz w:val="28"/>
          <w:szCs w:val="28"/>
          <w:lang w:val="bg-BG"/>
        </w:rPr>
        <w:lastRenderedPageBreak/>
        <w:t>Документите трябва да са попълнени от пробационните служители, които след това трябва да се свържат с компетентния орган в издаващата държава. По тази причина има ситуации, в които лица, пребиваващи и работещ</w:t>
      </w:r>
      <w:r w:rsidR="00BD4659">
        <w:rPr>
          <w:rFonts w:ascii="Times New Roman" w:hAnsi="Times New Roman"/>
          <w:sz w:val="28"/>
          <w:szCs w:val="28"/>
          <w:lang w:val="bg-BG"/>
        </w:rPr>
        <w:t>и</w:t>
      </w:r>
      <w:r>
        <w:rPr>
          <w:rFonts w:ascii="Times New Roman" w:hAnsi="Times New Roman"/>
          <w:sz w:val="28"/>
          <w:szCs w:val="28"/>
          <w:lang w:val="bg-BG"/>
        </w:rPr>
        <w:t xml:space="preserve"> в друга държава членка, се надзирават, например, на всеки 6 месеца, в държавата, в която лицето е било осъдено. Този вид надзор е извън обхвата на целите, посочени в рамковото решение.</w:t>
      </w:r>
    </w:p>
    <w:tbl>
      <w:tblPr>
        <w:tblW w:w="9072" w:type="dxa"/>
        <w:tblInd w:w="7" w:type="dxa"/>
        <w:tblCellMar>
          <w:left w:w="10" w:type="dxa"/>
          <w:right w:w="10" w:type="dxa"/>
        </w:tblCellMar>
        <w:tblLook w:val="0000" w:firstRow="0" w:lastRow="0" w:firstColumn="0" w:lastColumn="0" w:noHBand="0" w:noVBand="0"/>
      </w:tblPr>
      <w:tblGrid>
        <w:gridCol w:w="9072"/>
      </w:tblGrid>
      <w:tr w:rsidR="006856B3" w:rsidRPr="003E5188" w14:paraId="3090790D" w14:textId="77777777" w:rsidTr="00B30DB0">
        <w:trPr>
          <w:trHeight w:val="2681"/>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18B1AD0" w14:textId="403EB112" w:rsidR="006856B3" w:rsidRPr="003E5188" w:rsidRDefault="000E5A89" w:rsidP="00A257D5">
            <w:pPr>
              <w:pStyle w:val="ListParagraph"/>
              <w:numPr>
                <w:ilvl w:val="0"/>
                <w:numId w:val="14"/>
              </w:numPr>
              <w:jc w:val="both"/>
              <w:rPr>
                <w:rFonts w:ascii="Times New Roman" w:hAnsi="Times New Roman"/>
                <w:sz w:val="28"/>
                <w:szCs w:val="28"/>
                <w:lang w:val="en-GB"/>
              </w:rPr>
            </w:pPr>
            <w:r>
              <w:rPr>
                <w:rFonts w:ascii="Times New Roman" w:hAnsi="Times New Roman"/>
                <w:sz w:val="28"/>
                <w:szCs w:val="28"/>
                <w:lang w:val="bg-BG"/>
              </w:rPr>
              <w:t xml:space="preserve">Служителите, отговарящи за упражняване на надзор, трябва да са наясно с целите на РРС и винаги да съобразяват ползите, особено за осъденото лице, от това надзорът да бъде прехвърлен в друга държава членка. Те трябва да мислят и за това, че е много по-лесно да се упражнява надзор върху едно лице в държава, в която то законно и обичайно пребивава или учи, и др. Основанията за отказ за прехвърляне на надзора са ограничени и изрично </w:t>
            </w:r>
            <w:r w:rsidR="002853E4">
              <w:rPr>
                <w:rFonts w:ascii="Times New Roman" w:hAnsi="Times New Roman"/>
                <w:sz w:val="28"/>
                <w:szCs w:val="28"/>
                <w:lang w:val="bg-BG"/>
              </w:rPr>
              <w:t>изброени в рамковото решение, което намалява възможността на изпълняващите компетентни органи да взимат решение по собствено усмотрение по този въпрос.</w:t>
            </w:r>
          </w:p>
        </w:tc>
      </w:tr>
    </w:tbl>
    <w:p w14:paraId="04C02ED3" w14:textId="77777777" w:rsidR="002853E4" w:rsidRDefault="002853E4" w:rsidP="00A257D5">
      <w:pPr>
        <w:jc w:val="both"/>
        <w:rPr>
          <w:rFonts w:ascii="Times New Roman" w:hAnsi="Times New Roman"/>
          <w:b/>
          <w:bCs/>
          <w:i/>
          <w:iCs/>
          <w:color w:val="2F5496" w:themeColor="accent1" w:themeShade="BF"/>
          <w:sz w:val="28"/>
          <w:szCs w:val="28"/>
          <w:lang w:val="en-GB"/>
        </w:rPr>
      </w:pPr>
    </w:p>
    <w:p w14:paraId="61291C65" w14:textId="77777777" w:rsidR="00031544" w:rsidRPr="00031544" w:rsidRDefault="00246D57" w:rsidP="00031544">
      <w:pPr>
        <w:jc w:val="both"/>
        <w:rPr>
          <w:rFonts w:ascii="Times New Roman" w:hAnsi="Times New Roman"/>
          <w:i/>
          <w:sz w:val="28"/>
          <w:szCs w:val="28"/>
          <w:lang w:val="en-GB"/>
        </w:rPr>
      </w:pPr>
      <w:r w:rsidRPr="00031544">
        <w:rPr>
          <w:rFonts w:ascii="Times New Roman" w:hAnsi="Times New Roman"/>
          <w:b/>
          <w:bCs/>
          <w:i/>
          <w:iCs/>
          <w:color w:val="2F5496" w:themeColor="accent1" w:themeShade="BF"/>
          <w:sz w:val="28"/>
          <w:szCs w:val="28"/>
          <w:lang w:val="en-GB"/>
        </w:rPr>
        <w:t>Q6:</w:t>
      </w:r>
      <w:r w:rsidR="00E664C6" w:rsidRPr="00031544">
        <w:rPr>
          <w:rFonts w:ascii="Times New Roman" w:hAnsi="Times New Roman"/>
          <w:color w:val="2F5496" w:themeColor="accent1" w:themeShade="BF"/>
          <w:sz w:val="28"/>
          <w:szCs w:val="28"/>
          <w:lang w:val="en-GB"/>
        </w:rPr>
        <w:t xml:space="preserve"> </w:t>
      </w:r>
      <w:r w:rsidR="00031544" w:rsidRPr="00031544">
        <w:rPr>
          <w:rFonts w:ascii="Times New Roman" w:hAnsi="Times New Roman"/>
          <w:color w:val="2F5496" w:themeColor="accent1" w:themeShade="BF"/>
          <w:sz w:val="28"/>
          <w:szCs w:val="28"/>
          <w:lang w:val="en-GB"/>
        </w:rPr>
        <w:t>С какви предизвикателства може да се сблъска изпълняващият компетентен орган, когато иска прехвърляне на надзора; как могат да бъдат преодолени те?</w:t>
      </w:r>
    </w:p>
    <w:p w14:paraId="2CBBED13" w14:textId="796CEE37" w:rsidR="006856B3" w:rsidRPr="003E5188" w:rsidRDefault="00C10A0B" w:rsidP="00A257D5">
      <w:pPr>
        <w:pStyle w:val="ListParagraph"/>
        <w:numPr>
          <w:ilvl w:val="0"/>
          <w:numId w:val="9"/>
        </w:numPr>
        <w:jc w:val="both"/>
        <w:rPr>
          <w:rFonts w:ascii="Times New Roman" w:hAnsi="Times New Roman"/>
          <w:lang w:val="en-GB"/>
        </w:rPr>
      </w:pPr>
      <w:r>
        <w:rPr>
          <w:rFonts w:ascii="Times New Roman" w:hAnsi="Times New Roman"/>
          <w:b/>
          <w:bCs/>
          <w:i/>
          <w:iCs/>
          <w:sz w:val="28"/>
          <w:szCs w:val="28"/>
          <w:lang w:val="bg-BG"/>
        </w:rPr>
        <w:t>Проблеми, свързани с полученото удостоверение (непълно, съдържащо противоречива информация, полетата не са отбелязани коректно или не са отбелязани изобщо, въпреки че това е задължително, и т.н.</w:t>
      </w:r>
      <w:r w:rsidR="00246D57" w:rsidRPr="003E5188">
        <w:rPr>
          <w:rFonts w:ascii="Times New Roman" w:hAnsi="Times New Roman"/>
          <w:b/>
          <w:bCs/>
          <w:i/>
          <w:iCs/>
          <w:sz w:val="28"/>
          <w:szCs w:val="28"/>
          <w:lang w:val="en-GB"/>
        </w:rPr>
        <w:t>)</w:t>
      </w:r>
    </w:p>
    <w:p w14:paraId="4082BCE8" w14:textId="0A1BF052" w:rsidR="006856B3" w:rsidRPr="003E5188" w:rsidRDefault="00C10A0B" w:rsidP="00A257D5">
      <w:pPr>
        <w:jc w:val="both"/>
        <w:rPr>
          <w:rFonts w:ascii="Times New Roman" w:hAnsi="Times New Roman"/>
          <w:sz w:val="28"/>
          <w:szCs w:val="28"/>
          <w:lang w:val="en-GB"/>
        </w:rPr>
      </w:pPr>
      <w:r>
        <w:rPr>
          <w:rFonts w:ascii="Times New Roman" w:hAnsi="Times New Roman"/>
          <w:sz w:val="28"/>
          <w:szCs w:val="28"/>
          <w:lang w:val="bg-BG"/>
        </w:rPr>
        <w:t xml:space="preserve">Понякога издаващият орган не оформя удостоверението по надлежен ред, информация в него липсва или е противоречива, или явно не </w:t>
      </w:r>
      <w:r w:rsidR="006B1FE6">
        <w:rPr>
          <w:rFonts w:ascii="Times New Roman" w:hAnsi="Times New Roman"/>
          <w:sz w:val="28"/>
          <w:szCs w:val="28"/>
          <w:lang w:val="bg-BG"/>
        </w:rPr>
        <w:t>съответства</w:t>
      </w:r>
      <w:r>
        <w:rPr>
          <w:rFonts w:ascii="Times New Roman" w:hAnsi="Times New Roman"/>
          <w:sz w:val="28"/>
          <w:szCs w:val="28"/>
          <w:lang w:val="bg-BG"/>
        </w:rPr>
        <w:t xml:space="preserve"> на съдебното решение или решението за пробация.</w:t>
      </w:r>
    </w:p>
    <w:p w14:paraId="05014F00" w14:textId="7139C0A4" w:rsidR="00C10A0B" w:rsidRPr="000A4609" w:rsidRDefault="00C10A0B" w:rsidP="00C10A0B">
      <w:pPr>
        <w:jc w:val="both"/>
        <w:rPr>
          <w:rFonts w:ascii="Times New Roman" w:hAnsi="Times New Roman"/>
          <w:sz w:val="28"/>
          <w:szCs w:val="28"/>
          <w:lang w:val="en-US"/>
        </w:rPr>
      </w:pPr>
      <w:r>
        <w:rPr>
          <w:rFonts w:ascii="Times New Roman" w:hAnsi="Times New Roman"/>
          <w:sz w:val="28"/>
          <w:szCs w:val="28"/>
          <w:lang w:val="bg-BG"/>
        </w:rPr>
        <w:t>Такива ситуации са описани като основания за отказ за признаване и надзор, съобразно член 11, параграф 1, буква а) от РРС от страна на компетентния орган на изпълняващата държава.</w:t>
      </w:r>
    </w:p>
    <w:p w14:paraId="2DA09859" w14:textId="77777777" w:rsidR="00C10A0B" w:rsidRPr="003E5188" w:rsidRDefault="00C10A0B" w:rsidP="00A257D5">
      <w:pPr>
        <w:jc w:val="both"/>
        <w:rPr>
          <w:rFonts w:ascii="Times New Roman" w:hAnsi="Times New Roman"/>
          <w:sz w:val="28"/>
          <w:szCs w:val="28"/>
          <w:lang w:val="en-GB"/>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717263B2" w14:textId="77777777" w:rsidTr="00B30DB0">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B3DE4B3" w14:textId="47759700" w:rsidR="006856B3" w:rsidRPr="003E5188" w:rsidRDefault="00C10A0B" w:rsidP="00A257D5">
            <w:pPr>
              <w:pStyle w:val="ListParagraph"/>
              <w:numPr>
                <w:ilvl w:val="0"/>
                <w:numId w:val="15"/>
              </w:numPr>
              <w:jc w:val="both"/>
              <w:rPr>
                <w:rFonts w:ascii="Times New Roman" w:hAnsi="Times New Roman"/>
                <w:lang w:val="en-GB"/>
              </w:rPr>
            </w:pPr>
            <w:r>
              <w:rPr>
                <w:rFonts w:ascii="Times New Roman" w:hAnsi="Times New Roman"/>
                <w:sz w:val="28"/>
                <w:szCs w:val="28"/>
                <w:lang w:val="bg-BG"/>
              </w:rPr>
              <w:t xml:space="preserve">Преди да вземе решение за отказ от признаване и отказ от упражняване на надзор, изпълняващият компетентен орган </w:t>
            </w:r>
            <w:r>
              <w:rPr>
                <w:rFonts w:ascii="Times New Roman" w:hAnsi="Times New Roman"/>
                <w:b/>
                <w:bCs/>
                <w:sz w:val="28"/>
                <w:szCs w:val="28"/>
                <w:lang w:val="bg-BG"/>
              </w:rPr>
              <w:t xml:space="preserve">трябва да се свърже </w:t>
            </w:r>
            <w:r>
              <w:rPr>
                <w:rFonts w:ascii="Times New Roman" w:hAnsi="Times New Roman"/>
                <w:sz w:val="28"/>
                <w:szCs w:val="28"/>
                <w:lang w:val="bg-BG"/>
              </w:rPr>
              <w:t>с издаващия орган, както е указано в член 15 от РРС</w:t>
            </w:r>
            <w:r w:rsidR="00367ED5">
              <w:rPr>
                <w:rFonts w:ascii="Times New Roman" w:hAnsi="Times New Roman"/>
                <w:sz w:val="28"/>
                <w:szCs w:val="28"/>
                <w:lang w:val="bg-BG"/>
              </w:rPr>
              <w:t>,</w:t>
            </w:r>
            <w:r>
              <w:rPr>
                <w:rFonts w:ascii="Times New Roman" w:hAnsi="Times New Roman"/>
                <w:sz w:val="28"/>
                <w:szCs w:val="28"/>
                <w:lang w:val="bg-BG"/>
              </w:rPr>
              <w:t xml:space="preserve"> и да поиска удостоверението да бъде допълнено или </w:t>
            </w:r>
            <w:r w:rsidR="006B1FE6">
              <w:rPr>
                <w:rFonts w:ascii="Times New Roman" w:hAnsi="Times New Roman"/>
                <w:sz w:val="28"/>
                <w:szCs w:val="28"/>
                <w:lang w:val="bg-BG"/>
              </w:rPr>
              <w:t>поправено</w:t>
            </w:r>
            <w:r>
              <w:rPr>
                <w:rFonts w:ascii="Times New Roman" w:hAnsi="Times New Roman"/>
                <w:sz w:val="28"/>
                <w:szCs w:val="28"/>
                <w:lang w:val="bg-BG"/>
              </w:rPr>
              <w:t xml:space="preserve">, или в </w:t>
            </w:r>
            <w:r w:rsidR="006B1FE6">
              <w:rPr>
                <w:rFonts w:ascii="Times New Roman" w:hAnsi="Times New Roman"/>
                <w:sz w:val="28"/>
                <w:szCs w:val="28"/>
                <w:lang w:val="bg-BG"/>
              </w:rPr>
              <w:t xml:space="preserve">определен от компетентния орган на изпълняващата държава </w:t>
            </w:r>
            <w:r>
              <w:rPr>
                <w:rFonts w:ascii="Times New Roman" w:hAnsi="Times New Roman"/>
                <w:sz w:val="28"/>
                <w:szCs w:val="28"/>
                <w:lang w:val="bg-BG"/>
              </w:rPr>
              <w:t>разумен срок издаващият орган да предостави допълнително информация.</w:t>
            </w:r>
          </w:p>
          <w:p w14:paraId="107B9E3E" w14:textId="09CD1E5B" w:rsidR="000A0A1F" w:rsidRPr="000A0A1F" w:rsidRDefault="006B1FE6" w:rsidP="00367ED5">
            <w:pPr>
              <w:pStyle w:val="ListParagraph"/>
              <w:numPr>
                <w:ilvl w:val="0"/>
                <w:numId w:val="15"/>
              </w:numPr>
              <w:jc w:val="both"/>
              <w:rPr>
                <w:rFonts w:ascii="Times New Roman" w:hAnsi="Times New Roman"/>
                <w:sz w:val="28"/>
                <w:szCs w:val="28"/>
                <w:lang w:val="en-GB"/>
              </w:rPr>
            </w:pPr>
            <w:r>
              <w:rPr>
                <w:rFonts w:ascii="Times New Roman" w:hAnsi="Times New Roman"/>
                <w:sz w:val="28"/>
                <w:szCs w:val="28"/>
                <w:lang w:val="bg-BG"/>
              </w:rPr>
              <w:lastRenderedPageBreak/>
              <w:t xml:space="preserve">Едва когато в рамките на този разумен срок удостоверението не бъде допълнено или </w:t>
            </w:r>
            <w:r w:rsidR="000A0A1F">
              <w:rPr>
                <w:rFonts w:ascii="Times New Roman" w:hAnsi="Times New Roman"/>
                <w:sz w:val="28"/>
                <w:szCs w:val="28"/>
                <w:lang w:val="bg-BG"/>
              </w:rPr>
              <w:t>поправено</w:t>
            </w:r>
            <w:r>
              <w:rPr>
                <w:rFonts w:ascii="Times New Roman" w:hAnsi="Times New Roman"/>
                <w:sz w:val="28"/>
                <w:szCs w:val="28"/>
                <w:lang w:val="bg-BG"/>
              </w:rPr>
              <w:t>, или издаващият орган не предостави поисканата допълнителна информация, изпълняващата държава може да откаже признаване и надзор (</w:t>
            </w:r>
            <w:r w:rsidR="000A0A1F">
              <w:rPr>
                <w:rFonts w:ascii="Times New Roman" w:hAnsi="Times New Roman"/>
                <w:sz w:val="28"/>
                <w:szCs w:val="28"/>
                <w:lang w:val="bg-BG"/>
              </w:rPr>
              <w:t>основанието в член 11, параграф 1, буква а) от РРС).</w:t>
            </w:r>
          </w:p>
        </w:tc>
      </w:tr>
    </w:tbl>
    <w:p w14:paraId="3F5F6976" w14:textId="6264BAB4" w:rsidR="006856B3" w:rsidRPr="003E5188" w:rsidRDefault="000A0A1F" w:rsidP="00A257D5">
      <w:pPr>
        <w:pStyle w:val="ListParagraph"/>
        <w:numPr>
          <w:ilvl w:val="0"/>
          <w:numId w:val="9"/>
        </w:numPr>
        <w:jc w:val="both"/>
        <w:rPr>
          <w:rFonts w:ascii="Times New Roman" w:hAnsi="Times New Roman"/>
          <w:b/>
          <w:bCs/>
          <w:i/>
          <w:iCs/>
          <w:sz w:val="28"/>
          <w:szCs w:val="28"/>
          <w:lang w:val="en-GB"/>
        </w:rPr>
      </w:pPr>
      <w:r>
        <w:rPr>
          <w:rFonts w:ascii="Times New Roman" w:hAnsi="Times New Roman"/>
          <w:b/>
          <w:bCs/>
          <w:i/>
          <w:iCs/>
          <w:sz w:val="28"/>
          <w:szCs w:val="28"/>
          <w:lang w:val="bg-BG"/>
        </w:rPr>
        <w:lastRenderedPageBreak/>
        <w:t>Проблеми с разбирането или прилагането на съдебното решение, постановено в друга държава членка</w:t>
      </w:r>
    </w:p>
    <w:p w14:paraId="4A5DAE88" w14:textId="3A7A22CF" w:rsidR="006856B3" w:rsidRPr="003E5188" w:rsidRDefault="004E00B6" w:rsidP="00A257D5">
      <w:pPr>
        <w:jc w:val="both"/>
        <w:rPr>
          <w:rFonts w:ascii="Times New Roman" w:hAnsi="Times New Roman"/>
          <w:sz w:val="28"/>
          <w:szCs w:val="28"/>
          <w:lang w:val="en-GB"/>
        </w:rPr>
      </w:pPr>
      <w:r>
        <w:rPr>
          <w:rFonts w:ascii="Times New Roman" w:hAnsi="Times New Roman"/>
          <w:sz w:val="28"/>
          <w:szCs w:val="28"/>
          <w:lang w:val="bg-BG"/>
        </w:rPr>
        <w:t>Понякога изпълняващият компетентен орган може да има затруднения с разбирането или прилагането на съдебно решение, постановено в другата държава членка.</w:t>
      </w:r>
      <w:r w:rsidR="00246D57" w:rsidRPr="003E5188">
        <w:rPr>
          <w:rFonts w:ascii="Times New Roman" w:hAnsi="Times New Roman"/>
          <w:sz w:val="28"/>
          <w:szCs w:val="28"/>
          <w:lang w:val="en-GB"/>
        </w:rPr>
        <w:t xml:space="preserve"> </w:t>
      </w:r>
    </w:p>
    <w:tbl>
      <w:tblPr>
        <w:tblW w:w="9120" w:type="dxa"/>
        <w:tblInd w:w="-29" w:type="dxa"/>
        <w:tblCellMar>
          <w:left w:w="10" w:type="dxa"/>
          <w:right w:w="10" w:type="dxa"/>
        </w:tblCellMar>
        <w:tblLook w:val="0000" w:firstRow="0" w:lastRow="0" w:firstColumn="0" w:lastColumn="0" w:noHBand="0" w:noVBand="0"/>
      </w:tblPr>
      <w:tblGrid>
        <w:gridCol w:w="9120"/>
      </w:tblGrid>
      <w:tr w:rsidR="006856B3" w:rsidRPr="003E5188" w14:paraId="42B21DC9" w14:textId="77777777" w:rsidTr="00B30DB0">
        <w:trPr>
          <w:trHeight w:val="773"/>
        </w:trPr>
        <w:tc>
          <w:tcPr>
            <w:tcW w:w="91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6FD6902" w14:textId="5ED2AE66" w:rsidR="006856B3" w:rsidRPr="003E5188" w:rsidRDefault="004E00B6" w:rsidP="00A257D5">
            <w:pPr>
              <w:pStyle w:val="ListParagraph"/>
              <w:numPr>
                <w:ilvl w:val="0"/>
                <w:numId w:val="16"/>
              </w:numPr>
              <w:jc w:val="both"/>
              <w:rPr>
                <w:rFonts w:ascii="Times New Roman" w:hAnsi="Times New Roman"/>
                <w:lang w:val="en-GB"/>
              </w:rPr>
            </w:pPr>
            <w:r>
              <w:rPr>
                <w:rFonts w:ascii="Times New Roman" w:hAnsi="Times New Roman"/>
                <w:sz w:val="28"/>
                <w:szCs w:val="28"/>
                <w:lang w:val="bg-BG"/>
              </w:rPr>
              <w:t>Затова е важно, както указва член 15 от РРС, компетентните органи в издаващата и в изпълняващата държава да влязат в контакт и да се консултират взаимно при нужда.</w:t>
            </w:r>
          </w:p>
        </w:tc>
      </w:tr>
    </w:tbl>
    <w:p w14:paraId="59BC3386" w14:textId="53796B07" w:rsidR="006856B3" w:rsidRPr="00212AFA" w:rsidRDefault="00212AFA" w:rsidP="006314F9">
      <w:pPr>
        <w:pStyle w:val="ListParagraph"/>
        <w:numPr>
          <w:ilvl w:val="0"/>
          <w:numId w:val="9"/>
        </w:numPr>
        <w:jc w:val="both"/>
        <w:rPr>
          <w:rFonts w:ascii="Times New Roman" w:hAnsi="Times New Roman"/>
          <w:b/>
          <w:bCs/>
          <w:i/>
          <w:iCs/>
          <w:sz w:val="28"/>
          <w:szCs w:val="28"/>
          <w:lang w:val="en-GB"/>
        </w:rPr>
      </w:pPr>
      <w:r w:rsidRPr="00212AFA">
        <w:rPr>
          <w:rFonts w:ascii="Times New Roman" w:hAnsi="Times New Roman"/>
          <w:b/>
          <w:bCs/>
          <w:i/>
          <w:iCs/>
          <w:sz w:val="28"/>
          <w:szCs w:val="28"/>
          <w:lang w:val="bg-BG"/>
        </w:rPr>
        <w:t>Проблеми със спазване на срока</w:t>
      </w:r>
    </w:p>
    <w:p w14:paraId="2411918B" w14:textId="4605E6FC" w:rsidR="006856B3" w:rsidRPr="003E5188" w:rsidRDefault="00212AFA" w:rsidP="00A257D5">
      <w:pPr>
        <w:jc w:val="both"/>
        <w:rPr>
          <w:rFonts w:ascii="Times New Roman" w:hAnsi="Times New Roman"/>
          <w:lang w:val="en-GB"/>
        </w:rPr>
      </w:pPr>
      <w:r>
        <w:rPr>
          <w:rFonts w:ascii="Times New Roman" w:hAnsi="Times New Roman"/>
          <w:sz w:val="28"/>
          <w:szCs w:val="28"/>
          <w:lang w:val="bg-BG"/>
        </w:rPr>
        <w:t xml:space="preserve">Според член 12 от РРС компетентният орган на изпълняващата държава следва да вземе решение възможно най-скоро, </w:t>
      </w:r>
      <w:r w:rsidR="004E00B6">
        <w:rPr>
          <w:rFonts w:ascii="Times New Roman" w:hAnsi="Times New Roman"/>
          <w:sz w:val="28"/>
          <w:szCs w:val="28"/>
          <w:lang w:val="bg-BG"/>
        </w:rPr>
        <w:t xml:space="preserve">но </w:t>
      </w:r>
      <w:r>
        <w:rPr>
          <w:rFonts w:ascii="Times New Roman" w:hAnsi="Times New Roman"/>
          <w:sz w:val="28"/>
          <w:szCs w:val="28"/>
          <w:lang w:val="bg-BG"/>
        </w:rPr>
        <w:t xml:space="preserve">в </w:t>
      </w:r>
      <w:r>
        <w:rPr>
          <w:rFonts w:ascii="Times New Roman" w:hAnsi="Times New Roman"/>
          <w:b/>
          <w:bCs/>
          <w:sz w:val="28"/>
          <w:szCs w:val="28"/>
          <w:lang w:val="bg-BG"/>
        </w:rPr>
        <w:t xml:space="preserve">рамките на 60 дни </w:t>
      </w:r>
      <w:r>
        <w:rPr>
          <w:rFonts w:ascii="Times New Roman" w:hAnsi="Times New Roman"/>
          <w:sz w:val="28"/>
          <w:szCs w:val="28"/>
          <w:lang w:val="bg-BG"/>
        </w:rPr>
        <w:t>след получаване на съдебното решение</w:t>
      </w:r>
      <w:r w:rsidR="00246D57" w:rsidRPr="003E5188">
        <w:rPr>
          <w:rFonts w:ascii="Times New Roman" w:hAnsi="Times New Roman"/>
          <w:sz w:val="28"/>
          <w:szCs w:val="28"/>
          <w:lang w:val="en-GB"/>
        </w:rPr>
        <w:t xml:space="preserve"> </w:t>
      </w:r>
      <w:r w:rsidR="004E00B6">
        <w:rPr>
          <w:rFonts w:ascii="Times New Roman" w:hAnsi="Times New Roman"/>
          <w:sz w:val="28"/>
          <w:szCs w:val="28"/>
          <w:lang w:val="bg-BG"/>
        </w:rPr>
        <w:t>и, когато е приложимо, на решението за пробация, заедно с удостоверението, посочено в член 6(1), за това дали ще признае или не това съдебно решение и, когато е приложимо, решението за пробация и дали ще поеме отговорност за надзор върху пробационните мерки или алтернативните санкции.</w:t>
      </w:r>
    </w:p>
    <w:p w14:paraId="5109509F" w14:textId="7710FF05" w:rsidR="006856B3" w:rsidRPr="003E5188" w:rsidRDefault="00C43322" w:rsidP="00A257D5">
      <w:pPr>
        <w:jc w:val="both"/>
        <w:rPr>
          <w:rFonts w:ascii="Times New Roman" w:hAnsi="Times New Roman"/>
          <w:sz w:val="28"/>
          <w:szCs w:val="28"/>
          <w:lang w:val="en-GB"/>
        </w:rPr>
      </w:pPr>
      <w:r>
        <w:rPr>
          <w:rFonts w:ascii="Times New Roman" w:hAnsi="Times New Roman"/>
          <w:sz w:val="28"/>
          <w:szCs w:val="28"/>
          <w:lang w:val="bg-BG"/>
        </w:rPr>
        <w:t xml:space="preserve">Ако не е възможно този срок да бъде спазен, </w:t>
      </w:r>
      <w:r w:rsidRPr="00047EBE">
        <w:rPr>
          <w:rFonts w:ascii="Times New Roman" w:hAnsi="Times New Roman"/>
          <w:sz w:val="28"/>
          <w:szCs w:val="28"/>
          <w:lang w:val="bg-BG"/>
        </w:rPr>
        <w:t>компетентният орган на изпълняващата държава следва незабавно да информира компетентния орган на издаващата държава</w:t>
      </w:r>
      <w:r w:rsidR="00A01488">
        <w:rPr>
          <w:rFonts w:ascii="Times New Roman" w:hAnsi="Times New Roman"/>
          <w:sz w:val="28"/>
          <w:szCs w:val="28"/>
          <w:lang w:val="bg-BG"/>
        </w:rPr>
        <w:t xml:space="preserve"> по избран от него начин</w:t>
      </w:r>
      <w:r w:rsidRPr="00047EBE">
        <w:rPr>
          <w:rFonts w:ascii="Times New Roman" w:hAnsi="Times New Roman"/>
          <w:sz w:val="28"/>
          <w:szCs w:val="28"/>
          <w:lang w:val="en-US"/>
        </w:rPr>
        <w:t xml:space="preserve">, </w:t>
      </w:r>
      <w:r w:rsidR="00A01488">
        <w:rPr>
          <w:rFonts w:ascii="Times New Roman" w:hAnsi="Times New Roman"/>
          <w:sz w:val="28"/>
          <w:szCs w:val="28"/>
          <w:lang w:val="bg-BG"/>
        </w:rPr>
        <w:t xml:space="preserve">посочвайки причините за отлагането </w:t>
      </w:r>
      <w:r w:rsidRPr="00047EBE">
        <w:rPr>
          <w:rFonts w:ascii="Times New Roman" w:hAnsi="Times New Roman"/>
          <w:sz w:val="28"/>
          <w:szCs w:val="28"/>
          <w:lang w:val="bg-BG"/>
        </w:rPr>
        <w:t xml:space="preserve">срока, необходим за </w:t>
      </w:r>
      <w:r w:rsidR="00A01488">
        <w:rPr>
          <w:rFonts w:ascii="Times New Roman" w:hAnsi="Times New Roman"/>
          <w:sz w:val="28"/>
          <w:szCs w:val="28"/>
          <w:lang w:val="bg-BG"/>
        </w:rPr>
        <w:t xml:space="preserve">постановяването на </w:t>
      </w:r>
      <w:r w:rsidRPr="00047EBE">
        <w:rPr>
          <w:rFonts w:ascii="Times New Roman" w:hAnsi="Times New Roman"/>
          <w:sz w:val="28"/>
          <w:szCs w:val="28"/>
          <w:lang w:val="bg-BG"/>
        </w:rPr>
        <w:t>окончателно решение.</w:t>
      </w:r>
    </w:p>
    <w:tbl>
      <w:tblPr>
        <w:tblW w:w="9168" w:type="dxa"/>
        <w:tblInd w:w="-125" w:type="dxa"/>
        <w:tblCellMar>
          <w:left w:w="10" w:type="dxa"/>
          <w:right w:w="10" w:type="dxa"/>
        </w:tblCellMar>
        <w:tblLook w:val="0000" w:firstRow="0" w:lastRow="0" w:firstColumn="0" w:lastColumn="0" w:noHBand="0" w:noVBand="0"/>
      </w:tblPr>
      <w:tblGrid>
        <w:gridCol w:w="9168"/>
      </w:tblGrid>
      <w:tr w:rsidR="006856B3" w:rsidRPr="003E5188" w14:paraId="18709B09" w14:textId="77777777" w:rsidTr="00B30DB0">
        <w:trPr>
          <w:trHeight w:val="1584"/>
        </w:trPr>
        <w:tc>
          <w:tcPr>
            <w:tcW w:w="916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D66B668" w14:textId="4497395B" w:rsidR="006856B3" w:rsidRPr="003E5188" w:rsidRDefault="008C6BDE" w:rsidP="00A257D5">
            <w:pPr>
              <w:pStyle w:val="ListParagraph"/>
              <w:numPr>
                <w:ilvl w:val="0"/>
                <w:numId w:val="17"/>
              </w:numPr>
              <w:jc w:val="both"/>
              <w:rPr>
                <w:rFonts w:ascii="Times New Roman" w:hAnsi="Times New Roman"/>
                <w:lang w:val="en-GB"/>
              </w:rPr>
            </w:pPr>
            <w:r>
              <w:rPr>
                <w:rFonts w:ascii="Times New Roman" w:hAnsi="Times New Roman"/>
                <w:sz w:val="28"/>
                <w:szCs w:val="28"/>
                <w:lang w:val="bg-BG"/>
              </w:rPr>
              <w:t>Причините за неспазване на срока, предвиден в член 12 от РРС</w:t>
            </w:r>
            <w:r w:rsidR="005B728E">
              <w:rPr>
                <w:rFonts w:ascii="Times New Roman" w:hAnsi="Times New Roman"/>
                <w:sz w:val="28"/>
                <w:szCs w:val="28"/>
                <w:lang w:val="bg-BG"/>
              </w:rPr>
              <w:t>,</w:t>
            </w:r>
            <w:r>
              <w:rPr>
                <w:rFonts w:ascii="Times New Roman" w:hAnsi="Times New Roman"/>
                <w:sz w:val="28"/>
                <w:szCs w:val="28"/>
                <w:lang w:val="bg-BG"/>
              </w:rPr>
              <w:t xml:space="preserve"> трябва да са </w:t>
            </w:r>
            <w:r>
              <w:rPr>
                <w:rFonts w:ascii="Times New Roman" w:hAnsi="Times New Roman"/>
                <w:sz w:val="28"/>
                <w:szCs w:val="28"/>
                <w:u w:val="single"/>
                <w:lang w:val="bg-BG"/>
              </w:rPr>
              <w:t>изключителни обстоятелства и ограничени само до обективни причини</w:t>
            </w:r>
            <w:r>
              <w:rPr>
                <w:rFonts w:ascii="Times New Roman" w:hAnsi="Times New Roman"/>
                <w:sz w:val="28"/>
                <w:szCs w:val="28"/>
                <w:lang w:val="bg-BG"/>
              </w:rPr>
              <w:t xml:space="preserve"> (</w:t>
            </w:r>
            <w:r>
              <w:rPr>
                <w:rFonts w:ascii="Times New Roman" w:hAnsi="Times New Roman"/>
                <w:i/>
                <w:iCs/>
                <w:sz w:val="28"/>
                <w:szCs w:val="28"/>
                <w:lang w:val="bg-BG"/>
              </w:rPr>
              <w:t>напр. необходимостта от допълнително информация от издаващата държава членка или от друг компетентен орган, участващ в процеса по признаване на съдебното решение).</w:t>
            </w:r>
          </w:p>
        </w:tc>
      </w:tr>
    </w:tbl>
    <w:p w14:paraId="7EA4EBE1" w14:textId="1789CB01" w:rsidR="006856B3" w:rsidRPr="003E5188" w:rsidRDefault="008C6BDE" w:rsidP="00A257D5">
      <w:pPr>
        <w:pStyle w:val="ListParagraph"/>
        <w:numPr>
          <w:ilvl w:val="0"/>
          <w:numId w:val="9"/>
        </w:numPr>
        <w:jc w:val="both"/>
        <w:rPr>
          <w:rFonts w:ascii="Times New Roman" w:hAnsi="Times New Roman"/>
          <w:lang w:val="en-GB"/>
        </w:rPr>
      </w:pPr>
      <w:r>
        <w:rPr>
          <w:rFonts w:ascii="Times New Roman" w:hAnsi="Times New Roman"/>
          <w:b/>
          <w:bCs/>
          <w:i/>
          <w:iCs/>
          <w:sz w:val="28"/>
          <w:szCs w:val="28"/>
          <w:lang w:val="bg-BG"/>
        </w:rPr>
        <w:t>Проблеми с адаптирането на пробационните мерки и алтернативните санкции</w:t>
      </w:r>
    </w:p>
    <w:p w14:paraId="17FA1FC9" w14:textId="58615A9A" w:rsidR="006856B3" w:rsidRPr="003E5188" w:rsidRDefault="007171D1" w:rsidP="00A257D5">
      <w:pPr>
        <w:jc w:val="both"/>
        <w:rPr>
          <w:rFonts w:ascii="Times New Roman" w:hAnsi="Times New Roman"/>
          <w:sz w:val="28"/>
          <w:szCs w:val="28"/>
          <w:lang w:val="en-GB"/>
        </w:rPr>
      </w:pPr>
      <w:r>
        <w:rPr>
          <w:rFonts w:ascii="Times New Roman" w:hAnsi="Times New Roman"/>
          <w:sz w:val="28"/>
          <w:szCs w:val="28"/>
          <w:lang w:val="bg-BG"/>
        </w:rPr>
        <w:t>Може би най</w:t>
      </w:r>
      <w:r w:rsidR="002042F5">
        <w:rPr>
          <w:rFonts w:ascii="Times New Roman" w:hAnsi="Times New Roman"/>
          <w:sz w:val="28"/>
          <w:szCs w:val="28"/>
          <w:lang w:val="bg-BG"/>
        </w:rPr>
        <w:t xml:space="preserve">-голямото </w:t>
      </w:r>
      <w:r>
        <w:rPr>
          <w:rFonts w:ascii="Times New Roman" w:hAnsi="Times New Roman"/>
          <w:sz w:val="28"/>
          <w:szCs w:val="28"/>
          <w:lang w:val="bg-BG"/>
        </w:rPr>
        <w:t>предизвикателство за компетентния орган в изпълняващата държава е адаптирането на пробационните мерки и алтернативните санкции, защото правните системи на двете</w:t>
      </w:r>
      <w:r w:rsidR="005B728E">
        <w:rPr>
          <w:rFonts w:ascii="Times New Roman" w:hAnsi="Times New Roman"/>
          <w:sz w:val="28"/>
          <w:szCs w:val="28"/>
          <w:lang w:val="bg-BG"/>
        </w:rPr>
        <w:t xml:space="preserve"> участващи в процеса държави не</w:t>
      </w:r>
      <w:r>
        <w:rPr>
          <w:rFonts w:ascii="Times New Roman" w:hAnsi="Times New Roman"/>
          <w:sz w:val="28"/>
          <w:szCs w:val="28"/>
          <w:lang w:val="bg-BG"/>
        </w:rPr>
        <w:t>винаги са еднакви.</w:t>
      </w:r>
      <w:r w:rsidR="00246D57" w:rsidRPr="003E5188">
        <w:rPr>
          <w:rFonts w:ascii="Times New Roman" w:hAnsi="Times New Roman"/>
          <w:sz w:val="28"/>
          <w:szCs w:val="28"/>
          <w:lang w:val="en-GB"/>
        </w:rPr>
        <w:t xml:space="preserve"> </w:t>
      </w:r>
    </w:p>
    <w:p w14:paraId="71A21E09" w14:textId="34C55487" w:rsidR="006856B3" w:rsidRPr="003E5188" w:rsidRDefault="007171D1" w:rsidP="00A257D5">
      <w:pPr>
        <w:jc w:val="both"/>
        <w:rPr>
          <w:rFonts w:ascii="Times New Roman" w:hAnsi="Times New Roman"/>
          <w:lang w:val="en-GB"/>
        </w:rPr>
      </w:pPr>
      <w:r>
        <w:rPr>
          <w:rFonts w:ascii="Times New Roman" w:hAnsi="Times New Roman"/>
          <w:sz w:val="28"/>
          <w:szCs w:val="28"/>
          <w:lang w:val="bg-BG"/>
        </w:rPr>
        <w:lastRenderedPageBreak/>
        <w:t xml:space="preserve">Проблемите могат да са свързани с </w:t>
      </w:r>
      <w:r>
        <w:rPr>
          <w:rFonts w:ascii="Times New Roman" w:hAnsi="Times New Roman"/>
          <w:i/>
          <w:iCs/>
          <w:sz w:val="28"/>
          <w:szCs w:val="28"/>
          <w:u w:val="single"/>
          <w:lang w:val="bg-BG"/>
        </w:rPr>
        <w:t>естеството, срока, за който се изпълняват пробационните мерки или алтернативните санкции,</w:t>
      </w:r>
      <w:r>
        <w:rPr>
          <w:rFonts w:ascii="Times New Roman" w:hAnsi="Times New Roman"/>
          <w:sz w:val="28"/>
          <w:szCs w:val="28"/>
          <w:lang w:val="bg-BG"/>
        </w:rPr>
        <w:t xml:space="preserve"> или </w:t>
      </w:r>
      <w:r>
        <w:rPr>
          <w:rFonts w:ascii="Times New Roman" w:hAnsi="Times New Roman"/>
          <w:i/>
          <w:iCs/>
          <w:sz w:val="28"/>
          <w:szCs w:val="28"/>
          <w:u w:val="single"/>
          <w:lang w:val="bg-BG"/>
        </w:rPr>
        <w:t>с периода на пробация.</w:t>
      </w:r>
    </w:p>
    <w:p w14:paraId="73672C10" w14:textId="46E91B61" w:rsidR="006856B3" w:rsidRPr="003E5188" w:rsidRDefault="00246D57" w:rsidP="00A257D5">
      <w:pPr>
        <w:ind w:firstLine="720"/>
        <w:jc w:val="both"/>
        <w:rPr>
          <w:rFonts w:ascii="Times New Roman" w:hAnsi="Times New Roman"/>
          <w:lang w:val="en-GB"/>
        </w:rPr>
      </w:pPr>
      <w:r w:rsidRPr="003E5188">
        <w:rPr>
          <w:rFonts w:ascii="Times New Roman" w:hAnsi="Times New Roman"/>
          <w:sz w:val="28"/>
          <w:szCs w:val="28"/>
          <w:lang w:val="en-GB"/>
        </w:rPr>
        <w:t xml:space="preserve">- </w:t>
      </w:r>
      <w:r w:rsidR="007171D1">
        <w:rPr>
          <w:rFonts w:ascii="Times New Roman" w:hAnsi="Times New Roman"/>
          <w:sz w:val="28"/>
          <w:szCs w:val="28"/>
          <w:lang w:val="bg-BG"/>
        </w:rPr>
        <w:t xml:space="preserve">Когато </w:t>
      </w:r>
      <w:r w:rsidR="007171D1">
        <w:rPr>
          <w:rFonts w:ascii="Times New Roman" w:hAnsi="Times New Roman"/>
          <w:b/>
          <w:bCs/>
          <w:sz w:val="28"/>
          <w:szCs w:val="28"/>
          <w:lang w:val="bg-BG"/>
        </w:rPr>
        <w:t>срокът на пробационната мярка, алтернативната санкция или пробацията надвишава максималния предвид</w:t>
      </w:r>
      <w:r w:rsidR="004A152A">
        <w:rPr>
          <w:rFonts w:ascii="Times New Roman" w:hAnsi="Times New Roman"/>
          <w:b/>
          <w:bCs/>
          <w:sz w:val="28"/>
          <w:szCs w:val="28"/>
          <w:lang w:val="bg-BG"/>
        </w:rPr>
        <w:t>ен</w:t>
      </w:r>
      <w:r w:rsidR="007171D1">
        <w:rPr>
          <w:rFonts w:ascii="Times New Roman" w:hAnsi="Times New Roman"/>
          <w:b/>
          <w:bCs/>
          <w:sz w:val="28"/>
          <w:szCs w:val="28"/>
          <w:lang w:val="bg-BG"/>
        </w:rPr>
        <w:t xml:space="preserve"> по реда на законодателството на изпълняващата държава, </w:t>
      </w:r>
      <w:r w:rsidR="007171D1">
        <w:rPr>
          <w:rFonts w:ascii="Times New Roman" w:hAnsi="Times New Roman"/>
          <w:sz w:val="28"/>
          <w:szCs w:val="28"/>
          <w:lang w:val="bg-BG"/>
        </w:rPr>
        <w:t xml:space="preserve">то този срок може да бъде адаптиран и тогава срокът на пробационната мярка, алтернативната санкция или пробацията </w:t>
      </w:r>
      <w:r w:rsidR="007171D1">
        <w:rPr>
          <w:rFonts w:ascii="Times New Roman" w:hAnsi="Times New Roman"/>
          <w:i/>
          <w:iCs/>
          <w:sz w:val="28"/>
          <w:szCs w:val="28"/>
          <w:lang w:val="bg-BG"/>
        </w:rPr>
        <w:t xml:space="preserve">не може да бъде по-кратък от максималния, предвиден за равностойни деяния съгласно правото на изпълняващата държава. </w:t>
      </w:r>
      <w:r w:rsidR="007171D1">
        <w:rPr>
          <w:rFonts w:ascii="Times New Roman" w:hAnsi="Times New Roman"/>
          <w:sz w:val="28"/>
          <w:szCs w:val="28"/>
          <w:lang w:val="bg-BG"/>
        </w:rPr>
        <w:t xml:space="preserve">Освен това адаптираните пробационни мерки, алтернативни санкции или период на пробация </w:t>
      </w:r>
      <w:r w:rsidR="007171D1">
        <w:rPr>
          <w:rFonts w:ascii="Times New Roman" w:hAnsi="Times New Roman"/>
          <w:i/>
          <w:iCs/>
          <w:sz w:val="28"/>
          <w:szCs w:val="28"/>
          <w:lang w:val="bg-BG"/>
        </w:rPr>
        <w:t>не могат да бъдат по-строг</w:t>
      </w:r>
      <w:r w:rsidR="004A152A">
        <w:rPr>
          <w:rFonts w:ascii="Times New Roman" w:hAnsi="Times New Roman"/>
          <w:i/>
          <w:iCs/>
          <w:sz w:val="28"/>
          <w:szCs w:val="28"/>
          <w:lang w:val="bg-BG"/>
        </w:rPr>
        <w:t>и или по-продължителни от първоначално наложените.</w:t>
      </w:r>
    </w:p>
    <w:tbl>
      <w:tblPr>
        <w:tblW w:w="9072" w:type="dxa"/>
        <w:tblInd w:w="-29" w:type="dxa"/>
        <w:tblCellMar>
          <w:left w:w="10" w:type="dxa"/>
          <w:right w:w="10" w:type="dxa"/>
        </w:tblCellMar>
        <w:tblLook w:val="0000" w:firstRow="0" w:lastRow="0" w:firstColumn="0" w:lastColumn="0" w:noHBand="0" w:noVBand="0"/>
      </w:tblPr>
      <w:tblGrid>
        <w:gridCol w:w="9072"/>
      </w:tblGrid>
      <w:tr w:rsidR="006856B3" w:rsidRPr="003E5188" w14:paraId="6750BC51" w14:textId="77777777" w:rsidTr="00B30DB0">
        <w:trPr>
          <w:trHeight w:val="2285"/>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8125820" w14:textId="3E70B7BD" w:rsidR="006856B3" w:rsidRPr="003E5188" w:rsidRDefault="004A152A" w:rsidP="00A257D5">
            <w:pPr>
              <w:pStyle w:val="ListParagraph"/>
              <w:numPr>
                <w:ilvl w:val="0"/>
                <w:numId w:val="18"/>
              </w:numPr>
              <w:ind w:left="714" w:hanging="357"/>
              <w:jc w:val="both"/>
              <w:rPr>
                <w:rFonts w:ascii="Times New Roman" w:hAnsi="Times New Roman"/>
                <w:lang w:val="en-GB"/>
              </w:rPr>
            </w:pPr>
            <w:r>
              <w:rPr>
                <w:rFonts w:ascii="Times New Roman" w:hAnsi="Times New Roman"/>
                <w:i/>
                <w:iCs/>
                <w:sz w:val="28"/>
                <w:szCs w:val="28"/>
                <w:lang w:val="bg-BG"/>
              </w:rPr>
              <w:t xml:space="preserve">Например, </w:t>
            </w:r>
            <w:r>
              <w:rPr>
                <w:rFonts w:ascii="Times New Roman" w:hAnsi="Times New Roman"/>
                <w:sz w:val="28"/>
                <w:szCs w:val="28"/>
                <w:lang w:val="bg-BG"/>
              </w:rPr>
              <w:t>в нашия случай наложеното наказание е отложено за срок от 4 години и,</w:t>
            </w:r>
            <w:r w:rsidR="008B2A54">
              <w:rPr>
                <w:rFonts w:ascii="Times New Roman" w:hAnsi="Times New Roman"/>
                <w:sz w:val="28"/>
                <w:szCs w:val="28"/>
                <w:lang w:val="bg-BG"/>
              </w:rPr>
              <w:t xml:space="preserve"> </w:t>
            </w:r>
            <w:r>
              <w:rPr>
                <w:rFonts w:ascii="Times New Roman" w:hAnsi="Times New Roman"/>
                <w:sz w:val="28"/>
                <w:szCs w:val="28"/>
                <w:lang w:val="bg-BG"/>
              </w:rPr>
              <w:t xml:space="preserve">ако съгласно германското законодателство максималният период на отлагане е 3 години, то тогава в конкретния случай периода на отлагане също се намалява на три години, защото такова е правото в изпълняващата държава. Ако в Германия, </w:t>
            </w:r>
            <w:r>
              <w:rPr>
                <w:rFonts w:ascii="Times New Roman" w:hAnsi="Times New Roman"/>
                <w:i/>
                <w:iCs/>
                <w:sz w:val="28"/>
                <w:szCs w:val="28"/>
                <w:lang w:val="bg-BG"/>
              </w:rPr>
              <w:t xml:space="preserve">например, </w:t>
            </w:r>
            <w:r>
              <w:rPr>
                <w:rFonts w:ascii="Times New Roman" w:hAnsi="Times New Roman"/>
                <w:sz w:val="28"/>
                <w:szCs w:val="28"/>
                <w:lang w:val="bg-BG"/>
              </w:rPr>
              <w:t>максималният срок на отлагане на присъдата за равностойни деяния е 5 години, изпълняващият компетентен орган ще остави срока от 4 години, постановен в Румъния</w:t>
            </w:r>
            <w:r w:rsidR="005B728E">
              <w:rPr>
                <w:rFonts w:ascii="Times New Roman" w:hAnsi="Times New Roman"/>
                <w:sz w:val="28"/>
                <w:szCs w:val="28"/>
                <w:lang w:val="bg-BG"/>
              </w:rPr>
              <w:t>,</w:t>
            </w:r>
            <w:r>
              <w:rPr>
                <w:rFonts w:ascii="Times New Roman" w:hAnsi="Times New Roman"/>
                <w:sz w:val="28"/>
                <w:szCs w:val="28"/>
                <w:lang w:val="bg-BG"/>
              </w:rPr>
              <w:t xml:space="preserve"> и няма да го увеличи на 5 години, защото този срок ще е по-дълъг от първоначално постановения и така осъденото лице ще бъде нака</w:t>
            </w:r>
            <w:r w:rsidR="0052435E">
              <w:rPr>
                <w:rFonts w:ascii="Times New Roman" w:hAnsi="Times New Roman"/>
                <w:sz w:val="28"/>
                <w:szCs w:val="28"/>
                <w:lang w:val="bg-BG"/>
              </w:rPr>
              <w:t>з</w:t>
            </w:r>
            <w:r>
              <w:rPr>
                <w:rFonts w:ascii="Times New Roman" w:hAnsi="Times New Roman"/>
                <w:sz w:val="28"/>
                <w:szCs w:val="28"/>
                <w:lang w:val="bg-BG"/>
              </w:rPr>
              <w:t>ано по-строго.</w:t>
            </w:r>
          </w:p>
          <w:p w14:paraId="52CB9645" w14:textId="07C6D6CF" w:rsidR="006856B3" w:rsidRPr="003E5188" w:rsidRDefault="0052435E" w:rsidP="005B728E">
            <w:pPr>
              <w:pStyle w:val="ListParagraph"/>
              <w:numPr>
                <w:ilvl w:val="0"/>
                <w:numId w:val="18"/>
              </w:numPr>
              <w:jc w:val="both"/>
              <w:rPr>
                <w:rFonts w:ascii="Times New Roman" w:hAnsi="Times New Roman"/>
                <w:lang w:val="en-GB"/>
              </w:rPr>
            </w:pPr>
            <w:r>
              <w:rPr>
                <w:rFonts w:ascii="Times New Roman" w:hAnsi="Times New Roman"/>
                <w:sz w:val="28"/>
                <w:szCs w:val="28"/>
                <w:lang w:val="bg-BG"/>
              </w:rPr>
              <w:t xml:space="preserve">Или, </w:t>
            </w:r>
            <w:r>
              <w:rPr>
                <w:rFonts w:ascii="Times New Roman" w:hAnsi="Times New Roman"/>
                <w:i/>
                <w:iCs/>
                <w:sz w:val="28"/>
                <w:szCs w:val="28"/>
                <w:lang w:val="bg-BG"/>
              </w:rPr>
              <w:t xml:space="preserve">ако например </w:t>
            </w:r>
            <w:r>
              <w:rPr>
                <w:rFonts w:ascii="Times New Roman" w:hAnsi="Times New Roman"/>
                <w:sz w:val="28"/>
                <w:szCs w:val="28"/>
                <w:lang w:val="bg-BG"/>
              </w:rPr>
              <w:t>на осъденото лице е наложена мярката да полага общественополезен труд в продължение на една година, то изпълняващият орган може да намали срока на това задължение, ако националният закон в изпълняващата държава предвижда максимален срок от 6 месеца за такова задължение, но не може да го удължи на 2 години, какъвто този срок може да е в националния закон на изпълняващата държава, защото това ще означава по-строго наказание за осъденото лице от първоначално предвиденото.</w:t>
            </w:r>
          </w:p>
        </w:tc>
      </w:tr>
    </w:tbl>
    <w:p w14:paraId="23B12A1B" w14:textId="77777777" w:rsidR="0052435E" w:rsidRDefault="0052435E" w:rsidP="00A257D5">
      <w:pPr>
        <w:ind w:firstLine="720"/>
        <w:jc w:val="both"/>
        <w:rPr>
          <w:rFonts w:ascii="Times New Roman" w:hAnsi="Times New Roman"/>
          <w:sz w:val="28"/>
          <w:szCs w:val="28"/>
          <w:lang w:val="en-GB"/>
        </w:rPr>
      </w:pPr>
    </w:p>
    <w:p w14:paraId="27A33376" w14:textId="2445706C" w:rsidR="006856B3" w:rsidRPr="003E5188" w:rsidRDefault="00246D57" w:rsidP="00A257D5">
      <w:pPr>
        <w:ind w:firstLine="720"/>
        <w:jc w:val="both"/>
        <w:rPr>
          <w:rFonts w:ascii="Times New Roman" w:hAnsi="Times New Roman"/>
          <w:lang w:val="en-GB"/>
        </w:rPr>
      </w:pPr>
      <w:r w:rsidRPr="003E5188">
        <w:rPr>
          <w:rFonts w:ascii="Times New Roman" w:hAnsi="Times New Roman"/>
          <w:sz w:val="28"/>
          <w:szCs w:val="28"/>
          <w:lang w:val="en-GB"/>
        </w:rPr>
        <w:t xml:space="preserve">- </w:t>
      </w:r>
      <w:r w:rsidR="0092756E">
        <w:rPr>
          <w:rFonts w:ascii="Times New Roman" w:hAnsi="Times New Roman"/>
          <w:sz w:val="28"/>
          <w:szCs w:val="28"/>
          <w:lang w:val="bg-BG"/>
        </w:rPr>
        <w:t xml:space="preserve">Ако </w:t>
      </w:r>
      <w:r w:rsidR="0092756E">
        <w:rPr>
          <w:rFonts w:ascii="Times New Roman" w:hAnsi="Times New Roman"/>
          <w:b/>
          <w:bCs/>
          <w:sz w:val="28"/>
          <w:szCs w:val="28"/>
          <w:lang w:val="bg-BG"/>
        </w:rPr>
        <w:t xml:space="preserve">характерът на съответната пробационна мярка или алтернативната санкция е несъвместим с правото на изпълняващата държава, компетентният орган на тази държава </w:t>
      </w:r>
      <w:r w:rsidR="0092756E">
        <w:rPr>
          <w:rFonts w:ascii="Times New Roman" w:hAnsi="Times New Roman"/>
          <w:sz w:val="28"/>
          <w:szCs w:val="28"/>
          <w:lang w:val="bg-BG"/>
        </w:rPr>
        <w:t>може да ги адаптира в съответствие с характера или продължителността на пробационните мерки и алтернативните санкции, или в съответствие с продължителността на срока на пробацията, които се прилагат за равностойни деяния съгласно нейното право. Адаптираната пробационна мярка, алтернативна санкция или продължителност на срока на пробацията съответства</w:t>
      </w:r>
      <w:r w:rsidR="005B728E">
        <w:rPr>
          <w:rFonts w:ascii="Times New Roman" w:hAnsi="Times New Roman"/>
          <w:sz w:val="28"/>
          <w:szCs w:val="28"/>
          <w:lang w:val="bg-BG"/>
        </w:rPr>
        <w:t>т</w:t>
      </w:r>
      <w:r w:rsidR="0092756E">
        <w:rPr>
          <w:rFonts w:ascii="Times New Roman" w:hAnsi="Times New Roman"/>
          <w:sz w:val="28"/>
          <w:szCs w:val="28"/>
          <w:lang w:val="bg-BG"/>
        </w:rPr>
        <w:t xml:space="preserve">, доколкото е </w:t>
      </w:r>
      <w:r w:rsidR="0092756E">
        <w:rPr>
          <w:rFonts w:ascii="Times New Roman" w:hAnsi="Times New Roman"/>
          <w:sz w:val="28"/>
          <w:szCs w:val="28"/>
          <w:lang w:val="bg-BG"/>
        </w:rPr>
        <w:lastRenderedPageBreak/>
        <w:t>възможно, на наложените в издаващата държава (член 8, параграф 1 от РРС).</w:t>
      </w:r>
    </w:p>
    <w:tbl>
      <w:tblPr>
        <w:tblW w:w="9180" w:type="dxa"/>
        <w:tblInd w:w="-5" w:type="dxa"/>
        <w:tblCellMar>
          <w:left w:w="10" w:type="dxa"/>
          <w:right w:w="10" w:type="dxa"/>
        </w:tblCellMar>
        <w:tblLook w:val="0000" w:firstRow="0" w:lastRow="0" w:firstColumn="0" w:lastColumn="0" w:noHBand="0" w:noVBand="0"/>
      </w:tblPr>
      <w:tblGrid>
        <w:gridCol w:w="9180"/>
      </w:tblGrid>
      <w:tr w:rsidR="006856B3" w:rsidRPr="003E5188" w14:paraId="23090928" w14:textId="77777777" w:rsidTr="00B30DB0">
        <w:trPr>
          <w:trHeight w:val="1070"/>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AF9FA6D" w14:textId="279E58B2" w:rsidR="006856B3" w:rsidRPr="003E5188" w:rsidRDefault="003D5B69" w:rsidP="00CF0EF4">
            <w:pPr>
              <w:pStyle w:val="ListParagraph"/>
              <w:numPr>
                <w:ilvl w:val="0"/>
                <w:numId w:val="19"/>
              </w:numPr>
              <w:jc w:val="both"/>
              <w:rPr>
                <w:rFonts w:ascii="Times New Roman" w:hAnsi="Times New Roman"/>
                <w:lang w:val="en-GB"/>
              </w:rPr>
            </w:pPr>
            <w:r>
              <w:rPr>
                <w:rFonts w:ascii="Times New Roman" w:hAnsi="Times New Roman"/>
                <w:i/>
                <w:iCs/>
                <w:sz w:val="28"/>
                <w:szCs w:val="28"/>
                <w:lang w:val="bg-BG"/>
              </w:rPr>
              <w:t xml:space="preserve">Например, </w:t>
            </w:r>
            <w:r>
              <w:rPr>
                <w:rFonts w:ascii="Times New Roman" w:hAnsi="Times New Roman"/>
                <w:sz w:val="28"/>
                <w:szCs w:val="28"/>
                <w:lang w:val="bg-BG"/>
              </w:rPr>
              <w:t xml:space="preserve">в изпълняващата държава </w:t>
            </w:r>
            <w:r>
              <w:rPr>
                <w:rFonts w:ascii="Times New Roman" w:hAnsi="Times New Roman"/>
                <w:i/>
                <w:iCs/>
                <w:sz w:val="28"/>
                <w:szCs w:val="28"/>
                <w:lang w:val="bg-BG"/>
              </w:rPr>
              <w:t xml:space="preserve">задължението да се положи общественополезен труд </w:t>
            </w:r>
            <w:r>
              <w:rPr>
                <w:rFonts w:ascii="Times New Roman" w:hAnsi="Times New Roman"/>
                <w:sz w:val="28"/>
                <w:szCs w:val="28"/>
                <w:lang w:val="bg-BG"/>
              </w:rPr>
              <w:t>не е предвидено като задължение в рамките на присъда с отложено изпълнение</w:t>
            </w:r>
            <w:r w:rsidR="008A2BCF">
              <w:rPr>
                <w:rFonts w:ascii="Times New Roman" w:hAnsi="Times New Roman"/>
                <w:sz w:val="28"/>
                <w:szCs w:val="28"/>
                <w:lang w:val="bg-BG"/>
              </w:rPr>
              <w:t xml:space="preserve"> на наказанието</w:t>
            </w:r>
            <w:r>
              <w:rPr>
                <w:rFonts w:ascii="Times New Roman" w:hAnsi="Times New Roman"/>
                <w:sz w:val="28"/>
                <w:szCs w:val="28"/>
                <w:lang w:val="bg-BG"/>
              </w:rPr>
              <w:t>, а е наказание само по себе си по реда на националния закон. Тогава изпълняващата държава може да поеме отговорност за упражняване на надзор, въпреки че това не е предвидено по нейното законодателство, за разлика от закона в издаващата държава. Разбира се, срокът може да бъде адаптиран така</w:t>
            </w:r>
            <w:r w:rsidR="00CF0EF4">
              <w:rPr>
                <w:rFonts w:ascii="Times New Roman" w:hAnsi="Times New Roman"/>
                <w:sz w:val="28"/>
                <w:szCs w:val="28"/>
                <w:lang w:val="bg-BG"/>
              </w:rPr>
              <w:t>,</w:t>
            </w:r>
            <w:r>
              <w:rPr>
                <w:rFonts w:ascii="Times New Roman" w:hAnsi="Times New Roman"/>
                <w:sz w:val="28"/>
                <w:szCs w:val="28"/>
                <w:lang w:val="bg-BG"/>
              </w:rPr>
              <w:t xml:space="preserve"> че да отговаря на максимално допустимия по реда на националния закон, каквито са примерите по-горе.</w:t>
            </w:r>
          </w:p>
        </w:tc>
      </w:tr>
    </w:tbl>
    <w:p w14:paraId="1EDAF88D" w14:textId="0D3A3CA9" w:rsidR="00326B60" w:rsidRPr="003E5188" w:rsidRDefault="00535BD4" w:rsidP="00A257D5">
      <w:pPr>
        <w:jc w:val="both"/>
        <w:rPr>
          <w:rFonts w:ascii="Times New Roman" w:hAnsi="Times New Roman"/>
          <w:sz w:val="28"/>
          <w:szCs w:val="28"/>
          <w:lang w:val="en-GB"/>
        </w:rPr>
      </w:pPr>
      <w:r>
        <w:rPr>
          <w:rFonts w:ascii="Times New Roman" w:hAnsi="Times New Roman"/>
          <w:sz w:val="28"/>
          <w:szCs w:val="28"/>
          <w:lang w:val="bg-BG"/>
        </w:rPr>
        <w:t xml:space="preserve">Преди да извърши адаптиране, </w:t>
      </w:r>
      <w:r>
        <w:rPr>
          <w:rFonts w:ascii="Times New Roman" w:hAnsi="Times New Roman"/>
          <w:b/>
          <w:bCs/>
          <w:sz w:val="28"/>
          <w:szCs w:val="28"/>
          <w:lang w:val="bg-BG"/>
        </w:rPr>
        <w:t xml:space="preserve">изпълняващият компетентен орган трябва да уведоми издаващия компетентен орган за това, </w:t>
      </w:r>
      <w:r>
        <w:rPr>
          <w:rFonts w:ascii="Times New Roman" w:hAnsi="Times New Roman"/>
          <w:sz w:val="28"/>
          <w:szCs w:val="28"/>
          <w:lang w:val="bg-BG"/>
        </w:rPr>
        <w:t>като последният може да реши да оттегли удостоверението по член 6(1), при условие че надзорът в изпълняващата държава все още е започнал. В такива случаи решение се взима и резултатът от него се съобщава на отсрещната страна във възможно най-кратък срок и не по-късно от десет дни след като е получена информацията.</w:t>
      </w:r>
    </w:p>
    <w:p w14:paraId="6AF93224" w14:textId="3E33BCAB" w:rsidR="006856B3" w:rsidRPr="003E5188" w:rsidRDefault="00535BD4" w:rsidP="00535BD4">
      <w:pPr>
        <w:suppressAutoHyphens w:val="0"/>
        <w:autoSpaceDN/>
        <w:spacing w:after="0"/>
        <w:jc w:val="both"/>
        <w:textAlignment w:val="auto"/>
        <w:rPr>
          <w:rFonts w:ascii="Times New Roman" w:hAnsi="Times New Roman"/>
          <w:b/>
          <w:bCs/>
          <w:i/>
          <w:iCs/>
          <w:sz w:val="28"/>
          <w:szCs w:val="28"/>
          <w:lang w:val="en-GB"/>
        </w:rPr>
      </w:pPr>
      <w:r>
        <w:rPr>
          <w:rFonts w:ascii="Times New Roman" w:hAnsi="Times New Roman"/>
          <w:b/>
          <w:bCs/>
          <w:i/>
          <w:iCs/>
          <w:sz w:val="28"/>
          <w:szCs w:val="28"/>
          <w:lang w:val="bg-BG"/>
        </w:rPr>
        <w:t xml:space="preserve">Проблеми, свързани с разноските </w:t>
      </w:r>
      <w:r w:rsidR="00246D57" w:rsidRPr="003E5188">
        <w:rPr>
          <w:rFonts w:ascii="Times New Roman" w:hAnsi="Times New Roman"/>
          <w:b/>
          <w:bCs/>
          <w:i/>
          <w:iCs/>
          <w:sz w:val="28"/>
          <w:szCs w:val="28"/>
          <w:lang w:val="en-GB"/>
        </w:rPr>
        <w:t>(</w:t>
      </w:r>
      <w:r>
        <w:rPr>
          <w:rFonts w:ascii="Times New Roman" w:hAnsi="Times New Roman"/>
          <w:b/>
          <w:bCs/>
          <w:i/>
          <w:iCs/>
          <w:sz w:val="28"/>
          <w:szCs w:val="28"/>
          <w:lang w:val="bg-BG"/>
        </w:rPr>
        <w:t>особено във връзка с терапевтично лечение</w:t>
      </w:r>
      <w:r w:rsidR="00246D57" w:rsidRPr="003E5188">
        <w:rPr>
          <w:rFonts w:ascii="Times New Roman" w:hAnsi="Times New Roman"/>
          <w:b/>
          <w:bCs/>
          <w:i/>
          <w:iCs/>
          <w:sz w:val="28"/>
          <w:szCs w:val="28"/>
          <w:lang w:val="en-GB"/>
        </w:rPr>
        <w:t>)</w:t>
      </w:r>
    </w:p>
    <w:p w14:paraId="4C867FFD" w14:textId="00DDAA6A" w:rsidR="00535BD4" w:rsidRPr="003E5188" w:rsidRDefault="00535BD4" w:rsidP="00A257D5">
      <w:pPr>
        <w:jc w:val="both"/>
        <w:rPr>
          <w:rFonts w:ascii="Times New Roman" w:hAnsi="Times New Roman"/>
          <w:sz w:val="28"/>
          <w:szCs w:val="28"/>
          <w:lang w:val="en-GB"/>
        </w:rPr>
      </w:pPr>
      <w:r>
        <w:rPr>
          <w:rFonts w:ascii="Times New Roman" w:hAnsi="Times New Roman"/>
          <w:sz w:val="28"/>
          <w:szCs w:val="28"/>
          <w:lang w:val="bg-BG"/>
        </w:rPr>
        <w:t>Член 22 от рамковото решение указва, че разноските, свързани с изпълнението на това рамково решение, се поемат от изпълняващата държава, с изключение на разноските, възникнали изключително на територията на издаващата държава.</w:t>
      </w:r>
    </w:p>
    <w:p w14:paraId="6D687C2A" w14:textId="65AE6C2E" w:rsidR="006856B3" w:rsidRPr="003E5188" w:rsidRDefault="009D2E64" w:rsidP="00A257D5">
      <w:pPr>
        <w:jc w:val="both"/>
        <w:rPr>
          <w:rFonts w:ascii="Times New Roman" w:hAnsi="Times New Roman"/>
          <w:lang w:val="en-GB"/>
        </w:rPr>
      </w:pPr>
      <w:r>
        <w:rPr>
          <w:rFonts w:ascii="Times New Roman" w:hAnsi="Times New Roman"/>
          <w:sz w:val="28"/>
          <w:szCs w:val="28"/>
          <w:lang w:val="bg-BG"/>
        </w:rPr>
        <w:t xml:space="preserve">В такава ситуация, когато на лицето </w:t>
      </w:r>
      <w:r>
        <w:rPr>
          <w:rFonts w:ascii="Times New Roman" w:hAnsi="Times New Roman"/>
          <w:i/>
          <w:iCs/>
          <w:sz w:val="28"/>
          <w:szCs w:val="28"/>
          <w:lang w:val="bg-BG"/>
        </w:rPr>
        <w:t xml:space="preserve">е наложено задължение да премине терапевтично лечение или лечение на зависимост, </w:t>
      </w:r>
      <w:r>
        <w:rPr>
          <w:rFonts w:ascii="Times New Roman" w:hAnsi="Times New Roman"/>
          <w:sz w:val="28"/>
          <w:szCs w:val="28"/>
          <w:lang w:val="bg-BG"/>
        </w:rPr>
        <w:t>за изпълняващия компетентен орган може да възникне проблем във връзка с разноските за такова лечение, особено когато тези разноски са големи.</w:t>
      </w:r>
    </w:p>
    <w:tbl>
      <w:tblPr>
        <w:tblW w:w="8862" w:type="dxa"/>
        <w:tblInd w:w="85" w:type="dxa"/>
        <w:tblCellMar>
          <w:left w:w="10" w:type="dxa"/>
          <w:right w:w="10" w:type="dxa"/>
        </w:tblCellMar>
        <w:tblLook w:val="0000" w:firstRow="0" w:lastRow="0" w:firstColumn="0" w:lastColumn="0" w:noHBand="0" w:noVBand="0"/>
      </w:tblPr>
      <w:tblGrid>
        <w:gridCol w:w="8862"/>
      </w:tblGrid>
      <w:tr w:rsidR="006856B3" w:rsidRPr="003E5188" w14:paraId="5B84EAE0" w14:textId="77777777" w:rsidTr="00B30DB0">
        <w:trPr>
          <w:trHeight w:val="1664"/>
        </w:trPr>
        <w:tc>
          <w:tcPr>
            <w:tcW w:w="886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704E9E" w14:textId="2322A7DC" w:rsidR="006856B3" w:rsidRPr="003E5188" w:rsidRDefault="00D32060" w:rsidP="00A257D5">
            <w:pPr>
              <w:pStyle w:val="ListParagraph"/>
              <w:numPr>
                <w:ilvl w:val="0"/>
                <w:numId w:val="19"/>
              </w:numPr>
              <w:jc w:val="both"/>
              <w:rPr>
                <w:rFonts w:ascii="Times New Roman" w:hAnsi="Times New Roman"/>
                <w:sz w:val="28"/>
                <w:szCs w:val="28"/>
                <w:lang w:val="en-GB"/>
              </w:rPr>
            </w:pPr>
            <w:r>
              <w:rPr>
                <w:rFonts w:ascii="Times New Roman" w:hAnsi="Times New Roman"/>
                <w:sz w:val="28"/>
                <w:szCs w:val="28"/>
                <w:lang w:val="bg-BG"/>
              </w:rPr>
              <w:t>Този въпрос е деликатна тема за изпълняващата държава, но предвид изпълнението на рамковото решение и неговите цели, посочени по-горе, прехвърлянето на отговорността по упражняване на надзор не трябва да се поставя в пряка зависимост от разноски</w:t>
            </w:r>
            <w:r w:rsidR="009907B0">
              <w:rPr>
                <w:rFonts w:ascii="Times New Roman" w:hAnsi="Times New Roman"/>
                <w:sz w:val="28"/>
                <w:szCs w:val="28"/>
                <w:lang w:val="bg-BG"/>
              </w:rPr>
              <w:t>те</w:t>
            </w:r>
            <w:r>
              <w:rPr>
                <w:rFonts w:ascii="Times New Roman" w:hAnsi="Times New Roman"/>
                <w:sz w:val="28"/>
                <w:szCs w:val="28"/>
                <w:lang w:val="bg-BG"/>
              </w:rPr>
              <w:t xml:space="preserve">, които могат да възникнат, а решението дали да бъде признат и изпълнен съдебния акт, не трябва да се взима с оглед </w:t>
            </w:r>
            <w:r w:rsidR="00CF0EF4">
              <w:rPr>
                <w:rFonts w:ascii="Times New Roman" w:hAnsi="Times New Roman"/>
                <w:sz w:val="28"/>
                <w:szCs w:val="28"/>
                <w:lang w:val="bg-BG"/>
              </w:rPr>
              <w:t xml:space="preserve">на </w:t>
            </w:r>
            <w:r>
              <w:rPr>
                <w:rFonts w:ascii="Times New Roman" w:hAnsi="Times New Roman"/>
                <w:sz w:val="28"/>
                <w:szCs w:val="28"/>
                <w:lang w:val="bg-BG"/>
              </w:rPr>
              <w:t>тази вероятност.</w:t>
            </w:r>
          </w:p>
        </w:tc>
      </w:tr>
    </w:tbl>
    <w:p w14:paraId="3516B14C" w14:textId="77777777" w:rsidR="00031544" w:rsidRDefault="00031544" w:rsidP="00031544">
      <w:pPr>
        <w:jc w:val="both"/>
        <w:rPr>
          <w:rFonts w:ascii="Times New Roman" w:hAnsi="Times New Roman"/>
          <w:b/>
          <w:bCs/>
          <w:i/>
          <w:iCs/>
          <w:color w:val="2F5496" w:themeColor="accent1" w:themeShade="BF"/>
          <w:sz w:val="28"/>
          <w:szCs w:val="28"/>
          <w:lang w:val="en-GB"/>
        </w:rPr>
      </w:pPr>
    </w:p>
    <w:p w14:paraId="39A3CC6B" w14:textId="0746D1E7" w:rsidR="00031544" w:rsidRPr="00031544" w:rsidRDefault="00246D57" w:rsidP="00031544">
      <w:pPr>
        <w:jc w:val="both"/>
        <w:rPr>
          <w:rFonts w:ascii="Times New Roman" w:hAnsi="Times New Roman"/>
          <w:i/>
          <w:sz w:val="28"/>
          <w:szCs w:val="28"/>
          <w:lang w:val="en-GB"/>
        </w:rPr>
      </w:pPr>
      <w:r w:rsidRPr="00031544">
        <w:rPr>
          <w:rFonts w:ascii="Times New Roman" w:hAnsi="Times New Roman"/>
          <w:b/>
          <w:bCs/>
          <w:i/>
          <w:iCs/>
          <w:color w:val="2F5496" w:themeColor="accent1" w:themeShade="BF"/>
          <w:sz w:val="28"/>
          <w:szCs w:val="28"/>
          <w:lang w:val="en-GB"/>
        </w:rPr>
        <w:t xml:space="preserve">Q7: </w:t>
      </w:r>
      <w:r w:rsidR="00031544" w:rsidRPr="00031544">
        <w:rPr>
          <w:rFonts w:ascii="Times New Roman" w:hAnsi="Times New Roman"/>
          <w:color w:val="2F5496" w:themeColor="accent1" w:themeShade="BF"/>
          <w:sz w:val="28"/>
          <w:szCs w:val="28"/>
          <w:lang w:val="en-GB"/>
        </w:rPr>
        <w:t xml:space="preserve">Какви са ползите в случай, </w:t>
      </w:r>
      <w:r w:rsidR="00CF0EF4">
        <w:rPr>
          <w:rFonts w:ascii="Times New Roman" w:hAnsi="Times New Roman"/>
          <w:color w:val="2F5496" w:themeColor="accent1" w:themeShade="BF"/>
          <w:sz w:val="28"/>
          <w:szCs w:val="28"/>
          <w:lang w:val="bg-BG"/>
        </w:rPr>
        <w:t>че</w:t>
      </w:r>
      <w:r w:rsidR="00031544" w:rsidRPr="00031544">
        <w:rPr>
          <w:rFonts w:ascii="Times New Roman" w:hAnsi="Times New Roman"/>
          <w:color w:val="2F5496" w:themeColor="accent1" w:themeShade="BF"/>
          <w:sz w:val="28"/>
          <w:szCs w:val="28"/>
          <w:lang w:val="en-GB"/>
        </w:rPr>
        <w:t xml:space="preserve"> компетентните германски власти се съгласят на такова прехвърляне на надзора?</w:t>
      </w:r>
    </w:p>
    <w:p w14:paraId="7A253AB1" w14:textId="2BBB7260" w:rsidR="006856B3" w:rsidRPr="003E5188" w:rsidRDefault="008F4667" w:rsidP="00A257D5">
      <w:pPr>
        <w:pStyle w:val="ListParagraph"/>
        <w:numPr>
          <w:ilvl w:val="0"/>
          <w:numId w:val="9"/>
        </w:numPr>
        <w:jc w:val="both"/>
        <w:rPr>
          <w:rFonts w:ascii="Times New Roman" w:hAnsi="Times New Roman"/>
          <w:b/>
          <w:bCs/>
          <w:i/>
          <w:iCs/>
          <w:sz w:val="28"/>
          <w:szCs w:val="28"/>
          <w:lang w:val="en-GB"/>
        </w:rPr>
      </w:pPr>
      <w:r>
        <w:rPr>
          <w:rFonts w:ascii="Times New Roman" w:hAnsi="Times New Roman"/>
          <w:b/>
          <w:bCs/>
          <w:i/>
          <w:iCs/>
          <w:sz w:val="28"/>
          <w:szCs w:val="28"/>
          <w:lang w:val="bg-BG"/>
        </w:rPr>
        <w:lastRenderedPageBreak/>
        <w:t>По-добри перспективи за социална рехабилитация в изпълняващата държава членка</w:t>
      </w:r>
    </w:p>
    <w:p w14:paraId="2D82179A" w14:textId="50EC8FF7" w:rsidR="008F4667" w:rsidRPr="003E5188" w:rsidRDefault="008F4667" w:rsidP="00A257D5">
      <w:pPr>
        <w:jc w:val="both"/>
        <w:rPr>
          <w:rFonts w:ascii="Times New Roman" w:hAnsi="Times New Roman"/>
          <w:lang w:val="en-GB"/>
        </w:rPr>
      </w:pPr>
      <w:r>
        <w:rPr>
          <w:rFonts w:ascii="Times New Roman" w:hAnsi="Times New Roman"/>
          <w:sz w:val="28"/>
          <w:szCs w:val="28"/>
          <w:lang w:val="bg-BG"/>
        </w:rPr>
        <w:t xml:space="preserve">В Рамковото решение е записано, че </w:t>
      </w:r>
      <w:r w:rsidRPr="008F4667">
        <w:rPr>
          <w:rFonts w:ascii="Times New Roman" w:hAnsi="Times New Roman"/>
          <w:sz w:val="28"/>
          <w:szCs w:val="28"/>
          <w:lang w:val="bg-BG"/>
        </w:rPr>
        <w:t>целта на взаимното признаване и надзора върху наказанията с отложено изпълнение, условни/отложени осъждания, алтернативни санкции и решения за условно освобождаване</w:t>
      </w:r>
      <w:r w:rsidRPr="000448F0">
        <w:rPr>
          <w:rFonts w:ascii="Times New Roman" w:hAnsi="Times New Roman"/>
          <w:i/>
          <w:iCs/>
          <w:sz w:val="28"/>
          <w:szCs w:val="28"/>
          <w:lang w:val="bg-BG"/>
        </w:rPr>
        <w:t xml:space="preserve"> </w:t>
      </w:r>
      <w:r w:rsidRPr="000448F0">
        <w:rPr>
          <w:rFonts w:ascii="Times New Roman" w:hAnsi="Times New Roman"/>
          <w:sz w:val="28"/>
          <w:szCs w:val="28"/>
          <w:lang w:val="bg-BG"/>
        </w:rPr>
        <w:t xml:space="preserve">е </w:t>
      </w:r>
      <w:r w:rsidRPr="008F4667">
        <w:rPr>
          <w:rFonts w:ascii="Times New Roman" w:hAnsi="Times New Roman"/>
          <w:i/>
          <w:iCs/>
          <w:sz w:val="28"/>
          <w:szCs w:val="28"/>
          <w:lang w:val="bg-BG"/>
        </w:rPr>
        <w:t>да се подобрят</w:t>
      </w:r>
      <w:r w:rsidRPr="000448F0">
        <w:rPr>
          <w:rFonts w:ascii="Times New Roman" w:hAnsi="Times New Roman"/>
          <w:sz w:val="28"/>
          <w:szCs w:val="28"/>
          <w:lang w:val="bg-BG"/>
        </w:rPr>
        <w:t xml:space="preserve"> </w:t>
      </w:r>
      <w:r w:rsidRPr="000448F0">
        <w:rPr>
          <w:rFonts w:ascii="Times New Roman" w:hAnsi="Times New Roman"/>
          <w:i/>
          <w:iCs/>
          <w:sz w:val="28"/>
          <w:szCs w:val="28"/>
          <w:lang w:val="bg-BG"/>
        </w:rPr>
        <w:t xml:space="preserve">възможностите на осъденото лице за приобщаване в обществото, като му се позволи да запази своите семейни, езикови, културни и други връзки, </w:t>
      </w:r>
      <w:r w:rsidRPr="008F4667">
        <w:rPr>
          <w:rFonts w:ascii="Times New Roman" w:hAnsi="Times New Roman"/>
          <w:sz w:val="28"/>
          <w:szCs w:val="28"/>
          <w:lang w:val="bg-BG"/>
        </w:rPr>
        <w:t xml:space="preserve">а също и да се подобри </w:t>
      </w:r>
      <w:r>
        <w:rPr>
          <w:rFonts w:ascii="Times New Roman" w:hAnsi="Times New Roman"/>
          <w:sz w:val="28"/>
          <w:szCs w:val="28"/>
          <w:lang w:val="bg-BG"/>
        </w:rPr>
        <w:t xml:space="preserve">проследяването на </w:t>
      </w:r>
      <w:r w:rsidRPr="008F4667">
        <w:rPr>
          <w:rFonts w:ascii="Times New Roman" w:hAnsi="Times New Roman"/>
          <w:sz w:val="28"/>
          <w:szCs w:val="28"/>
          <w:lang w:val="bg-BG"/>
        </w:rPr>
        <w:t>изпълнение</w:t>
      </w:r>
      <w:r>
        <w:rPr>
          <w:rFonts w:ascii="Times New Roman" w:hAnsi="Times New Roman"/>
          <w:sz w:val="28"/>
          <w:szCs w:val="28"/>
          <w:lang w:val="bg-BG"/>
        </w:rPr>
        <w:t>то</w:t>
      </w:r>
      <w:r w:rsidRPr="008F4667">
        <w:rPr>
          <w:rFonts w:ascii="Times New Roman" w:hAnsi="Times New Roman"/>
          <w:sz w:val="28"/>
          <w:szCs w:val="28"/>
          <w:lang w:val="bg-BG"/>
        </w:rPr>
        <w:t xml:space="preserve"> на пробационните мерки и алтернативни</w:t>
      </w:r>
      <w:r>
        <w:rPr>
          <w:rFonts w:ascii="Times New Roman" w:hAnsi="Times New Roman"/>
          <w:sz w:val="28"/>
          <w:szCs w:val="28"/>
          <w:lang w:val="bg-BG"/>
        </w:rPr>
        <w:t>те</w:t>
      </w:r>
      <w:r w:rsidRPr="008F4667">
        <w:rPr>
          <w:rFonts w:ascii="Times New Roman" w:hAnsi="Times New Roman"/>
          <w:sz w:val="28"/>
          <w:szCs w:val="28"/>
          <w:lang w:val="bg-BG"/>
        </w:rPr>
        <w:t xml:space="preserve"> санкции</w:t>
      </w:r>
      <w:r w:rsidR="007E653B">
        <w:rPr>
          <w:rFonts w:ascii="Times New Roman" w:hAnsi="Times New Roman"/>
          <w:sz w:val="28"/>
          <w:szCs w:val="28"/>
          <w:lang w:val="bg-BG"/>
        </w:rPr>
        <w:t>.</w:t>
      </w:r>
    </w:p>
    <w:p w14:paraId="7F04E343" w14:textId="7CD6E15A" w:rsidR="006856B3" w:rsidRPr="003E5188" w:rsidRDefault="007E653B" w:rsidP="00A257D5">
      <w:pPr>
        <w:pStyle w:val="ListParagraph"/>
        <w:numPr>
          <w:ilvl w:val="0"/>
          <w:numId w:val="9"/>
        </w:numPr>
        <w:jc w:val="both"/>
        <w:rPr>
          <w:rFonts w:ascii="Times New Roman" w:hAnsi="Times New Roman"/>
          <w:b/>
          <w:bCs/>
          <w:i/>
          <w:iCs/>
          <w:sz w:val="28"/>
          <w:szCs w:val="28"/>
          <w:lang w:val="en-GB"/>
        </w:rPr>
      </w:pPr>
      <w:r>
        <w:rPr>
          <w:rFonts w:ascii="Times New Roman" w:hAnsi="Times New Roman"/>
          <w:b/>
          <w:bCs/>
          <w:i/>
          <w:iCs/>
          <w:sz w:val="28"/>
          <w:szCs w:val="28"/>
          <w:lang w:val="bg-BG"/>
        </w:rPr>
        <w:t>По-малка вероятност от повторно нарушение</w:t>
      </w:r>
    </w:p>
    <w:p w14:paraId="798F82F7" w14:textId="655B29E9" w:rsidR="006856B3" w:rsidRPr="003E5188" w:rsidRDefault="007E653B" w:rsidP="00A257D5">
      <w:pPr>
        <w:jc w:val="both"/>
        <w:rPr>
          <w:rFonts w:ascii="Times New Roman" w:hAnsi="Times New Roman"/>
          <w:sz w:val="28"/>
          <w:szCs w:val="28"/>
          <w:lang w:val="en-GB"/>
        </w:rPr>
      </w:pPr>
      <w:r>
        <w:rPr>
          <w:rFonts w:ascii="Times New Roman" w:hAnsi="Times New Roman"/>
          <w:sz w:val="28"/>
          <w:szCs w:val="28"/>
          <w:lang w:val="bg-BG"/>
        </w:rPr>
        <w:t>Когато осъденото лице е запазило своите семейни, езикови, културни и други връзки с родната си страна, вероятността от повторно нарушение в срока на пробацията е по-малка.</w:t>
      </w:r>
    </w:p>
    <w:p w14:paraId="11A02C41" w14:textId="0F8A9214" w:rsidR="006856B3" w:rsidRPr="003E5188" w:rsidRDefault="007E653B" w:rsidP="00A257D5">
      <w:pPr>
        <w:jc w:val="both"/>
        <w:rPr>
          <w:rFonts w:ascii="Times New Roman" w:hAnsi="Times New Roman"/>
          <w:lang w:val="en-GB"/>
        </w:rPr>
      </w:pPr>
      <w:r>
        <w:rPr>
          <w:rFonts w:ascii="Times New Roman" w:hAnsi="Times New Roman"/>
          <w:sz w:val="28"/>
          <w:szCs w:val="28"/>
          <w:lang w:val="bg-BG"/>
        </w:rPr>
        <w:t xml:space="preserve">Доказано е също така, че запазвайки тези връзки, лицето има по-големи шансове за обратно </w:t>
      </w:r>
      <w:r w:rsidR="009B5332">
        <w:rPr>
          <w:rFonts w:ascii="Times New Roman" w:hAnsi="Times New Roman"/>
          <w:sz w:val="28"/>
          <w:szCs w:val="28"/>
          <w:lang w:val="bg-BG"/>
        </w:rPr>
        <w:t>приобщаване</w:t>
      </w:r>
      <w:r>
        <w:rPr>
          <w:rFonts w:ascii="Times New Roman" w:hAnsi="Times New Roman"/>
          <w:sz w:val="28"/>
          <w:szCs w:val="28"/>
          <w:lang w:val="bg-BG"/>
        </w:rPr>
        <w:t xml:space="preserve"> в обществото.</w:t>
      </w:r>
    </w:p>
    <w:p w14:paraId="48CE6A17" w14:textId="6CD18F62" w:rsidR="006856B3" w:rsidRPr="003E5188" w:rsidRDefault="009B5332" w:rsidP="00A257D5">
      <w:pPr>
        <w:pStyle w:val="ListParagraph"/>
        <w:numPr>
          <w:ilvl w:val="0"/>
          <w:numId w:val="9"/>
        </w:numPr>
        <w:jc w:val="both"/>
        <w:rPr>
          <w:rFonts w:ascii="Times New Roman" w:hAnsi="Times New Roman"/>
          <w:b/>
          <w:bCs/>
          <w:i/>
          <w:iCs/>
          <w:sz w:val="28"/>
          <w:szCs w:val="28"/>
          <w:lang w:val="en-GB"/>
        </w:rPr>
      </w:pPr>
      <w:r>
        <w:rPr>
          <w:rFonts w:ascii="Times New Roman" w:hAnsi="Times New Roman"/>
          <w:b/>
          <w:bCs/>
          <w:i/>
          <w:iCs/>
          <w:sz w:val="28"/>
          <w:szCs w:val="28"/>
          <w:lang w:val="bg-BG"/>
        </w:rPr>
        <w:t>По-лесно упражняване на надзор върху осъденото лице в изпълняващата държава</w:t>
      </w:r>
    </w:p>
    <w:p w14:paraId="029AA34F" w14:textId="3166D586" w:rsidR="00845209" w:rsidRPr="003E5188" w:rsidRDefault="003457C6" w:rsidP="00A257D5">
      <w:pPr>
        <w:jc w:val="both"/>
        <w:rPr>
          <w:rFonts w:ascii="Times New Roman" w:hAnsi="Times New Roman"/>
          <w:sz w:val="28"/>
          <w:szCs w:val="28"/>
          <w:lang w:val="en-GB"/>
        </w:rPr>
      </w:pPr>
      <w:r>
        <w:rPr>
          <w:rFonts w:ascii="Times New Roman" w:hAnsi="Times New Roman"/>
          <w:sz w:val="28"/>
          <w:szCs w:val="28"/>
          <w:lang w:val="bg-BG"/>
        </w:rPr>
        <w:t xml:space="preserve">С прехвърляне на отговорността по упражняване на надзора над осъденото лице към изпълняващата държава членка, проследяването на това дали се спазват пробационните мерки и алтернативните санкции се подобрява. </w:t>
      </w:r>
      <w:r w:rsidR="00677CE4">
        <w:rPr>
          <w:rFonts w:ascii="Times New Roman" w:hAnsi="Times New Roman"/>
          <w:sz w:val="28"/>
          <w:szCs w:val="28"/>
          <w:lang w:val="bg-BG"/>
        </w:rPr>
        <w:t>Осъденото лице законно и обичайно пребивава там, така че би имал</w:t>
      </w:r>
      <w:r w:rsidR="00DC2773">
        <w:rPr>
          <w:rFonts w:ascii="Times New Roman" w:hAnsi="Times New Roman"/>
          <w:sz w:val="28"/>
          <w:szCs w:val="28"/>
          <w:lang w:val="bg-BG"/>
        </w:rPr>
        <w:t>о</w:t>
      </w:r>
      <w:r w:rsidR="00677CE4">
        <w:rPr>
          <w:rFonts w:ascii="Times New Roman" w:hAnsi="Times New Roman"/>
          <w:sz w:val="28"/>
          <w:szCs w:val="28"/>
          <w:lang w:val="bg-BG"/>
        </w:rPr>
        <w:t xml:space="preserve"> желание да сътрудничи с оглед приключване на надзора.</w:t>
      </w:r>
    </w:p>
    <w:p w14:paraId="0177CCF1" w14:textId="74AC7067" w:rsidR="006856B3" w:rsidRPr="003E5188" w:rsidRDefault="00677CE4" w:rsidP="00A257D5">
      <w:pPr>
        <w:pStyle w:val="ListParagraph"/>
        <w:numPr>
          <w:ilvl w:val="0"/>
          <w:numId w:val="9"/>
        </w:numPr>
        <w:jc w:val="both"/>
        <w:rPr>
          <w:rFonts w:ascii="Times New Roman" w:hAnsi="Times New Roman"/>
          <w:b/>
          <w:bCs/>
          <w:i/>
          <w:iCs/>
          <w:sz w:val="28"/>
          <w:szCs w:val="28"/>
          <w:lang w:val="en-GB"/>
        </w:rPr>
      </w:pPr>
      <w:r>
        <w:rPr>
          <w:rFonts w:ascii="Times New Roman" w:hAnsi="Times New Roman"/>
          <w:b/>
          <w:bCs/>
          <w:i/>
          <w:iCs/>
          <w:sz w:val="28"/>
          <w:szCs w:val="28"/>
          <w:lang w:val="bg-BG"/>
        </w:rPr>
        <w:t>Подобряване на защитата на жертвите и широката общественост</w:t>
      </w:r>
    </w:p>
    <w:p w14:paraId="440309C1" w14:textId="782A8D73" w:rsidR="00677CE4" w:rsidRPr="000A4609" w:rsidRDefault="00677CE4" w:rsidP="00677CE4">
      <w:pPr>
        <w:jc w:val="both"/>
        <w:rPr>
          <w:rFonts w:ascii="Times New Roman" w:hAnsi="Times New Roman"/>
          <w:sz w:val="28"/>
          <w:szCs w:val="28"/>
          <w:lang w:val="en-US"/>
        </w:rPr>
      </w:pPr>
      <w:r>
        <w:rPr>
          <w:rFonts w:ascii="Times New Roman" w:hAnsi="Times New Roman"/>
          <w:sz w:val="28"/>
          <w:szCs w:val="28"/>
          <w:lang w:val="bg-BG"/>
        </w:rPr>
        <w:t>Една от целите на РРС е да подобри нивото на защита на жертвите на престъпления и на цялото общество. В повечето случаи прехвърлянето на надзора в друга държава членка означава, че осъденото лице ще се намира далеч от жертвата, която остава в издаващата държава членка.</w:t>
      </w:r>
    </w:p>
    <w:p w14:paraId="42E0DE80" w14:textId="746455A3" w:rsidR="00677CE4" w:rsidRPr="003E5188" w:rsidRDefault="00677CE4" w:rsidP="00A257D5">
      <w:pPr>
        <w:jc w:val="both"/>
        <w:rPr>
          <w:rFonts w:ascii="Times New Roman" w:hAnsi="Times New Roman"/>
          <w:sz w:val="28"/>
          <w:szCs w:val="28"/>
          <w:lang w:val="en-GB"/>
        </w:rPr>
      </w:pPr>
      <w:r>
        <w:rPr>
          <w:rFonts w:ascii="Times New Roman" w:hAnsi="Times New Roman"/>
          <w:sz w:val="28"/>
          <w:szCs w:val="28"/>
          <w:lang w:val="bg-BG"/>
        </w:rPr>
        <w:t xml:space="preserve">Когато жертвата живее в изпълняващата държава членка, може да възникнат проблеми, но дори тогава, ако престъплението е сериозно или </w:t>
      </w:r>
      <w:r w:rsidR="00CF0EF4">
        <w:rPr>
          <w:rFonts w:ascii="Times New Roman" w:hAnsi="Times New Roman"/>
          <w:sz w:val="28"/>
          <w:szCs w:val="28"/>
          <w:lang w:val="bg-BG"/>
        </w:rPr>
        <w:t>основано</w:t>
      </w:r>
      <w:r>
        <w:rPr>
          <w:rFonts w:ascii="Times New Roman" w:hAnsi="Times New Roman"/>
          <w:sz w:val="28"/>
          <w:szCs w:val="28"/>
          <w:lang w:val="bg-BG"/>
        </w:rPr>
        <w:t xml:space="preserve"> на пола, в първоначалното съдебно решение са предвидени задължения лицето да не приближава жертвата, и това може лесно да бъде проверявано от компетентните органи в изпълняващата държава членка</w:t>
      </w:r>
      <w:r w:rsidR="00DC2773">
        <w:rPr>
          <w:rFonts w:ascii="Times New Roman" w:hAnsi="Times New Roman"/>
          <w:sz w:val="28"/>
          <w:szCs w:val="28"/>
          <w:lang w:val="bg-BG"/>
        </w:rPr>
        <w:t>.</w:t>
      </w:r>
    </w:p>
    <w:p w14:paraId="49C59824" w14:textId="571C9F6E" w:rsidR="006856B3" w:rsidRDefault="00435CEB" w:rsidP="00A257D5">
      <w:pPr>
        <w:jc w:val="both"/>
        <w:rPr>
          <w:rFonts w:ascii="Times New Roman" w:hAnsi="Times New Roman"/>
          <w:sz w:val="28"/>
          <w:szCs w:val="28"/>
          <w:lang w:val="en-GB"/>
        </w:rPr>
      </w:pPr>
      <w:r>
        <w:rPr>
          <w:rFonts w:ascii="Times New Roman" w:hAnsi="Times New Roman"/>
          <w:sz w:val="28"/>
          <w:szCs w:val="28"/>
          <w:lang w:val="bg-BG"/>
        </w:rPr>
        <w:t>Освен това така обществото като цяло е по-защитено, защото осъденото лице ще е свързано с изпълняващата държава членка</w:t>
      </w:r>
      <w:r w:rsidRPr="00E269FF">
        <w:rPr>
          <w:rFonts w:ascii="Times New Roman" w:hAnsi="Times New Roman"/>
          <w:sz w:val="28"/>
          <w:szCs w:val="28"/>
          <w:lang w:val="bg-BG"/>
        </w:rPr>
        <w:t xml:space="preserve"> </w:t>
      </w:r>
      <w:r>
        <w:rPr>
          <w:rFonts w:ascii="Times New Roman" w:hAnsi="Times New Roman"/>
          <w:sz w:val="28"/>
          <w:szCs w:val="28"/>
          <w:lang w:val="bg-BG"/>
        </w:rPr>
        <w:t xml:space="preserve">в степен, достатъчна да подпомогне социалната му рехабилитация и </w:t>
      </w:r>
      <w:r w:rsidR="00DC2773">
        <w:rPr>
          <w:rFonts w:ascii="Times New Roman" w:hAnsi="Times New Roman"/>
          <w:sz w:val="28"/>
          <w:szCs w:val="28"/>
          <w:lang w:val="bg-BG"/>
        </w:rPr>
        <w:t>обратно приобщаване</w:t>
      </w:r>
      <w:r w:rsidR="00246D57" w:rsidRPr="003E5188">
        <w:rPr>
          <w:rFonts w:ascii="Times New Roman" w:hAnsi="Times New Roman"/>
          <w:sz w:val="28"/>
          <w:szCs w:val="28"/>
          <w:lang w:val="en-GB"/>
        </w:rPr>
        <w:t>.</w:t>
      </w:r>
    </w:p>
    <w:p w14:paraId="4A1A7F2F" w14:textId="77777777" w:rsidR="00435CEB" w:rsidRPr="003E5188" w:rsidRDefault="00435CEB" w:rsidP="00A257D5">
      <w:pPr>
        <w:jc w:val="both"/>
        <w:rPr>
          <w:rFonts w:ascii="Times New Roman" w:hAnsi="Times New Roman"/>
          <w:sz w:val="28"/>
          <w:szCs w:val="28"/>
          <w:lang w:val="en-GB"/>
        </w:rPr>
      </w:pPr>
    </w:p>
    <w:p w14:paraId="3C6A73FF" w14:textId="3C8D3D87" w:rsidR="006856B3" w:rsidRPr="000069F4" w:rsidRDefault="003B3288" w:rsidP="00A257D5">
      <w:pPr>
        <w:pStyle w:val="ListParagraph"/>
        <w:numPr>
          <w:ilvl w:val="0"/>
          <w:numId w:val="9"/>
        </w:numPr>
        <w:jc w:val="both"/>
        <w:rPr>
          <w:rFonts w:ascii="Times New Roman" w:hAnsi="Times New Roman"/>
          <w:b/>
          <w:bCs/>
          <w:i/>
          <w:iCs/>
          <w:sz w:val="28"/>
          <w:szCs w:val="28"/>
          <w:lang w:val="en-GB"/>
        </w:rPr>
      </w:pPr>
      <w:r>
        <w:rPr>
          <w:rFonts w:ascii="Times New Roman" w:hAnsi="Times New Roman"/>
          <w:b/>
          <w:bCs/>
          <w:i/>
          <w:iCs/>
          <w:sz w:val="28"/>
          <w:szCs w:val="28"/>
          <w:lang w:val="bg-BG"/>
        </w:rPr>
        <w:lastRenderedPageBreak/>
        <w:t>Повече гаранции, че осъденото лице ще компенсира парично за вредите, причинени от деянието</w:t>
      </w:r>
    </w:p>
    <w:p w14:paraId="5AF0CC16" w14:textId="5B3C8A31" w:rsidR="006856B3" w:rsidRPr="000069F4" w:rsidRDefault="00C66B16" w:rsidP="00A257D5">
      <w:pPr>
        <w:jc w:val="both"/>
        <w:rPr>
          <w:rFonts w:ascii="Times New Roman" w:hAnsi="Times New Roman"/>
          <w:sz w:val="28"/>
          <w:szCs w:val="28"/>
          <w:lang w:val="en-GB"/>
        </w:rPr>
      </w:pPr>
      <w:r w:rsidRPr="000069F4">
        <w:rPr>
          <w:rFonts w:ascii="Times New Roman" w:hAnsi="Times New Roman"/>
          <w:sz w:val="28"/>
          <w:szCs w:val="28"/>
          <w:lang w:val="bg-BG"/>
        </w:rPr>
        <w:t xml:space="preserve">Ако осъденото лице има работа или може да си намери работа в изпълняващата държава членка, то тогава лицето би имало средства да компенсира </w:t>
      </w:r>
      <w:r w:rsidR="00EC3499" w:rsidRPr="000069F4">
        <w:rPr>
          <w:rFonts w:ascii="Times New Roman" w:hAnsi="Times New Roman"/>
          <w:sz w:val="28"/>
          <w:szCs w:val="28"/>
          <w:lang w:val="bg-BG"/>
        </w:rPr>
        <w:t>парично</w:t>
      </w:r>
      <w:r w:rsidRPr="000069F4">
        <w:rPr>
          <w:rFonts w:ascii="Times New Roman" w:hAnsi="Times New Roman"/>
          <w:sz w:val="28"/>
          <w:szCs w:val="28"/>
          <w:lang w:val="bg-BG"/>
        </w:rPr>
        <w:t xml:space="preserve"> вредите от деянието, както го задължава съдебното решение (например да обезщети жертвата или да направи дарение за благотворителност или на трети страни, както е упоменато в присъдата).</w:t>
      </w:r>
    </w:p>
    <w:p w14:paraId="62D248A6" w14:textId="2C4F6AB3" w:rsidR="006856B3" w:rsidRPr="003E5188" w:rsidRDefault="00C66B16" w:rsidP="00A257D5">
      <w:pPr>
        <w:jc w:val="both"/>
        <w:rPr>
          <w:rFonts w:ascii="Times New Roman" w:hAnsi="Times New Roman"/>
          <w:lang w:val="en-GB"/>
        </w:rPr>
      </w:pPr>
      <w:r w:rsidRPr="000069F4">
        <w:rPr>
          <w:rFonts w:ascii="Times New Roman" w:hAnsi="Times New Roman"/>
          <w:sz w:val="28"/>
          <w:szCs w:val="28"/>
          <w:lang w:val="bg-BG"/>
        </w:rPr>
        <w:t>Освен това компетентните органи в изпълняващата държава членка</w:t>
      </w:r>
      <w:r w:rsidR="00EC3499" w:rsidRPr="000069F4">
        <w:rPr>
          <w:rFonts w:ascii="Times New Roman" w:hAnsi="Times New Roman"/>
          <w:sz w:val="28"/>
          <w:szCs w:val="28"/>
          <w:lang w:val="bg-BG"/>
        </w:rPr>
        <w:t xml:space="preserve"> имат достъп и могат да проверят с какви средства разполага нарушителят, както и могат да направят така</w:t>
      </w:r>
      <w:r w:rsidR="00BF6452">
        <w:rPr>
          <w:rFonts w:ascii="Times New Roman" w:hAnsi="Times New Roman"/>
          <w:sz w:val="28"/>
          <w:szCs w:val="28"/>
          <w:lang w:val="bg-BG"/>
        </w:rPr>
        <w:t>,</w:t>
      </w:r>
      <w:r w:rsidR="00EC3499" w:rsidRPr="000069F4">
        <w:rPr>
          <w:rFonts w:ascii="Times New Roman" w:hAnsi="Times New Roman"/>
          <w:sz w:val="28"/>
          <w:szCs w:val="28"/>
          <w:lang w:val="bg-BG"/>
        </w:rPr>
        <w:t xml:space="preserve"> че той да </w:t>
      </w:r>
      <w:r w:rsidR="00EC3499" w:rsidRPr="00BF6452">
        <w:rPr>
          <w:rFonts w:ascii="Times New Roman" w:hAnsi="Times New Roman"/>
          <w:sz w:val="28"/>
          <w:szCs w:val="28"/>
          <w:lang w:val="bg-BG"/>
        </w:rPr>
        <w:t>компенсира парично вредите от деянието, както е предвидено в съдебното решение (</w:t>
      </w:r>
      <w:r w:rsidR="00EC3499" w:rsidRPr="00BF6452">
        <w:rPr>
          <w:rFonts w:ascii="Times New Roman" w:hAnsi="Times New Roman"/>
          <w:i/>
          <w:iCs/>
          <w:sz w:val="28"/>
          <w:szCs w:val="28"/>
          <w:lang w:val="bg-BG"/>
        </w:rPr>
        <w:t>напр</w:t>
      </w:r>
      <w:r w:rsidR="00EC3499" w:rsidRPr="00BF6452">
        <w:rPr>
          <w:rFonts w:ascii="Times New Roman" w:hAnsi="Times New Roman"/>
          <w:i/>
          <w:iCs/>
          <w:color w:val="000000" w:themeColor="text1"/>
          <w:sz w:val="28"/>
          <w:szCs w:val="28"/>
          <w:lang w:val="bg-BG"/>
        </w:rPr>
        <w:t>.</w:t>
      </w:r>
      <w:r w:rsidR="00BF6452" w:rsidRPr="00BF6452">
        <w:rPr>
          <w:rFonts w:ascii="Times New Roman" w:hAnsi="Times New Roman"/>
          <w:i/>
          <w:iCs/>
          <w:color w:val="000000" w:themeColor="text1"/>
          <w:sz w:val="28"/>
          <w:szCs w:val="28"/>
          <w:lang w:val="bg-BG"/>
        </w:rPr>
        <w:t xml:space="preserve"> да конфискуват </w:t>
      </w:r>
      <w:r w:rsidR="00EC3499" w:rsidRPr="00BF6452">
        <w:rPr>
          <w:rFonts w:ascii="Times New Roman" w:hAnsi="Times New Roman"/>
          <w:i/>
          <w:iCs/>
          <w:sz w:val="28"/>
          <w:szCs w:val="28"/>
          <w:lang w:val="bg-BG"/>
        </w:rPr>
        <w:t>сумата, необходима за компенсиране на вредите, нанесени от деянието,</w:t>
      </w:r>
      <w:r w:rsidR="00EC3499" w:rsidRPr="000069F4">
        <w:rPr>
          <w:rFonts w:ascii="Times New Roman" w:hAnsi="Times New Roman"/>
          <w:i/>
          <w:iCs/>
          <w:sz w:val="28"/>
          <w:szCs w:val="28"/>
          <w:lang w:val="bg-BG"/>
        </w:rPr>
        <w:t xml:space="preserve"> или удържане на месечни </w:t>
      </w:r>
      <w:r w:rsidR="000069F4" w:rsidRPr="000069F4">
        <w:rPr>
          <w:rFonts w:ascii="Times New Roman" w:hAnsi="Times New Roman"/>
          <w:i/>
          <w:iCs/>
          <w:sz w:val="28"/>
          <w:szCs w:val="28"/>
          <w:lang w:val="bg-BG"/>
        </w:rPr>
        <w:t>вноски до пълно заплащане на причинените вреди).</w:t>
      </w:r>
    </w:p>
    <w:p w14:paraId="659F9A14" w14:textId="77777777" w:rsidR="00435CEB" w:rsidRPr="000A4609" w:rsidRDefault="00435CEB" w:rsidP="00435CEB">
      <w:pPr>
        <w:pStyle w:val="ListParagraph"/>
        <w:numPr>
          <w:ilvl w:val="0"/>
          <w:numId w:val="9"/>
        </w:numPr>
        <w:suppressAutoHyphens w:val="0"/>
        <w:autoSpaceDN/>
        <w:spacing w:line="259" w:lineRule="auto"/>
        <w:jc w:val="both"/>
        <w:textAlignment w:val="auto"/>
        <w:rPr>
          <w:rFonts w:ascii="Times New Roman" w:hAnsi="Times New Roman"/>
          <w:b/>
          <w:bCs/>
          <w:i/>
          <w:iCs/>
          <w:sz w:val="28"/>
          <w:szCs w:val="28"/>
          <w:lang w:val="en-US"/>
        </w:rPr>
      </w:pPr>
      <w:r>
        <w:rPr>
          <w:rFonts w:ascii="Times New Roman" w:hAnsi="Times New Roman"/>
          <w:b/>
          <w:bCs/>
          <w:i/>
          <w:iCs/>
          <w:sz w:val="28"/>
          <w:szCs w:val="28"/>
          <w:lang w:val="bg-BG"/>
        </w:rPr>
        <w:t>Повишаване на взаимното доверие и подобряване на сътрудничеството между държавите членки за работа по бъдещи случаи</w:t>
      </w:r>
    </w:p>
    <w:p w14:paraId="5675C2FA" w14:textId="7B71EA49" w:rsidR="00E273A4" w:rsidRPr="00BE3358" w:rsidRDefault="00E273A4" w:rsidP="00A257D5">
      <w:pPr>
        <w:jc w:val="both"/>
        <w:rPr>
          <w:rFonts w:ascii="Times New Roman" w:hAnsi="Times New Roman"/>
          <w:lang w:val="bg-BG"/>
        </w:rPr>
      </w:pPr>
      <w:r>
        <w:rPr>
          <w:rFonts w:ascii="Times New Roman" w:hAnsi="Times New Roman"/>
          <w:sz w:val="28"/>
          <w:szCs w:val="28"/>
          <w:lang w:val="bg-BG"/>
        </w:rPr>
        <w:t xml:space="preserve">Сътрудничеството между държавите членки по случаи, попадащи в обхвата на РРС, ще повиши взаимното доверие за работа по бъдещи случаи. Успешната работа по такива ще насърчи и други държави членки да си сътрудничат с цел постигане целите на рамковото решение, описани в член 1, а именно: </w:t>
      </w:r>
      <w:r>
        <w:rPr>
          <w:rFonts w:ascii="Times New Roman" w:hAnsi="Times New Roman"/>
          <w:i/>
          <w:iCs/>
          <w:sz w:val="28"/>
          <w:szCs w:val="28"/>
          <w:lang w:val="bg-BG"/>
        </w:rPr>
        <w:t xml:space="preserve">да улесни социалната рехабилитация на осъдените лица, да подобри защитата на жертвите и на обществеността, да улесни приложението на съответните пробационни мерки и алтернативни санкции </w:t>
      </w:r>
      <w:r>
        <w:rPr>
          <w:rFonts w:ascii="Times New Roman" w:hAnsi="Times New Roman"/>
          <w:sz w:val="28"/>
          <w:szCs w:val="28"/>
          <w:lang w:val="bg-BG"/>
        </w:rPr>
        <w:t>по отношение на нарушителите, които не живеят в държавата на осъждане.</w:t>
      </w:r>
    </w:p>
    <w:p w14:paraId="5EC54F2B" w14:textId="44FB6FC3" w:rsidR="00322CA4" w:rsidRPr="003E5188" w:rsidRDefault="00322CA4" w:rsidP="00C46E8C">
      <w:pPr>
        <w:suppressAutoHyphens w:val="0"/>
        <w:autoSpaceDN/>
        <w:textAlignment w:val="auto"/>
        <w:rPr>
          <w:rFonts w:ascii="Times New Roman" w:hAnsi="Times New Roman"/>
          <w:b/>
          <w:iCs/>
          <w:color w:val="2F5496" w:themeColor="accent1" w:themeShade="BF"/>
          <w:sz w:val="28"/>
          <w:szCs w:val="28"/>
          <w:lang w:val="en-GB"/>
        </w:rPr>
      </w:pPr>
      <w:r w:rsidRPr="003E5188">
        <w:rPr>
          <w:rFonts w:ascii="Times New Roman" w:hAnsi="Times New Roman"/>
          <w:i/>
          <w:iCs/>
          <w:sz w:val="28"/>
          <w:szCs w:val="28"/>
          <w:lang w:val="en-GB"/>
        </w:rPr>
        <w:br w:type="page"/>
      </w:r>
      <w:r w:rsidRPr="003E5188">
        <w:rPr>
          <w:rFonts w:ascii="Times New Roman" w:hAnsi="Times New Roman"/>
          <w:b/>
          <w:iCs/>
          <w:color w:val="2F5496" w:themeColor="accent1" w:themeShade="BF"/>
          <w:sz w:val="28"/>
          <w:szCs w:val="28"/>
          <w:lang w:val="en-GB"/>
        </w:rPr>
        <w:lastRenderedPageBreak/>
        <w:t xml:space="preserve">A. II. </w:t>
      </w:r>
      <w:r w:rsidR="008D10B7">
        <w:rPr>
          <w:rFonts w:ascii="Times New Roman" w:hAnsi="Times New Roman"/>
          <w:b/>
          <w:iCs/>
          <w:color w:val="2F5496" w:themeColor="accent1" w:themeShade="BF"/>
          <w:sz w:val="28"/>
          <w:szCs w:val="28"/>
          <w:lang w:val="bg-BG"/>
        </w:rPr>
        <w:t>Упражнения</w:t>
      </w:r>
      <w:r w:rsidRPr="003E5188">
        <w:rPr>
          <w:rFonts w:ascii="Times New Roman" w:hAnsi="Times New Roman"/>
          <w:b/>
          <w:iCs/>
          <w:color w:val="2F5496" w:themeColor="accent1" w:themeShade="BF"/>
          <w:sz w:val="28"/>
          <w:szCs w:val="28"/>
          <w:lang w:val="en-GB"/>
        </w:rPr>
        <w:t>:</w:t>
      </w:r>
    </w:p>
    <w:p w14:paraId="57E793D8" w14:textId="0E4C24A1" w:rsidR="006856B3" w:rsidRPr="00D74567" w:rsidRDefault="00D74567" w:rsidP="00D74567">
      <w:pPr>
        <w:pStyle w:val="ListParagraph"/>
        <w:ind w:left="0"/>
        <w:jc w:val="both"/>
        <w:rPr>
          <w:rFonts w:ascii="Times New Roman" w:hAnsi="Times New Roman"/>
          <w:b/>
          <w:bCs/>
          <w:color w:val="2F5496" w:themeColor="accent1" w:themeShade="BF"/>
          <w:sz w:val="28"/>
          <w:szCs w:val="28"/>
          <w:lang w:val="en-US"/>
        </w:rPr>
      </w:pPr>
      <w:r>
        <w:rPr>
          <w:rFonts w:ascii="Times New Roman" w:hAnsi="Times New Roman"/>
          <w:b/>
          <w:bCs/>
          <w:color w:val="2F5496" w:themeColor="accent1" w:themeShade="BF"/>
          <w:sz w:val="28"/>
          <w:szCs w:val="28"/>
          <w:lang w:val="bg-BG"/>
        </w:rPr>
        <w:t>Посочете кои са изпълняващите компетентни орга</w:t>
      </w:r>
      <w:r w:rsidR="00C4488E">
        <w:rPr>
          <w:rFonts w:ascii="Times New Roman" w:hAnsi="Times New Roman"/>
          <w:b/>
          <w:bCs/>
          <w:color w:val="2F5496" w:themeColor="accent1" w:themeShade="BF"/>
          <w:sz w:val="28"/>
          <w:szCs w:val="28"/>
          <w:lang w:val="bg-BG"/>
        </w:rPr>
        <w:t>ни и на какъв език следва да е у</w:t>
      </w:r>
      <w:r>
        <w:rPr>
          <w:rFonts w:ascii="Times New Roman" w:hAnsi="Times New Roman"/>
          <w:b/>
          <w:bCs/>
          <w:color w:val="2F5496" w:themeColor="accent1" w:themeShade="BF"/>
          <w:sz w:val="28"/>
          <w:szCs w:val="28"/>
          <w:lang w:val="bg-BG"/>
        </w:rPr>
        <w:t>достоверението</w:t>
      </w:r>
      <w:r w:rsidRPr="000A4609">
        <w:rPr>
          <w:rFonts w:ascii="Times New Roman" w:hAnsi="Times New Roman"/>
          <w:b/>
          <w:bCs/>
          <w:color w:val="2F5496" w:themeColor="accent1" w:themeShade="BF"/>
          <w:sz w:val="28"/>
          <w:szCs w:val="28"/>
          <w:lang w:val="en-US"/>
        </w:rPr>
        <w:t xml:space="preserve"> (</w:t>
      </w:r>
      <w:r>
        <w:rPr>
          <w:rFonts w:ascii="Times New Roman" w:hAnsi="Times New Roman"/>
          <w:b/>
          <w:bCs/>
          <w:color w:val="2F5496" w:themeColor="accent1" w:themeShade="BF"/>
          <w:sz w:val="28"/>
          <w:szCs w:val="28"/>
          <w:lang w:val="bg-BG"/>
        </w:rPr>
        <w:t>за наказателни дела от общ характер</w:t>
      </w:r>
      <w:r w:rsidRPr="000A4609">
        <w:rPr>
          <w:rFonts w:ascii="Times New Roman" w:hAnsi="Times New Roman"/>
          <w:b/>
          <w:bCs/>
          <w:color w:val="2F5496" w:themeColor="accent1" w:themeShade="BF"/>
          <w:sz w:val="28"/>
          <w:szCs w:val="28"/>
          <w:lang w:val="en-US"/>
        </w:rPr>
        <w:t>)</w:t>
      </w:r>
      <w:r>
        <w:rPr>
          <w:rFonts w:ascii="Times New Roman" w:hAnsi="Times New Roman"/>
          <w:b/>
          <w:bCs/>
          <w:color w:val="2F5496" w:themeColor="accent1" w:themeShade="BF"/>
          <w:sz w:val="28"/>
          <w:szCs w:val="28"/>
          <w:lang w:val="bg-BG"/>
        </w:rPr>
        <w:t xml:space="preserve"> </w:t>
      </w:r>
      <w:r>
        <w:rPr>
          <w:rFonts w:ascii="Times New Roman" w:hAnsi="Times New Roman"/>
          <w:b/>
          <w:bCs/>
          <w:color w:val="2F5496" w:themeColor="accent1" w:themeShade="BF"/>
          <w:sz w:val="28"/>
          <w:szCs w:val="28"/>
          <w:lang w:val="en-GB"/>
        </w:rPr>
        <w:t>–</w:t>
      </w:r>
      <w:r w:rsidR="00253525" w:rsidRPr="003E5188">
        <w:rPr>
          <w:rFonts w:ascii="Times New Roman" w:hAnsi="Times New Roman"/>
          <w:b/>
          <w:bCs/>
          <w:color w:val="2F5496" w:themeColor="accent1" w:themeShade="BF"/>
          <w:sz w:val="28"/>
          <w:szCs w:val="28"/>
          <w:lang w:val="en-GB"/>
        </w:rPr>
        <w:t xml:space="preserve"> </w:t>
      </w:r>
      <w:r w:rsidR="00C4488E">
        <w:rPr>
          <w:rFonts w:ascii="Times New Roman" w:hAnsi="Times New Roman"/>
          <w:b/>
          <w:bCs/>
          <w:color w:val="2F5496" w:themeColor="accent1" w:themeShade="BF"/>
          <w:sz w:val="28"/>
          <w:szCs w:val="28"/>
          <w:lang w:val="bg-BG"/>
        </w:rPr>
        <w:t>в</w:t>
      </w:r>
      <w:r>
        <w:rPr>
          <w:rFonts w:ascii="Times New Roman" w:hAnsi="Times New Roman"/>
          <w:b/>
          <w:bCs/>
          <w:color w:val="2F5496" w:themeColor="accent1" w:themeShade="BF"/>
          <w:sz w:val="28"/>
          <w:szCs w:val="28"/>
          <w:lang w:val="bg-BG"/>
        </w:rPr>
        <w:t>ж</w:t>
      </w:r>
      <w:r w:rsidR="00C4488E">
        <w:rPr>
          <w:rFonts w:ascii="Times New Roman" w:hAnsi="Times New Roman"/>
          <w:b/>
          <w:bCs/>
          <w:color w:val="2F5496" w:themeColor="accent1" w:themeShade="BF"/>
          <w:sz w:val="28"/>
          <w:szCs w:val="28"/>
          <w:lang w:val="bg-BG"/>
        </w:rPr>
        <w:t>.</w:t>
      </w:r>
      <w:r>
        <w:rPr>
          <w:rFonts w:ascii="Times New Roman" w:hAnsi="Times New Roman"/>
          <w:b/>
          <w:bCs/>
          <w:color w:val="2F5496" w:themeColor="accent1" w:themeShade="BF"/>
          <w:sz w:val="28"/>
          <w:szCs w:val="28"/>
          <w:lang w:val="bg-BG"/>
        </w:rPr>
        <w:t xml:space="preserve"> също Анекс 2</w:t>
      </w:r>
      <w:r w:rsidR="00246D57" w:rsidRPr="003E5188">
        <w:rPr>
          <w:rFonts w:ascii="Times New Roman" w:hAnsi="Times New Roman"/>
          <w:b/>
          <w:bCs/>
          <w:color w:val="2F5496" w:themeColor="accent1" w:themeShade="BF"/>
          <w:sz w:val="28"/>
          <w:szCs w:val="28"/>
          <w:lang w:val="en-GB"/>
        </w:rPr>
        <w:t>:</w:t>
      </w:r>
    </w:p>
    <w:p w14:paraId="6A1F9AA9" w14:textId="29156869" w:rsidR="006856B3" w:rsidRPr="003E5188" w:rsidRDefault="00CF43BF" w:rsidP="00A257D5">
      <w:pPr>
        <w:jc w:val="both"/>
        <w:rPr>
          <w:rFonts w:ascii="Times New Roman" w:hAnsi="Times New Roman"/>
          <w:lang w:val="en-GB"/>
        </w:rPr>
      </w:pPr>
      <w:r>
        <w:rPr>
          <w:rFonts w:ascii="Times New Roman" w:hAnsi="Times New Roman"/>
          <w:sz w:val="28"/>
          <w:szCs w:val="28"/>
          <w:lang w:val="bg-BG"/>
        </w:rPr>
        <w:t xml:space="preserve">За да открием кои са компетентните органи, ще използваме инструмента </w:t>
      </w:r>
      <w:hyperlink r:id="rId15" w:history="1">
        <w:r w:rsidRPr="000A4609">
          <w:rPr>
            <w:rStyle w:val="Hyperlink"/>
            <w:rFonts w:ascii="Times New Roman" w:hAnsi="Times New Roman"/>
            <w:b/>
            <w:bCs/>
            <w:i/>
            <w:iCs/>
            <w:sz w:val="28"/>
            <w:szCs w:val="28"/>
            <w:lang w:val="en-US"/>
          </w:rPr>
          <w:t>Atlas</w:t>
        </w:r>
      </w:hyperlink>
      <w:r w:rsidRPr="000A4609">
        <w:rPr>
          <w:rFonts w:ascii="Times New Roman" w:hAnsi="Times New Roman"/>
          <w:sz w:val="28"/>
          <w:szCs w:val="28"/>
          <w:lang w:val="en-US"/>
        </w:rPr>
        <w:t xml:space="preserve"> </w:t>
      </w:r>
      <w:r>
        <w:rPr>
          <w:rFonts w:ascii="Times New Roman" w:hAnsi="Times New Roman"/>
          <w:sz w:val="28"/>
          <w:szCs w:val="28"/>
          <w:lang w:val="bg-BG"/>
        </w:rPr>
        <w:t xml:space="preserve">на страницата на ЕСМ </w:t>
      </w:r>
      <w:r w:rsidRPr="000A4609">
        <w:rPr>
          <w:rFonts w:ascii="Times New Roman" w:hAnsi="Times New Roman"/>
          <w:sz w:val="28"/>
          <w:szCs w:val="28"/>
          <w:lang w:val="en-US"/>
        </w:rPr>
        <w:t xml:space="preserve">– </w:t>
      </w:r>
      <w:hyperlink r:id="rId16" w:history="1">
        <w:r w:rsidRPr="000A4609">
          <w:rPr>
            <w:rFonts w:ascii="Times New Roman" w:hAnsi="Times New Roman"/>
            <w:color w:val="0563C1"/>
            <w:sz w:val="28"/>
            <w:szCs w:val="28"/>
            <w:u w:val="single"/>
            <w:lang w:val="en-US"/>
          </w:rPr>
          <w:t>www.ejn-crimjust.europa.eu</w:t>
        </w:r>
      </w:hyperlink>
      <w:r w:rsidRPr="000A4609">
        <w:rPr>
          <w:rFonts w:ascii="Times New Roman" w:hAnsi="Times New Roman"/>
          <w:sz w:val="28"/>
          <w:szCs w:val="28"/>
          <w:lang w:val="en-US"/>
        </w:rPr>
        <w:t xml:space="preserve">, </w:t>
      </w:r>
      <w:r>
        <w:rPr>
          <w:rFonts w:ascii="Times New Roman" w:hAnsi="Times New Roman"/>
          <w:sz w:val="28"/>
          <w:szCs w:val="28"/>
          <w:lang w:val="bg-BG"/>
        </w:rPr>
        <w:t xml:space="preserve">откъдето ще изберем изпълняващата държава членка като изпълняваща държава и </w:t>
      </w:r>
      <w:r w:rsidR="00246D57" w:rsidRPr="003E5188">
        <w:rPr>
          <w:rFonts w:ascii="Times New Roman" w:hAnsi="Times New Roman"/>
          <w:i/>
          <w:iCs/>
          <w:sz w:val="28"/>
          <w:szCs w:val="28"/>
          <w:lang w:val="en-GB"/>
        </w:rPr>
        <w:t xml:space="preserve">904. </w:t>
      </w:r>
      <w:r>
        <w:rPr>
          <w:rFonts w:ascii="Times New Roman" w:hAnsi="Times New Roman"/>
          <w:i/>
          <w:iCs/>
          <w:sz w:val="28"/>
          <w:szCs w:val="28"/>
          <w:lang w:val="bg-BG"/>
        </w:rPr>
        <w:t>Пробационни мерки</w:t>
      </w:r>
      <w:r w:rsidR="00246D57" w:rsidRPr="003E5188">
        <w:rPr>
          <w:rFonts w:ascii="Times New Roman" w:hAnsi="Times New Roman"/>
          <w:i/>
          <w:iCs/>
          <w:sz w:val="28"/>
          <w:szCs w:val="28"/>
          <w:lang w:val="en-GB"/>
        </w:rPr>
        <w:t>.</w:t>
      </w:r>
    </w:p>
    <w:p w14:paraId="33294FAE" w14:textId="7585D403" w:rsidR="006856B3" w:rsidRPr="003E5188" w:rsidRDefault="00CF43BF" w:rsidP="00A257D5">
      <w:pPr>
        <w:jc w:val="both"/>
        <w:rPr>
          <w:rFonts w:ascii="Times New Roman" w:hAnsi="Times New Roman"/>
          <w:sz w:val="28"/>
          <w:szCs w:val="28"/>
          <w:lang w:val="en-GB"/>
        </w:rPr>
      </w:pPr>
      <w:r>
        <w:rPr>
          <w:rFonts w:ascii="Times New Roman" w:hAnsi="Times New Roman"/>
          <w:sz w:val="28"/>
          <w:szCs w:val="28"/>
          <w:lang w:val="bg-BG"/>
        </w:rPr>
        <w:t>Що се отнася до езика на Удостоверението, ще отидем в раздел</w:t>
      </w:r>
      <w:r w:rsidRPr="003E5188">
        <w:rPr>
          <w:rFonts w:ascii="Times New Roman" w:hAnsi="Times New Roman"/>
          <w:sz w:val="28"/>
          <w:szCs w:val="28"/>
          <w:lang w:val="en-GB"/>
        </w:rPr>
        <w:t xml:space="preserve"> </w:t>
      </w:r>
      <w:r w:rsidR="00246D57" w:rsidRPr="003E5188">
        <w:rPr>
          <w:rFonts w:ascii="Times New Roman" w:hAnsi="Times New Roman"/>
          <w:sz w:val="28"/>
          <w:szCs w:val="28"/>
          <w:lang w:val="en-GB"/>
        </w:rPr>
        <w:t xml:space="preserve">– </w:t>
      </w:r>
      <w:hyperlink r:id="rId17" w:history="1">
        <w:r w:rsidRPr="00CF43BF">
          <w:rPr>
            <w:rFonts w:ascii="Times New Roman" w:hAnsi="Times New Roman"/>
            <w:sz w:val="28"/>
            <w:szCs w:val="28"/>
            <w:lang w:val="bg-BG"/>
          </w:rPr>
          <w:t xml:space="preserve"> </w:t>
        </w:r>
        <w:r>
          <w:rPr>
            <w:rStyle w:val="Hyperlink"/>
            <w:rFonts w:ascii="Times New Roman" w:hAnsi="Times New Roman"/>
            <w:sz w:val="28"/>
            <w:szCs w:val="28"/>
            <w:lang w:val="bg-BG"/>
          </w:rPr>
          <w:t>Мерки за процесуална принуда – Нотификация за всяка държава</w:t>
        </w:r>
        <w:r w:rsidR="00C4488E">
          <w:rPr>
            <w:rStyle w:val="Hyperlink"/>
            <w:rFonts w:ascii="Times New Roman" w:hAnsi="Times New Roman"/>
            <w:sz w:val="28"/>
            <w:szCs w:val="28"/>
            <w:lang w:val="bg-BG"/>
          </w:rPr>
          <w:t xml:space="preserve"> </w:t>
        </w:r>
        <w:r>
          <w:rPr>
            <w:rStyle w:val="Hyperlink"/>
            <w:rFonts w:ascii="Times New Roman" w:hAnsi="Times New Roman"/>
            <w:sz w:val="28"/>
            <w:szCs w:val="28"/>
            <w:lang w:val="bg-BG"/>
          </w:rPr>
          <w:t>членка</w:t>
        </w:r>
      </w:hyperlink>
      <w:r w:rsidR="00E00D02">
        <w:rPr>
          <w:rFonts w:ascii="Times New Roman" w:hAnsi="Times New Roman"/>
          <w:sz w:val="28"/>
          <w:szCs w:val="28"/>
          <w:lang w:val="en-GB"/>
        </w:rPr>
        <w:t>.</w:t>
      </w:r>
      <w:r w:rsidR="0037236D">
        <w:rPr>
          <w:rFonts w:ascii="Times New Roman" w:hAnsi="Times New Roman"/>
          <w:sz w:val="28"/>
          <w:szCs w:val="28"/>
          <w:lang w:val="en-GB"/>
        </w:rPr>
        <w:t xml:space="preserve"> </w:t>
      </w:r>
      <w:r>
        <w:rPr>
          <w:rFonts w:ascii="Times New Roman" w:hAnsi="Times New Roman"/>
          <w:sz w:val="28"/>
          <w:szCs w:val="28"/>
          <w:lang w:val="bg-BG"/>
        </w:rPr>
        <w:t xml:space="preserve">Ако в нотификацията не е указано нищо във връзка с член </w:t>
      </w:r>
      <w:r w:rsidR="00246D57" w:rsidRPr="003E5188">
        <w:rPr>
          <w:rFonts w:ascii="Times New Roman" w:hAnsi="Times New Roman"/>
          <w:sz w:val="28"/>
          <w:szCs w:val="28"/>
          <w:lang w:val="en-GB"/>
        </w:rPr>
        <w:t xml:space="preserve">21 </w:t>
      </w:r>
      <w:r>
        <w:rPr>
          <w:rFonts w:ascii="Times New Roman" w:hAnsi="Times New Roman"/>
          <w:sz w:val="28"/>
          <w:szCs w:val="28"/>
          <w:lang w:val="bg-BG"/>
        </w:rPr>
        <w:t xml:space="preserve">от рамковото решение, тогава </w:t>
      </w:r>
      <w:r w:rsidR="00C4488E">
        <w:rPr>
          <w:rFonts w:ascii="Times New Roman" w:hAnsi="Times New Roman"/>
          <w:sz w:val="28"/>
          <w:szCs w:val="28"/>
          <w:lang w:val="bg-BG"/>
        </w:rPr>
        <w:t>у</w:t>
      </w:r>
      <w:r>
        <w:rPr>
          <w:rFonts w:ascii="Times New Roman" w:hAnsi="Times New Roman"/>
          <w:sz w:val="28"/>
          <w:szCs w:val="28"/>
          <w:lang w:val="bg-BG"/>
        </w:rPr>
        <w:t>достоверението може да е издадено на официалния език/езици на държавата членка.</w:t>
      </w:r>
    </w:p>
    <w:p w14:paraId="5BA9FE51" w14:textId="6FCA8CA4" w:rsidR="006856B3" w:rsidRPr="0037236D" w:rsidRDefault="00CF43BF" w:rsidP="00A257D5">
      <w:pPr>
        <w:jc w:val="both"/>
        <w:rPr>
          <w:rFonts w:ascii="Times New Roman" w:hAnsi="Times New Roman"/>
          <w:sz w:val="28"/>
          <w:szCs w:val="28"/>
          <w:lang w:val="en-GB"/>
        </w:rPr>
      </w:pPr>
      <w:r>
        <w:rPr>
          <w:rFonts w:ascii="Times New Roman" w:hAnsi="Times New Roman"/>
          <w:sz w:val="28"/>
          <w:szCs w:val="28"/>
          <w:lang w:val="bg-BG"/>
        </w:rPr>
        <w:t>Резултатите трябва да са следните</w:t>
      </w:r>
      <w:r w:rsidR="00246D57" w:rsidRPr="003E5188">
        <w:rPr>
          <w:rFonts w:ascii="Times New Roman" w:hAnsi="Times New Roman"/>
          <w:sz w:val="28"/>
          <w:szCs w:val="28"/>
          <w:lang w:val="en-GB"/>
        </w:rPr>
        <w:t>:</w:t>
      </w:r>
    </w:p>
    <w:p w14:paraId="238E40F2" w14:textId="2F4CDD34" w:rsidR="00CF3C8E" w:rsidRPr="00E00D02" w:rsidRDefault="001F42CF" w:rsidP="00A257D5">
      <w:pPr>
        <w:jc w:val="both"/>
        <w:rPr>
          <w:rFonts w:ascii="Times New Roman" w:hAnsi="Times New Roman"/>
          <w:i/>
          <w:sz w:val="28"/>
          <w:szCs w:val="28"/>
          <w:lang w:val="en-GB"/>
        </w:rPr>
      </w:pPr>
      <w:r w:rsidRPr="003E5188">
        <w:rPr>
          <w:rFonts w:ascii="Times New Roman" w:hAnsi="Times New Roman"/>
          <w:i/>
          <w:sz w:val="28"/>
          <w:szCs w:val="28"/>
          <w:lang w:val="en-GB"/>
        </w:rPr>
        <w:t xml:space="preserve">1. </w:t>
      </w:r>
      <w:r w:rsidR="00CF43BF" w:rsidRPr="00C54529">
        <w:rPr>
          <w:rFonts w:ascii="Times New Roman" w:hAnsi="Times New Roman"/>
          <w:i/>
          <w:iCs/>
          <w:sz w:val="28"/>
          <w:szCs w:val="28"/>
          <w:lang w:val="bg-BG"/>
        </w:rPr>
        <w:t xml:space="preserve">Германски компетентен орган иска </w:t>
      </w:r>
      <w:r w:rsidR="00CF43BF">
        <w:rPr>
          <w:rFonts w:ascii="Times New Roman" w:hAnsi="Times New Roman"/>
          <w:i/>
          <w:iCs/>
          <w:sz w:val="28"/>
          <w:szCs w:val="28"/>
          <w:lang w:val="bg-BG"/>
        </w:rPr>
        <w:t>прехвърляне на надзора над осъденото лице А.Н., чието законно и обичайно местопребиваване е в Брюксел, Белгия</w:t>
      </w:r>
      <w:r w:rsidRPr="003E5188">
        <w:rPr>
          <w:rFonts w:ascii="Times New Roman" w:hAnsi="Times New Roman"/>
          <w:i/>
          <w:sz w:val="28"/>
          <w:szCs w:val="28"/>
          <w:lang w:val="en-GB"/>
        </w:rPr>
        <w:t>.</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05CBD27C" w14:textId="77777777" w:rsidTr="00B30DB0">
        <w:trPr>
          <w:trHeight w:val="80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35E3D63" w14:textId="0AC66A36" w:rsidR="006856B3" w:rsidRPr="00913648" w:rsidRDefault="008D10B7" w:rsidP="00326B60">
            <w:pPr>
              <w:spacing w:after="0"/>
              <w:jc w:val="both"/>
              <w:rPr>
                <w:rFonts w:ascii="Times New Roman" w:hAnsi="Times New Roman"/>
                <w:sz w:val="28"/>
                <w:szCs w:val="28"/>
                <w:lang w:val="fr-FR"/>
              </w:rPr>
            </w:pPr>
            <w:r>
              <w:rPr>
                <w:rFonts w:ascii="Times New Roman" w:hAnsi="Times New Roman"/>
                <w:b/>
                <w:color w:val="2F5496" w:themeColor="accent1" w:themeShade="BF"/>
                <w:sz w:val="28"/>
                <w:szCs w:val="28"/>
                <w:lang w:val="bg-BG"/>
              </w:rPr>
              <w:t>Наименование</w:t>
            </w:r>
            <w:r w:rsidR="00246D57" w:rsidRPr="00913648">
              <w:rPr>
                <w:rFonts w:ascii="Times New Roman" w:hAnsi="Times New Roman"/>
                <w:b/>
                <w:color w:val="2F5496" w:themeColor="accent1" w:themeShade="BF"/>
                <w:sz w:val="28"/>
                <w:szCs w:val="28"/>
                <w:lang w:val="fr-FR"/>
              </w:rPr>
              <w:t>:</w:t>
            </w:r>
            <w:r w:rsidR="00246D57" w:rsidRPr="00913648">
              <w:rPr>
                <w:rFonts w:ascii="Times New Roman" w:hAnsi="Times New Roman"/>
                <w:b/>
                <w:sz w:val="28"/>
                <w:szCs w:val="28"/>
                <w:lang w:val="fr-FR"/>
              </w:rPr>
              <w:t xml:space="preserve"> </w:t>
            </w:r>
            <w:r w:rsidR="001F42CF" w:rsidRPr="00913648">
              <w:rPr>
                <w:rFonts w:ascii="Times New Roman" w:hAnsi="Times New Roman"/>
                <w:sz w:val="28"/>
                <w:szCs w:val="28"/>
                <w:lang w:val="fr-FR"/>
              </w:rPr>
              <w:tab/>
            </w:r>
            <w:r w:rsidR="00246D57" w:rsidRPr="00913648">
              <w:rPr>
                <w:rFonts w:ascii="Times New Roman" w:hAnsi="Times New Roman"/>
                <w:sz w:val="28"/>
                <w:szCs w:val="28"/>
                <w:lang w:val="fr-FR"/>
              </w:rPr>
              <w:t xml:space="preserve">Parket van de procureur des Konings te Brussel (Bureau </w:t>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246D57" w:rsidRPr="00913648">
              <w:rPr>
                <w:rFonts w:ascii="Times New Roman" w:hAnsi="Times New Roman"/>
                <w:sz w:val="28"/>
                <w:szCs w:val="28"/>
                <w:lang w:val="fr-FR"/>
              </w:rPr>
              <w:t xml:space="preserve">CIS)- Parquet du procureur du Roi de Bruxelles (Bureau </w:t>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246D57" w:rsidRPr="00913648">
              <w:rPr>
                <w:rFonts w:ascii="Times New Roman" w:hAnsi="Times New Roman"/>
                <w:sz w:val="28"/>
                <w:szCs w:val="28"/>
                <w:lang w:val="fr-FR"/>
              </w:rPr>
              <w:t xml:space="preserve">CIS) </w:t>
            </w:r>
          </w:p>
          <w:p w14:paraId="7165BEA7" w14:textId="25BDAF71" w:rsidR="006856B3" w:rsidRPr="00913648" w:rsidRDefault="008D10B7" w:rsidP="00326B60">
            <w:pPr>
              <w:spacing w:after="0"/>
              <w:jc w:val="both"/>
              <w:rPr>
                <w:rFonts w:ascii="Times New Roman" w:hAnsi="Times New Roman"/>
                <w:sz w:val="28"/>
                <w:szCs w:val="28"/>
                <w:lang w:val="fr-FR"/>
              </w:rPr>
            </w:pPr>
            <w:r>
              <w:rPr>
                <w:rFonts w:ascii="Times New Roman" w:hAnsi="Times New Roman"/>
                <w:b/>
                <w:color w:val="2F5496" w:themeColor="accent1" w:themeShade="BF"/>
                <w:sz w:val="28"/>
                <w:szCs w:val="28"/>
                <w:lang w:val="bg-BG"/>
              </w:rPr>
              <w:t>Адрес</w:t>
            </w:r>
            <w:r w:rsidR="00246D57" w:rsidRPr="00913648">
              <w:rPr>
                <w:rFonts w:ascii="Times New Roman" w:hAnsi="Times New Roman"/>
                <w:b/>
                <w:color w:val="2F5496" w:themeColor="accent1" w:themeShade="BF"/>
                <w:sz w:val="28"/>
                <w:szCs w:val="28"/>
                <w:lang w:val="fr-FR"/>
              </w:rPr>
              <w:t>:</w:t>
            </w:r>
            <w:r w:rsidR="00246D57" w:rsidRPr="00913648">
              <w:rPr>
                <w:rFonts w:ascii="Times New Roman" w:hAnsi="Times New Roman"/>
                <w:sz w:val="28"/>
                <w:szCs w:val="28"/>
                <w:lang w:val="fr-FR"/>
              </w:rPr>
              <w:t xml:space="preserve"> </w:t>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246D57" w:rsidRPr="00913648">
              <w:rPr>
                <w:rFonts w:ascii="Times New Roman" w:hAnsi="Times New Roman"/>
                <w:sz w:val="28"/>
                <w:szCs w:val="28"/>
                <w:lang w:val="fr-FR"/>
              </w:rPr>
              <w:t xml:space="preserve">Portalis, Rue des Quatre bras, 4 </w:t>
            </w:r>
          </w:p>
          <w:p w14:paraId="674FF5A4" w14:textId="4262D880" w:rsidR="006856B3" w:rsidRPr="003E5188" w:rsidRDefault="008D10B7" w:rsidP="00326B60">
            <w:pPr>
              <w:spacing w:after="0"/>
              <w:jc w:val="both"/>
              <w:rPr>
                <w:rFonts w:ascii="Times New Roman" w:hAnsi="Times New Roman"/>
                <w:b/>
                <w:color w:val="2F5496" w:themeColor="accent1" w:themeShade="BF"/>
                <w:sz w:val="28"/>
                <w:szCs w:val="28"/>
                <w:lang w:val="en-GB"/>
              </w:rPr>
            </w:pPr>
            <w:r>
              <w:rPr>
                <w:rFonts w:ascii="Times New Roman" w:hAnsi="Times New Roman"/>
                <w:b/>
                <w:color w:val="2F5496" w:themeColor="accent1" w:themeShade="BF"/>
                <w:sz w:val="28"/>
                <w:szCs w:val="28"/>
                <w:lang w:val="bg-BG"/>
              </w:rPr>
              <w:t>Отдел</w:t>
            </w:r>
            <w:r w:rsidR="00246D57" w:rsidRPr="003E5188">
              <w:rPr>
                <w:rFonts w:ascii="Times New Roman" w:hAnsi="Times New Roman"/>
                <w:b/>
                <w:color w:val="2F5496" w:themeColor="accent1" w:themeShade="BF"/>
                <w:sz w:val="28"/>
                <w:szCs w:val="28"/>
                <w:lang w:val="en-GB"/>
              </w:rPr>
              <w:t xml:space="preserve"> (</w:t>
            </w:r>
            <w:r>
              <w:rPr>
                <w:rFonts w:ascii="Times New Roman" w:hAnsi="Times New Roman"/>
                <w:b/>
                <w:color w:val="2F5496" w:themeColor="accent1" w:themeShade="BF"/>
                <w:sz w:val="28"/>
                <w:szCs w:val="28"/>
                <w:lang w:val="bg-BG"/>
              </w:rPr>
              <w:t>Отделение)</w:t>
            </w:r>
            <w:r w:rsidR="00246D57" w:rsidRPr="003E5188">
              <w:rPr>
                <w:rFonts w:ascii="Times New Roman" w:hAnsi="Times New Roman"/>
                <w:b/>
                <w:color w:val="2F5496" w:themeColor="accent1" w:themeShade="BF"/>
                <w:sz w:val="28"/>
                <w:szCs w:val="28"/>
                <w:lang w:val="en-GB"/>
              </w:rPr>
              <w:t>:</w:t>
            </w:r>
          </w:p>
          <w:p w14:paraId="018F80DB" w14:textId="7A6369CF" w:rsidR="006856B3" w:rsidRPr="003E5188" w:rsidRDefault="008D10B7" w:rsidP="00326B6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Град</w:t>
            </w:r>
            <w:r w:rsidR="00246D57" w:rsidRPr="003E5188">
              <w:rPr>
                <w:rFonts w:ascii="Times New Roman" w:hAnsi="Times New Roman"/>
                <w:b/>
                <w:color w:val="2F5496" w:themeColor="accent1" w:themeShade="BF"/>
                <w:sz w:val="28"/>
                <w:szCs w:val="28"/>
                <w:lang w:val="en-GB"/>
              </w:rPr>
              <w:t xml:space="preserve">: </w:t>
            </w:r>
            <w:r w:rsidR="00070BEA" w:rsidRPr="003E5188">
              <w:rPr>
                <w:rFonts w:ascii="Times New Roman" w:hAnsi="Times New Roman"/>
                <w:b/>
                <w:color w:val="2F5496" w:themeColor="accent1" w:themeShade="BF"/>
                <w:sz w:val="28"/>
                <w:szCs w:val="28"/>
                <w:lang w:val="en-GB"/>
              </w:rPr>
              <w:tab/>
            </w:r>
            <w:r w:rsidR="00070BEA" w:rsidRPr="003E5188">
              <w:rPr>
                <w:rFonts w:ascii="Times New Roman" w:hAnsi="Times New Roman"/>
                <w:sz w:val="28"/>
                <w:szCs w:val="28"/>
                <w:lang w:val="en-GB"/>
              </w:rPr>
              <w:tab/>
            </w:r>
            <w:r>
              <w:rPr>
                <w:rFonts w:ascii="Times New Roman" w:hAnsi="Times New Roman"/>
                <w:sz w:val="28"/>
                <w:szCs w:val="28"/>
                <w:lang w:val="bg-BG"/>
              </w:rPr>
              <w:t>Брюксел</w:t>
            </w:r>
            <w:r w:rsidR="00246D57" w:rsidRPr="003E5188">
              <w:rPr>
                <w:rFonts w:ascii="Times New Roman" w:hAnsi="Times New Roman"/>
                <w:sz w:val="28"/>
                <w:szCs w:val="28"/>
                <w:lang w:val="en-GB"/>
              </w:rPr>
              <w:t xml:space="preserve"> </w:t>
            </w:r>
          </w:p>
          <w:p w14:paraId="794EF0BA" w14:textId="58742704" w:rsidR="006856B3" w:rsidRPr="003E5188" w:rsidRDefault="008D10B7" w:rsidP="00326B6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Пощенски код</w:t>
            </w:r>
            <w:r w:rsidR="00246D57" w:rsidRPr="003E5188">
              <w:rPr>
                <w:rFonts w:ascii="Times New Roman" w:hAnsi="Times New Roman"/>
                <w:b/>
                <w:color w:val="2F5496" w:themeColor="accent1" w:themeShade="BF"/>
                <w:sz w:val="28"/>
                <w:szCs w:val="28"/>
                <w:lang w:val="en-GB"/>
              </w:rPr>
              <w:t xml:space="preserve">: </w:t>
            </w:r>
            <w:r w:rsidR="00070BEA" w:rsidRPr="003E5188">
              <w:rPr>
                <w:rFonts w:ascii="Times New Roman" w:hAnsi="Times New Roman"/>
                <w:b/>
                <w:sz w:val="28"/>
                <w:szCs w:val="28"/>
                <w:lang w:val="en-GB"/>
              </w:rPr>
              <w:tab/>
            </w:r>
            <w:r w:rsidR="00246D57" w:rsidRPr="003E5188">
              <w:rPr>
                <w:rFonts w:ascii="Times New Roman" w:hAnsi="Times New Roman"/>
                <w:sz w:val="28"/>
                <w:szCs w:val="28"/>
                <w:lang w:val="en-GB"/>
              </w:rPr>
              <w:t xml:space="preserve">1000 </w:t>
            </w:r>
          </w:p>
          <w:p w14:paraId="6475FEFD" w14:textId="4B072213" w:rsidR="006856B3" w:rsidRPr="003E5188" w:rsidRDefault="008D10B7" w:rsidP="00326B6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Телефон</w:t>
            </w:r>
            <w:r w:rsidR="00246D57" w:rsidRPr="003E5188">
              <w:rPr>
                <w:rFonts w:ascii="Times New Roman" w:hAnsi="Times New Roman"/>
                <w:b/>
                <w:color w:val="2F5496" w:themeColor="accent1" w:themeShade="BF"/>
                <w:sz w:val="28"/>
                <w:szCs w:val="28"/>
                <w:lang w:val="en-GB"/>
              </w:rPr>
              <w:t>:</w:t>
            </w:r>
            <w:r w:rsidR="00246D57" w:rsidRPr="003E5188">
              <w:rPr>
                <w:rFonts w:ascii="Times New Roman" w:hAnsi="Times New Roman"/>
                <w:color w:val="2F5496" w:themeColor="accent1" w:themeShade="BF"/>
                <w:sz w:val="28"/>
                <w:szCs w:val="28"/>
                <w:lang w:val="en-GB"/>
              </w:rPr>
              <w:t xml:space="preserve"> </w:t>
            </w:r>
            <w:r>
              <w:rPr>
                <w:rFonts w:ascii="Times New Roman" w:hAnsi="Times New Roman"/>
                <w:color w:val="2F5496" w:themeColor="accent1" w:themeShade="BF"/>
                <w:sz w:val="28"/>
                <w:szCs w:val="28"/>
                <w:lang w:val="bg-BG"/>
              </w:rPr>
              <w:t xml:space="preserve">    </w:t>
            </w:r>
            <w:r w:rsidR="00070BEA" w:rsidRPr="003E5188">
              <w:rPr>
                <w:rFonts w:ascii="Times New Roman" w:hAnsi="Times New Roman"/>
                <w:sz w:val="28"/>
                <w:szCs w:val="28"/>
                <w:lang w:val="en-GB"/>
              </w:rPr>
              <w:tab/>
            </w:r>
            <w:r w:rsidR="00246D57" w:rsidRPr="003E5188">
              <w:rPr>
                <w:rFonts w:ascii="Times New Roman" w:hAnsi="Times New Roman"/>
                <w:sz w:val="28"/>
                <w:szCs w:val="28"/>
                <w:lang w:val="en-GB"/>
              </w:rPr>
              <w:t xml:space="preserve">+32 (0)2 508 70 80 </w:t>
            </w:r>
          </w:p>
          <w:p w14:paraId="1DC41930" w14:textId="1276B02A" w:rsidR="006856B3" w:rsidRPr="003E5188" w:rsidRDefault="008D10B7" w:rsidP="00326B60">
            <w:pPr>
              <w:spacing w:after="0"/>
              <w:jc w:val="both"/>
              <w:rPr>
                <w:rFonts w:ascii="Times New Roman" w:hAnsi="Times New Roman"/>
                <w:b/>
                <w:color w:val="2F5496" w:themeColor="accent1" w:themeShade="BF"/>
                <w:sz w:val="28"/>
                <w:szCs w:val="28"/>
                <w:lang w:val="en-GB"/>
              </w:rPr>
            </w:pPr>
            <w:r>
              <w:rPr>
                <w:rFonts w:ascii="Times New Roman" w:hAnsi="Times New Roman"/>
                <w:b/>
                <w:color w:val="2F5496" w:themeColor="accent1" w:themeShade="BF"/>
                <w:sz w:val="28"/>
                <w:szCs w:val="28"/>
                <w:lang w:val="bg-BG"/>
              </w:rPr>
              <w:t>Мобилен телефон</w:t>
            </w:r>
            <w:r w:rsidR="00246D57" w:rsidRPr="003E5188">
              <w:rPr>
                <w:rFonts w:ascii="Times New Roman" w:hAnsi="Times New Roman"/>
                <w:b/>
                <w:color w:val="2F5496" w:themeColor="accent1" w:themeShade="BF"/>
                <w:sz w:val="28"/>
                <w:szCs w:val="28"/>
                <w:lang w:val="en-GB"/>
              </w:rPr>
              <w:t xml:space="preserve">: </w:t>
            </w:r>
          </w:p>
          <w:p w14:paraId="070701C9" w14:textId="04D5CC8A" w:rsidR="006856B3" w:rsidRPr="003E5188" w:rsidRDefault="008D10B7" w:rsidP="00326B6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 xml:space="preserve">Факс:         </w:t>
            </w:r>
            <w:r w:rsidR="00246D57"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sidR="00246D57" w:rsidRPr="003E5188">
              <w:rPr>
                <w:rFonts w:ascii="Times New Roman" w:hAnsi="Times New Roman"/>
                <w:sz w:val="28"/>
                <w:szCs w:val="28"/>
                <w:lang w:val="en-GB"/>
              </w:rPr>
              <w:t xml:space="preserve">+32 (0)2 519 82 96 </w:t>
            </w:r>
          </w:p>
          <w:p w14:paraId="32DC2A1A" w14:textId="17E64DD7" w:rsidR="006856B3" w:rsidRPr="003E5188" w:rsidRDefault="00246D57" w:rsidP="00326B60">
            <w:pPr>
              <w:spacing w:after="0"/>
              <w:jc w:val="both"/>
              <w:rPr>
                <w:rFonts w:ascii="Times New Roman" w:hAnsi="Times New Roman"/>
                <w:lang w:val="en-GB"/>
              </w:rPr>
            </w:pPr>
            <w:r w:rsidRPr="003E5188">
              <w:rPr>
                <w:rFonts w:ascii="Times New Roman" w:hAnsi="Times New Roman"/>
                <w:b/>
                <w:color w:val="2F5496" w:themeColor="accent1" w:themeShade="BF"/>
                <w:sz w:val="28"/>
                <w:szCs w:val="28"/>
                <w:lang w:val="en-GB"/>
              </w:rPr>
              <w:t>Email:</w:t>
            </w:r>
            <w:r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sidR="00953873">
              <w:rPr>
                <w:rFonts w:ascii="Times New Roman" w:hAnsi="Times New Roman"/>
                <w:sz w:val="28"/>
                <w:szCs w:val="28"/>
                <w:lang w:val="bg-BG"/>
              </w:rPr>
              <w:t xml:space="preserve">           </w:t>
            </w:r>
            <w:hyperlink r:id="rId18" w:history="1">
              <w:r w:rsidR="00D3489F" w:rsidRPr="00434B08">
                <w:rPr>
                  <w:rStyle w:val="Hyperlink"/>
                  <w:rFonts w:ascii="Times New Roman" w:hAnsi="Times New Roman"/>
                  <w:sz w:val="28"/>
                  <w:szCs w:val="28"/>
                  <w:lang w:val="en-GB"/>
                </w:rPr>
                <w:t>cis.bxl@just.fgov.be</w:t>
              </w:r>
            </w:hyperlink>
          </w:p>
          <w:p w14:paraId="4347F61F" w14:textId="77777777" w:rsidR="006856B3" w:rsidRPr="003E5188" w:rsidRDefault="006856B3" w:rsidP="00A257D5">
            <w:pPr>
              <w:jc w:val="both"/>
              <w:rPr>
                <w:rFonts w:ascii="Times New Roman" w:hAnsi="Times New Roman"/>
                <w:sz w:val="28"/>
                <w:szCs w:val="28"/>
                <w:lang w:val="en-GB"/>
              </w:rPr>
            </w:pPr>
          </w:p>
          <w:p w14:paraId="3AB9D276" w14:textId="7B04B778" w:rsidR="006856B3" w:rsidRPr="003E5188" w:rsidRDefault="00953873" w:rsidP="00C4488E">
            <w:pPr>
              <w:jc w:val="both"/>
              <w:rPr>
                <w:rFonts w:ascii="Times New Roman" w:hAnsi="Times New Roman"/>
                <w:sz w:val="28"/>
                <w:szCs w:val="28"/>
                <w:lang w:val="en-GB"/>
              </w:rPr>
            </w:pPr>
            <w:r>
              <w:rPr>
                <w:rFonts w:ascii="Times New Roman" w:hAnsi="Times New Roman"/>
                <w:sz w:val="28"/>
                <w:szCs w:val="28"/>
                <w:lang w:val="bg-BG"/>
              </w:rPr>
              <w:t>Според член 21 на РР на Съвета</w:t>
            </w:r>
            <w:r w:rsidR="00C4488E">
              <w:rPr>
                <w:rFonts w:ascii="Times New Roman" w:hAnsi="Times New Roman"/>
                <w:sz w:val="28"/>
                <w:szCs w:val="28"/>
                <w:lang w:val="bg-BG"/>
              </w:rPr>
              <w:t>,</w:t>
            </w:r>
            <w:r>
              <w:rPr>
                <w:rFonts w:ascii="Times New Roman" w:hAnsi="Times New Roman"/>
                <w:sz w:val="28"/>
                <w:szCs w:val="28"/>
                <w:lang w:val="bg-BG"/>
              </w:rPr>
              <w:t xml:space="preserve"> езиците на </w:t>
            </w:r>
            <w:r w:rsidR="00C4488E">
              <w:rPr>
                <w:rFonts w:ascii="Times New Roman" w:hAnsi="Times New Roman"/>
                <w:sz w:val="28"/>
                <w:szCs w:val="28"/>
                <w:lang w:val="bg-BG"/>
              </w:rPr>
              <w:t>у</w:t>
            </w:r>
            <w:r>
              <w:rPr>
                <w:rFonts w:ascii="Times New Roman" w:hAnsi="Times New Roman"/>
                <w:sz w:val="28"/>
                <w:szCs w:val="28"/>
                <w:lang w:val="bg-BG"/>
              </w:rPr>
              <w:t>достоверението, които белгийските власти приемат</w:t>
            </w:r>
            <w:r w:rsidR="00C4488E">
              <w:rPr>
                <w:rFonts w:ascii="Times New Roman" w:hAnsi="Times New Roman"/>
                <w:sz w:val="28"/>
                <w:szCs w:val="28"/>
                <w:lang w:val="bg-BG"/>
              </w:rPr>
              <w:t>,</w:t>
            </w:r>
            <w:r>
              <w:rPr>
                <w:rFonts w:ascii="Times New Roman" w:hAnsi="Times New Roman"/>
                <w:sz w:val="28"/>
                <w:szCs w:val="28"/>
                <w:lang w:val="bg-BG"/>
              </w:rPr>
              <w:t xml:space="preserve"> са: </w:t>
            </w:r>
            <w:r w:rsidRPr="00DF5F4E">
              <w:rPr>
                <w:rFonts w:ascii="Times New Roman" w:hAnsi="Times New Roman"/>
                <w:b/>
                <w:bCs/>
                <w:sz w:val="28"/>
                <w:szCs w:val="28"/>
                <w:lang w:val="bg-BG"/>
              </w:rPr>
              <w:t>нидерландски, френски, немски и английски</w:t>
            </w:r>
            <w:r w:rsidR="00246D57" w:rsidRPr="003E5188">
              <w:rPr>
                <w:rFonts w:ascii="Times New Roman" w:hAnsi="Times New Roman"/>
                <w:sz w:val="28"/>
                <w:szCs w:val="28"/>
                <w:lang w:val="en-GB"/>
              </w:rPr>
              <w:t>.</w:t>
            </w:r>
          </w:p>
        </w:tc>
      </w:tr>
    </w:tbl>
    <w:p w14:paraId="77569BD0" w14:textId="77777777" w:rsidR="00070BEA" w:rsidRPr="003E5188" w:rsidRDefault="00070BEA" w:rsidP="00A257D5">
      <w:pPr>
        <w:suppressAutoHyphens w:val="0"/>
        <w:autoSpaceDN/>
        <w:textAlignment w:val="auto"/>
        <w:rPr>
          <w:rFonts w:ascii="Times New Roman" w:hAnsi="Times New Roman"/>
          <w:sz w:val="28"/>
          <w:szCs w:val="28"/>
          <w:lang w:val="en-GB"/>
        </w:rPr>
      </w:pPr>
    </w:p>
    <w:p w14:paraId="50A46050" w14:textId="77777777" w:rsidR="00E00D02" w:rsidRDefault="00E00D02">
      <w:pPr>
        <w:suppressAutoHyphens w:val="0"/>
        <w:autoSpaceDN/>
        <w:spacing w:after="0"/>
        <w:textAlignment w:val="auto"/>
        <w:rPr>
          <w:rFonts w:ascii="Times New Roman" w:hAnsi="Times New Roman"/>
          <w:i/>
          <w:sz w:val="28"/>
          <w:szCs w:val="28"/>
          <w:lang w:val="en-GB"/>
        </w:rPr>
      </w:pPr>
      <w:r>
        <w:rPr>
          <w:rFonts w:ascii="Times New Roman" w:hAnsi="Times New Roman"/>
          <w:i/>
          <w:sz w:val="28"/>
          <w:szCs w:val="28"/>
          <w:lang w:val="en-GB"/>
        </w:rPr>
        <w:br w:type="page"/>
      </w:r>
    </w:p>
    <w:p w14:paraId="72C56119" w14:textId="3F3B807D" w:rsidR="00E00D02" w:rsidRPr="003E5188" w:rsidRDefault="00070BEA" w:rsidP="00A257D5">
      <w:pPr>
        <w:jc w:val="both"/>
        <w:rPr>
          <w:rFonts w:ascii="Times New Roman" w:hAnsi="Times New Roman"/>
          <w:i/>
          <w:sz w:val="28"/>
          <w:szCs w:val="28"/>
          <w:lang w:val="en-GB"/>
        </w:rPr>
      </w:pPr>
      <w:r w:rsidRPr="003E5188">
        <w:rPr>
          <w:rFonts w:ascii="Times New Roman" w:hAnsi="Times New Roman"/>
          <w:i/>
          <w:sz w:val="28"/>
          <w:szCs w:val="28"/>
          <w:lang w:val="en-GB"/>
        </w:rPr>
        <w:lastRenderedPageBreak/>
        <w:t xml:space="preserve">2.  </w:t>
      </w:r>
      <w:r w:rsidR="00D3489F" w:rsidRPr="00C54529">
        <w:rPr>
          <w:rFonts w:ascii="Times New Roman" w:hAnsi="Times New Roman"/>
          <w:i/>
          <w:iCs/>
          <w:sz w:val="28"/>
          <w:szCs w:val="28"/>
          <w:lang w:val="bg-BG"/>
        </w:rPr>
        <w:t xml:space="preserve">Френски компетентен орган иска </w:t>
      </w:r>
      <w:r w:rsidR="00D3489F">
        <w:rPr>
          <w:rFonts w:ascii="Times New Roman" w:hAnsi="Times New Roman"/>
          <w:i/>
          <w:iCs/>
          <w:sz w:val="28"/>
          <w:szCs w:val="28"/>
          <w:lang w:val="bg-BG"/>
        </w:rPr>
        <w:t>прехвърляне на надзора над осъденото лице</w:t>
      </w:r>
      <w:r w:rsidR="00D3489F" w:rsidRPr="00C54529">
        <w:rPr>
          <w:rFonts w:ascii="Times New Roman" w:hAnsi="Times New Roman"/>
          <w:i/>
          <w:iCs/>
          <w:sz w:val="28"/>
          <w:szCs w:val="28"/>
          <w:lang w:val="bg-BG"/>
        </w:rPr>
        <w:t xml:space="preserve"> Б.К., чието законно и обичайно местопребиваване е във Виго, Испания</w:t>
      </w:r>
      <w:r w:rsidR="001B0BC7">
        <w:rPr>
          <w:rFonts w:ascii="Times New Roman" w:hAnsi="Times New Roman"/>
          <w:i/>
          <w:iCs/>
          <w:sz w:val="28"/>
          <w:szCs w:val="28"/>
          <w:lang w:val="bg-BG"/>
        </w:rPr>
        <w:t>.</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11BF78E9" w14:textId="77777777" w:rsidTr="00326B60">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92AFDA3" w14:textId="5F3EDCCF" w:rsidR="006856B3" w:rsidRPr="00913648" w:rsidRDefault="008D10B7" w:rsidP="00326B60">
            <w:pPr>
              <w:spacing w:after="0"/>
              <w:jc w:val="both"/>
              <w:rPr>
                <w:rFonts w:ascii="Times New Roman" w:hAnsi="Times New Roman"/>
                <w:sz w:val="28"/>
                <w:szCs w:val="28"/>
                <w:lang w:val="fr-FR"/>
              </w:rPr>
            </w:pPr>
            <w:r>
              <w:rPr>
                <w:rFonts w:ascii="Times New Roman" w:hAnsi="Times New Roman"/>
                <w:b/>
                <w:color w:val="2F5496" w:themeColor="accent1" w:themeShade="BF"/>
                <w:sz w:val="28"/>
                <w:szCs w:val="28"/>
                <w:lang w:val="bg-BG"/>
              </w:rPr>
              <w:t>Наименование</w:t>
            </w:r>
            <w:r w:rsidR="00246D57" w:rsidRPr="00913648">
              <w:rPr>
                <w:rFonts w:ascii="Times New Roman" w:hAnsi="Times New Roman"/>
                <w:b/>
                <w:color w:val="2F5496" w:themeColor="accent1" w:themeShade="BF"/>
                <w:sz w:val="28"/>
                <w:szCs w:val="28"/>
                <w:lang w:val="fr-FR"/>
              </w:rPr>
              <w:t>:</w:t>
            </w:r>
            <w:r w:rsidR="00070BEA" w:rsidRPr="00913648">
              <w:rPr>
                <w:rFonts w:ascii="Times New Roman" w:hAnsi="Times New Roman"/>
                <w:sz w:val="28"/>
                <w:szCs w:val="28"/>
                <w:lang w:val="fr-FR"/>
              </w:rPr>
              <w:tab/>
            </w:r>
            <w:r w:rsidR="00246D57" w:rsidRPr="00913648">
              <w:rPr>
                <w:rFonts w:ascii="Times New Roman" w:hAnsi="Times New Roman"/>
                <w:sz w:val="28"/>
                <w:szCs w:val="28"/>
                <w:lang w:val="fr-FR"/>
              </w:rPr>
              <w:t xml:space="preserve">Servicio Común de Registro, (para el reparto entre los </w:t>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246D57" w:rsidRPr="00913648">
              <w:rPr>
                <w:rFonts w:ascii="Times New Roman" w:hAnsi="Times New Roman"/>
                <w:sz w:val="28"/>
                <w:szCs w:val="28"/>
                <w:lang w:val="fr-FR"/>
              </w:rPr>
              <w:t xml:space="preserve">Juzgados Centrales de lo Penal) </w:t>
            </w:r>
          </w:p>
          <w:p w14:paraId="21510BF1" w14:textId="37A70826" w:rsidR="006856B3" w:rsidRPr="003E5188" w:rsidRDefault="008D10B7" w:rsidP="00326B6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Адрес</w:t>
            </w:r>
            <w:r w:rsidR="00246D57" w:rsidRPr="003E5188">
              <w:rPr>
                <w:rFonts w:ascii="Times New Roman" w:hAnsi="Times New Roman"/>
                <w:b/>
                <w:color w:val="2F5496" w:themeColor="accent1" w:themeShade="BF"/>
                <w:sz w:val="28"/>
                <w:szCs w:val="28"/>
                <w:lang w:val="en-GB"/>
              </w:rPr>
              <w:t>:</w:t>
            </w:r>
            <w:r w:rsidR="00246D57"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sidR="00070BEA" w:rsidRPr="003E5188">
              <w:rPr>
                <w:rFonts w:ascii="Times New Roman" w:hAnsi="Times New Roman"/>
                <w:sz w:val="28"/>
                <w:szCs w:val="28"/>
                <w:lang w:val="en-GB"/>
              </w:rPr>
              <w:tab/>
            </w:r>
            <w:r w:rsidR="00246D57" w:rsidRPr="003E5188">
              <w:rPr>
                <w:rFonts w:ascii="Times New Roman" w:hAnsi="Times New Roman"/>
                <w:sz w:val="28"/>
                <w:szCs w:val="28"/>
                <w:lang w:val="en-GB"/>
              </w:rPr>
              <w:t xml:space="preserve">Goya 14 </w:t>
            </w:r>
          </w:p>
          <w:p w14:paraId="3D43D918" w14:textId="3529515F" w:rsidR="006856B3" w:rsidRPr="003E5188" w:rsidRDefault="008D10B7" w:rsidP="00326B60">
            <w:pPr>
              <w:spacing w:after="0"/>
              <w:jc w:val="both"/>
              <w:rPr>
                <w:rFonts w:ascii="Times New Roman" w:hAnsi="Times New Roman"/>
                <w:b/>
                <w:color w:val="2F5496" w:themeColor="accent1" w:themeShade="BF"/>
                <w:sz w:val="28"/>
                <w:szCs w:val="28"/>
                <w:lang w:val="en-GB"/>
              </w:rPr>
            </w:pPr>
            <w:r>
              <w:rPr>
                <w:rFonts w:ascii="Times New Roman" w:hAnsi="Times New Roman"/>
                <w:b/>
                <w:color w:val="2F5496" w:themeColor="accent1" w:themeShade="BF"/>
                <w:sz w:val="28"/>
                <w:szCs w:val="28"/>
                <w:lang w:val="bg-BG"/>
              </w:rPr>
              <w:t>Отдел</w:t>
            </w:r>
            <w:r w:rsidR="00246D57" w:rsidRPr="003E5188">
              <w:rPr>
                <w:rFonts w:ascii="Times New Roman" w:hAnsi="Times New Roman"/>
                <w:b/>
                <w:color w:val="2F5496" w:themeColor="accent1" w:themeShade="BF"/>
                <w:sz w:val="28"/>
                <w:szCs w:val="28"/>
                <w:lang w:val="en-GB"/>
              </w:rPr>
              <w:t xml:space="preserve"> (</w:t>
            </w:r>
            <w:r>
              <w:rPr>
                <w:rFonts w:ascii="Times New Roman" w:hAnsi="Times New Roman"/>
                <w:b/>
                <w:color w:val="2F5496" w:themeColor="accent1" w:themeShade="BF"/>
                <w:sz w:val="28"/>
                <w:szCs w:val="28"/>
                <w:lang w:val="bg-BG"/>
              </w:rPr>
              <w:t>Отделение</w:t>
            </w:r>
            <w:r w:rsidR="00246D57" w:rsidRPr="003E5188">
              <w:rPr>
                <w:rFonts w:ascii="Times New Roman" w:hAnsi="Times New Roman"/>
                <w:b/>
                <w:color w:val="2F5496" w:themeColor="accent1" w:themeShade="BF"/>
                <w:sz w:val="28"/>
                <w:szCs w:val="28"/>
                <w:lang w:val="en-GB"/>
              </w:rPr>
              <w:t xml:space="preserve">): </w:t>
            </w:r>
          </w:p>
          <w:p w14:paraId="6EEC3E90" w14:textId="42B87764" w:rsidR="006856B3" w:rsidRPr="003E5188" w:rsidRDefault="008D10B7" w:rsidP="00326B6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Град</w:t>
            </w:r>
            <w:r w:rsidR="00246D57" w:rsidRPr="003E5188">
              <w:rPr>
                <w:rFonts w:ascii="Times New Roman" w:hAnsi="Times New Roman"/>
                <w:b/>
                <w:color w:val="2F5496" w:themeColor="accent1" w:themeShade="BF"/>
                <w:sz w:val="28"/>
                <w:szCs w:val="28"/>
                <w:lang w:val="en-GB"/>
              </w:rPr>
              <w:t xml:space="preserve">: </w:t>
            </w:r>
            <w:r w:rsidR="00070BEA" w:rsidRPr="003E5188">
              <w:rPr>
                <w:rFonts w:ascii="Times New Roman" w:hAnsi="Times New Roman"/>
                <w:b/>
                <w:color w:val="2F5496" w:themeColor="accent1" w:themeShade="BF"/>
                <w:sz w:val="28"/>
                <w:szCs w:val="28"/>
                <w:lang w:val="en-GB"/>
              </w:rPr>
              <w:tab/>
            </w:r>
            <w:r w:rsidR="00070BEA" w:rsidRPr="003E5188">
              <w:rPr>
                <w:rFonts w:ascii="Times New Roman" w:hAnsi="Times New Roman"/>
                <w:sz w:val="28"/>
                <w:szCs w:val="28"/>
                <w:lang w:val="en-GB"/>
              </w:rPr>
              <w:tab/>
            </w:r>
            <w:r>
              <w:rPr>
                <w:rFonts w:ascii="Times New Roman" w:hAnsi="Times New Roman"/>
                <w:sz w:val="28"/>
                <w:szCs w:val="28"/>
                <w:lang w:val="bg-BG"/>
              </w:rPr>
              <w:t>Мадрид</w:t>
            </w:r>
            <w:r w:rsidR="00246D57" w:rsidRPr="003E5188">
              <w:rPr>
                <w:rFonts w:ascii="Times New Roman" w:hAnsi="Times New Roman"/>
                <w:sz w:val="28"/>
                <w:szCs w:val="28"/>
                <w:lang w:val="en-GB"/>
              </w:rPr>
              <w:t xml:space="preserve"> </w:t>
            </w:r>
          </w:p>
          <w:p w14:paraId="78291A23" w14:textId="23341D94" w:rsidR="006856B3" w:rsidRPr="00913648" w:rsidRDefault="008D10B7" w:rsidP="00326B60">
            <w:pPr>
              <w:spacing w:after="0"/>
              <w:jc w:val="both"/>
              <w:rPr>
                <w:rFonts w:ascii="Times New Roman" w:hAnsi="Times New Roman"/>
                <w:sz w:val="28"/>
                <w:szCs w:val="28"/>
                <w:lang w:val="fr-FR"/>
              </w:rPr>
            </w:pPr>
            <w:r>
              <w:rPr>
                <w:rFonts w:ascii="Times New Roman" w:hAnsi="Times New Roman"/>
                <w:b/>
                <w:color w:val="2F5496" w:themeColor="accent1" w:themeShade="BF"/>
                <w:sz w:val="28"/>
                <w:szCs w:val="28"/>
                <w:lang w:val="bg-BG"/>
              </w:rPr>
              <w:t>Пощенски код</w:t>
            </w:r>
            <w:r w:rsidR="00246D57" w:rsidRPr="00913648">
              <w:rPr>
                <w:rFonts w:ascii="Times New Roman" w:hAnsi="Times New Roman"/>
                <w:b/>
                <w:color w:val="2F5496" w:themeColor="accent1" w:themeShade="BF"/>
                <w:sz w:val="28"/>
                <w:szCs w:val="28"/>
                <w:lang w:val="fr-FR"/>
              </w:rPr>
              <w:t>:</w:t>
            </w:r>
            <w:r w:rsidR="00246D57" w:rsidRPr="00913648">
              <w:rPr>
                <w:rFonts w:ascii="Times New Roman" w:hAnsi="Times New Roman"/>
                <w:color w:val="2F5496" w:themeColor="accent1" w:themeShade="BF"/>
                <w:sz w:val="28"/>
                <w:szCs w:val="28"/>
                <w:lang w:val="fr-FR"/>
              </w:rPr>
              <w:t xml:space="preserve">  </w:t>
            </w:r>
            <w:r w:rsidR="00070BEA" w:rsidRPr="00913648">
              <w:rPr>
                <w:rFonts w:ascii="Times New Roman" w:hAnsi="Times New Roman"/>
                <w:sz w:val="28"/>
                <w:szCs w:val="28"/>
                <w:lang w:val="fr-FR"/>
              </w:rPr>
              <w:tab/>
            </w:r>
            <w:r w:rsidR="00246D57" w:rsidRPr="00913648">
              <w:rPr>
                <w:rFonts w:ascii="Times New Roman" w:hAnsi="Times New Roman"/>
                <w:sz w:val="28"/>
                <w:szCs w:val="28"/>
                <w:lang w:val="fr-FR"/>
              </w:rPr>
              <w:t xml:space="preserve">28071 </w:t>
            </w:r>
          </w:p>
          <w:p w14:paraId="5BDCAC6C" w14:textId="02975A2B" w:rsidR="006856B3" w:rsidRPr="00913648" w:rsidRDefault="008D10B7" w:rsidP="00326B60">
            <w:pPr>
              <w:spacing w:after="0"/>
              <w:jc w:val="both"/>
              <w:rPr>
                <w:rFonts w:ascii="Times New Roman" w:hAnsi="Times New Roman"/>
                <w:sz w:val="28"/>
                <w:szCs w:val="28"/>
                <w:lang w:val="fr-FR"/>
              </w:rPr>
            </w:pPr>
            <w:r>
              <w:rPr>
                <w:rFonts w:ascii="Times New Roman" w:hAnsi="Times New Roman"/>
                <w:b/>
                <w:color w:val="2F5496" w:themeColor="accent1" w:themeShade="BF"/>
                <w:sz w:val="28"/>
                <w:szCs w:val="28"/>
                <w:lang w:val="bg-BG"/>
              </w:rPr>
              <w:t>Телефон</w:t>
            </w:r>
            <w:r w:rsidR="00246D57" w:rsidRPr="00913648">
              <w:rPr>
                <w:rFonts w:ascii="Times New Roman" w:hAnsi="Times New Roman"/>
                <w:b/>
                <w:color w:val="2F5496" w:themeColor="accent1" w:themeShade="BF"/>
                <w:sz w:val="28"/>
                <w:szCs w:val="28"/>
                <w:lang w:val="fr-FR"/>
              </w:rPr>
              <w:t>:</w:t>
            </w:r>
            <w:r>
              <w:rPr>
                <w:rFonts w:ascii="Times New Roman" w:hAnsi="Times New Roman"/>
                <w:b/>
                <w:color w:val="2F5496" w:themeColor="accent1" w:themeShade="BF"/>
                <w:sz w:val="28"/>
                <w:szCs w:val="28"/>
                <w:lang w:val="bg-BG"/>
              </w:rPr>
              <w:t xml:space="preserve">    </w:t>
            </w:r>
            <w:r w:rsidR="00070BEA" w:rsidRPr="00913648">
              <w:rPr>
                <w:rFonts w:ascii="Times New Roman" w:hAnsi="Times New Roman"/>
                <w:sz w:val="28"/>
                <w:szCs w:val="28"/>
                <w:lang w:val="fr-FR"/>
              </w:rPr>
              <w:tab/>
            </w:r>
            <w:r w:rsidR="00246D57" w:rsidRPr="00913648">
              <w:rPr>
                <w:rFonts w:ascii="Times New Roman" w:hAnsi="Times New Roman"/>
                <w:sz w:val="28"/>
                <w:szCs w:val="28"/>
                <w:lang w:val="fr-FR"/>
              </w:rPr>
              <w:t xml:space="preserve">(+34) 91.400.62.13/26/25 </w:t>
            </w:r>
          </w:p>
          <w:p w14:paraId="3BCF80E1" w14:textId="251FAA87" w:rsidR="006856B3" w:rsidRPr="00913648" w:rsidRDefault="00246D57" w:rsidP="00326B60">
            <w:pPr>
              <w:spacing w:after="0"/>
              <w:jc w:val="both"/>
              <w:rPr>
                <w:rFonts w:ascii="Times New Roman" w:hAnsi="Times New Roman"/>
                <w:b/>
                <w:color w:val="2F5496" w:themeColor="accent1" w:themeShade="BF"/>
                <w:sz w:val="28"/>
                <w:szCs w:val="28"/>
                <w:lang w:val="fr-FR"/>
              </w:rPr>
            </w:pPr>
            <w:r w:rsidRPr="00913648">
              <w:rPr>
                <w:rFonts w:ascii="Times New Roman" w:hAnsi="Times New Roman"/>
                <w:b/>
                <w:color w:val="2F5496" w:themeColor="accent1" w:themeShade="BF"/>
                <w:sz w:val="28"/>
                <w:szCs w:val="28"/>
                <w:lang w:val="fr-FR"/>
              </w:rPr>
              <w:t>Mo</w:t>
            </w:r>
            <w:r w:rsidR="008D10B7">
              <w:rPr>
                <w:rFonts w:ascii="Times New Roman" w:hAnsi="Times New Roman"/>
                <w:b/>
                <w:color w:val="2F5496" w:themeColor="accent1" w:themeShade="BF"/>
                <w:sz w:val="28"/>
                <w:szCs w:val="28"/>
                <w:lang w:val="bg-BG"/>
              </w:rPr>
              <w:t>Мобилен телефон</w:t>
            </w:r>
            <w:r w:rsidRPr="00913648">
              <w:rPr>
                <w:rFonts w:ascii="Times New Roman" w:hAnsi="Times New Roman"/>
                <w:b/>
                <w:color w:val="2F5496" w:themeColor="accent1" w:themeShade="BF"/>
                <w:sz w:val="28"/>
                <w:szCs w:val="28"/>
                <w:lang w:val="fr-FR"/>
              </w:rPr>
              <w:t xml:space="preserve">: </w:t>
            </w:r>
          </w:p>
          <w:p w14:paraId="229002D2" w14:textId="4DB912F2" w:rsidR="006856B3" w:rsidRPr="003E5188" w:rsidRDefault="008D10B7" w:rsidP="00326B6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Факс</w:t>
            </w:r>
            <w:r w:rsidR="00246D57" w:rsidRPr="003E5188">
              <w:rPr>
                <w:rFonts w:ascii="Times New Roman" w:hAnsi="Times New Roman"/>
                <w:b/>
                <w:color w:val="2F5496" w:themeColor="accent1" w:themeShade="BF"/>
                <w:sz w:val="28"/>
                <w:szCs w:val="28"/>
                <w:lang w:val="en-GB"/>
              </w:rPr>
              <w:t>:</w:t>
            </w:r>
            <w:r>
              <w:rPr>
                <w:rFonts w:ascii="Times New Roman" w:hAnsi="Times New Roman"/>
                <w:b/>
                <w:color w:val="2F5496" w:themeColor="accent1" w:themeShade="BF"/>
                <w:sz w:val="28"/>
                <w:szCs w:val="28"/>
                <w:lang w:val="bg-BG"/>
              </w:rPr>
              <w:t xml:space="preserve">          </w:t>
            </w:r>
            <w:r w:rsidR="00246D57"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sidR="00246D57" w:rsidRPr="003E5188">
              <w:rPr>
                <w:rFonts w:ascii="Times New Roman" w:hAnsi="Times New Roman"/>
                <w:sz w:val="28"/>
                <w:szCs w:val="28"/>
                <w:lang w:val="en-GB"/>
              </w:rPr>
              <w:t xml:space="preserve">(+34) 91.400.72.34/35 </w:t>
            </w:r>
          </w:p>
          <w:p w14:paraId="09C8E5EB" w14:textId="180FEE74" w:rsidR="006856B3" w:rsidRPr="003E5188" w:rsidRDefault="00246D57" w:rsidP="00326B60">
            <w:pPr>
              <w:spacing w:after="0"/>
              <w:jc w:val="both"/>
              <w:rPr>
                <w:rFonts w:ascii="Times New Roman" w:hAnsi="Times New Roman"/>
                <w:lang w:val="en-GB"/>
              </w:rPr>
            </w:pPr>
            <w:r w:rsidRPr="003E5188">
              <w:rPr>
                <w:rFonts w:ascii="Times New Roman" w:hAnsi="Times New Roman"/>
                <w:b/>
                <w:color w:val="2F5496" w:themeColor="accent1" w:themeShade="BF"/>
                <w:sz w:val="28"/>
                <w:szCs w:val="28"/>
                <w:lang w:val="en-GB"/>
              </w:rPr>
              <w:t>Email:</w:t>
            </w:r>
            <w:r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sidR="008D10B7">
              <w:rPr>
                <w:rFonts w:ascii="Times New Roman" w:hAnsi="Times New Roman"/>
                <w:sz w:val="28"/>
                <w:szCs w:val="28"/>
                <w:lang w:val="bg-BG"/>
              </w:rPr>
              <w:t xml:space="preserve">          </w:t>
            </w:r>
            <w:hyperlink r:id="rId19" w:history="1">
              <w:r w:rsidR="008D10B7" w:rsidRPr="00434B08">
                <w:rPr>
                  <w:rStyle w:val="Hyperlink"/>
                  <w:rFonts w:ascii="Times New Roman" w:hAnsi="Times New Roman"/>
                  <w:sz w:val="28"/>
                  <w:szCs w:val="28"/>
                  <w:lang w:val="en-GB"/>
                </w:rPr>
                <w:t>audiencianacional.scrrda@justicia.es</w:t>
              </w:r>
            </w:hyperlink>
          </w:p>
          <w:p w14:paraId="7B29219D" w14:textId="77777777" w:rsidR="006856B3" w:rsidRPr="003E5188" w:rsidRDefault="006856B3" w:rsidP="00326B60">
            <w:pPr>
              <w:spacing w:after="0"/>
              <w:jc w:val="both"/>
              <w:rPr>
                <w:rFonts w:ascii="Times New Roman" w:hAnsi="Times New Roman"/>
                <w:sz w:val="28"/>
                <w:szCs w:val="28"/>
                <w:lang w:val="en-GB"/>
              </w:rPr>
            </w:pPr>
          </w:p>
          <w:p w14:paraId="73FB7B8B" w14:textId="705755FE" w:rsidR="006856B3" w:rsidRPr="003E5188" w:rsidRDefault="001B0BC7" w:rsidP="00C4488E">
            <w:pPr>
              <w:spacing w:after="0"/>
              <w:jc w:val="both"/>
              <w:rPr>
                <w:rFonts w:ascii="Times New Roman" w:hAnsi="Times New Roman"/>
                <w:sz w:val="28"/>
                <w:szCs w:val="28"/>
                <w:lang w:val="en-GB"/>
              </w:rPr>
            </w:pPr>
            <w:r>
              <w:rPr>
                <w:rFonts w:ascii="Times New Roman" w:hAnsi="Times New Roman"/>
                <w:sz w:val="28"/>
                <w:szCs w:val="28"/>
                <w:lang w:val="bg-BG"/>
              </w:rPr>
              <w:t xml:space="preserve">Според член 21 на РР на Съвета, езикът на </w:t>
            </w:r>
            <w:r w:rsidR="00C4488E">
              <w:rPr>
                <w:rFonts w:ascii="Times New Roman" w:hAnsi="Times New Roman"/>
                <w:sz w:val="28"/>
                <w:szCs w:val="28"/>
                <w:lang w:val="bg-BG"/>
              </w:rPr>
              <w:t>у</w:t>
            </w:r>
            <w:r>
              <w:rPr>
                <w:rFonts w:ascii="Times New Roman" w:hAnsi="Times New Roman"/>
                <w:sz w:val="28"/>
                <w:szCs w:val="28"/>
                <w:lang w:val="bg-BG"/>
              </w:rPr>
              <w:t>достоверението, който испанските власти приемат</w:t>
            </w:r>
            <w:r w:rsidR="00C4488E">
              <w:rPr>
                <w:rFonts w:ascii="Times New Roman" w:hAnsi="Times New Roman"/>
                <w:sz w:val="28"/>
                <w:szCs w:val="28"/>
                <w:lang w:val="bg-BG"/>
              </w:rPr>
              <w:t>,</w:t>
            </w:r>
            <w:r>
              <w:rPr>
                <w:rFonts w:ascii="Times New Roman" w:hAnsi="Times New Roman"/>
                <w:sz w:val="28"/>
                <w:szCs w:val="28"/>
                <w:lang w:val="bg-BG"/>
              </w:rPr>
              <w:t xml:space="preserve"> е </w:t>
            </w:r>
            <w:r>
              <w:rPr>
                <w:rFonts w:ascii="Times New Roman" w:hAnsi="Times New Roman"/>
                <w:b/>
                <w:bCs/>
                <w:sz w:val="28"/>
                <w:szCs w:val="28"/>
                <w:lang w:val="bg-BG"/>
              </w:rPr>
              <w:t>испански</w:t>
            </w:r>
            <w:r w:rsidRPr="000A4609">
              <w:rPr>
                <w:rFonts w:ascii="Times New Roman" w:hAnsi="Times New Roman"/>
                <w:sz w:val="28"/>
                <w:szCs w:val="28"/>
                <w:lang w:val="en-US"/>
              </w:rPr>
              <w:t>.</w:t>
            </w:r>
          </w:p>
        </w:tc>
      </w:tr>
    </w:tbl>
    <w:p w14:paraId="51B0F2F0" w14:textId="6C513387" w:rsidR="00070BEA" w:rsidRPr="0037236D" w:rsidRDefault="00070BEA" w:rsidP="00A257D5">
      <w:pPr>
        <w:jc w:val="both"/>
        <w:rPr>
          <w:rFonts w:ascii="Times New Roman" w:hAnsi="Times New Roman"/>
          <w:i/>
          <w:sz w:val="28"/>
          <w:szCs w:val="28"/>
          <w:lang w:val="en-GB"/>
        </w:rPr>
      </w:pPr>
      <w:r w:rsidRPr="003E5188">
        <w:rPr>
          <w:rFonts w:ascii="Times New Roman" w:hAnsi="Times New Roman"/>
          <w:i/>
          <w:sz w:val="28"/>
          <w:szCs w:val="28"/>
          <w:lang w:val="en-GB"/>
        </w:rPr>
        <w:t xml:space="preserve">3. </w:t>
      </w:r>
      <w:r w:rsidR="005E0BEA" w:rsidRPr="00C54529">
        <w:rPr>
          <w:rFonts w:ascii="Times New Roman" w:hAnsi="Times New Roman"/>
          <w:i/>
          <w:iCs/>
          <w:sz w:val="28"/>
          <w:szCs w:val="28"/>
          <w:lang w:val="bg-BG"/>
        </w:rPr>
        <w:t xml:space="preserve">Испански компетентен орган иска </w:t>
      </w:r>
      <w:r w:rsidR="005E0BEA">
        <w:rPr>
          <w:rFonts w:ascii="Times New Roman" w:hAnsi="Times New Roman"/>
          <w:i/>
          <w:iCs/>
          <w:sz w:val="28"/>
          <w:szCs w:val="28"/>
          <w:lang w:val="bg-BG"/>
        </w:rPr>
        <w:t xml:space="preserve">прехвърляне на надзора над осъденото лице </w:t>
      </w:r>
      <w:r w:rsidR="005E0BEA" w:rsidRPr="00C54529">
        <w:rPr>
          <w:rFonts w:ascii="Times New Roman" w:hAnsi="Times New Roman"/>
          <w:i/>
          <w:iCs/>
          <w:sz w:val="28"/>
          <w:szCs w:val="28"/>
          <w:lang w:val="bg-BG"/>
        </w:rPr>
        <w:t>М.М., чието законно и обичайно местопребиваване е във Виена, Австрия</w:t>
      </w:r>
      <w:r w:rsidR="005E0BEA">
        <w:rPr>
          <w:rFonts w:ascii="Times New Roman" w:hAnsi="Times New Roman"/>
          <w:i/>
          <w:iCs/>
          <w:sz w:val="28"/>
          <w:szCs w:val="28"/>
          <w:lang w:val="bg-BG"/>
        </w:rPr>
        <w:t>.</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04A137DA" w14:textId="77777777" w:rsidTr="00326B60">
        <w:trPr>
          <w:trHeight w:val="134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C64C3A6" w14:textId="2F1F4194" w:rsidR="006856B3" w:rsidRPr="00913648" w:rsidRDefault="008D10B7" w:rsidP="00326B60">
            <w:pPr>
              <w:spacing w:after="0"/>
              <w:jc w:val="both"/>
              <w:rPr>
                <w:rFonts w:ascii="Times New Roman" w:hAnsi="Times New Roman"/>
                <w:sz w:val="28"/>
                <w:szCs w:val="28"/>
                <w:lang w:val="de-DE"/>
              </w:rPr>
            </w:pPr>
            <w:r>
              <w:rPr>
                <w:rFonts w:ascii="Times New Roman" w:hAnsi="Times New Roman"/>
                <w:b/>
                <w:color w:val="2F5496" w:themeColor="accent1" w:themeShade="BF"/>
                <w:sz w:val="28"/>
                <w:szCs w:val="28"/>
                <w:lang w:val="bg-BG"/>
              </w:rPr>
              <w:t>Наименование</w:t>
            </w:r>
            <w:r w:rsidR="00246D57" w:rsidRPr="00913648">
              <w:rPr>
                <w:rFonts w:ascii="Times New Roman" w:hAnsi="Times New Roman"/>
                <w:b/>
                <w:color w:val="2F5496" w:themeColor="accent1" w:themeShade="BF"/>
                <w:sz w:val="28"/>
                <w:szCs w:val="28"/>
                <w:lang w:val="de-DE"/>
              </w:rPr>
              <w:t>:</w:t>
            </w:r>
            <w:r w:rsidR="00070BEA" w:rsidRPr="00913648">
              <w:rPr>
                <w:rFonts w:ascii="Times New Roman" w:hAnsi="Times New Roman"/>
                <w:sz w:val="28"/>
                <w:szCs w:val="28"/>
                <w:lang w:val="de-DE"/>
              </w:rPr>
              <w:tab/>
            </w:r>
            <w:r w:rsidR="00246D57" w:rsidRPr="00913648">
              <w:rPr>
                <w:rFonts w:ascii="Times New Roman" w:hAnsi="Times New Roman"/>
                <w:sz w:val="28"/>
                <w:szCs w:val="28"/>
                <w:lang w:val="de-DE"/>
              </w:rPr>
              <w:t xml:space="preserve">Staatsanwaltschaft </w:t>
            </w:r>
            <w:r w:rsidR="00B55189">
              <w:rPr>
                <w:rFonts w:ascii="Times New Roman" w:hAnsi="Times New Roman"/>
                <w:sz w:val="28"/>
                <w:szCs w:val="28"/>
                <w:lang w:val="de-DE"/>
              </w:rPr>
              <w:t>Vienna</w:t>
            </w:r>
            <w:r w:rsidR="00246D57" w:rsidRPr="00913648">
              <w:rPr>
                <w:rFonts w:ascii="Times New Roman" w:hAnsi="Times New Roman"/>
                <w:sz w:val="28"/>
                <w:szCs w:val="28"/>
                <w:lang w:val="de-DE"/>
              </w:rPr>
              <w:t xml:space="preserve"> </w:t>
            </w:r>
          </w:p>
          <w:p w14:paraId="10B25E58" w14:textId="468DCF30" w:rsidR="006856B3" w:rsidRPr="00913648" w:rsidRDefault="008D10B7" w:rsidP="00326B60">
            <w:pPr>
              <w:spacing w:after="0"/>
              <w:jc w:val="both"/>
              <w:rPr>
                <w:rFonts w:ascii="Times New Roman" w:hAnsi="Times New Roman"/>
                <w:sz w:val="28"/>
                <w:szCs w:val="28"/>
                <w:lang w:val="de-DE"/>
              </w:rPr>
            </w:pPr>
            <w:r>
              <w:rPr>
                <w:rFonts w:ascii="Times New Roman" w:hAnsi="Times New Roman"/>
                <w:b/>
                <w:color w:val="2F5496" w:themeColor="accent1" w:themeShade="BF"/>
                <w:sz w:val="28"/>
                <w:szCs w:val="28"/>
                <w:lang w:val="bg-BG"/>
              </w:rPr>
              <w:t>Адрес</w:t>
            </w:r>
            <w:r w:rsidR="00246D57" w:rsidRPr="00913648">
              <w:rPr>
                <w:rFonts w:ascii="Times New Roman" w:hAnsi="Times New Roman"/>
                <w:b/>
                <w:color w:val="2F5496" w:themeColor="accent1" w:themeShade="BF"/>
                <w:sz w:val="28"/>
                <w:szCs w:val="28"/>
                <w:lang w:val="de-DE"/>
              </w:rPr>
              <w:t>:</w:t>
            </w:r>
            <w:r w:rsidR="00246D57" w:rsidRPr="00913648">
              <w:rPr>
                <w:rFonts w:ascii="Times New Roman" w:hAnsi="Times New Roman"/>
                <w:color w:val="2F5496" w:themeColor="accent1" w:themeShade="BF"/>
                <w:sz w:val="28"/>
                <w:szCs w:val="28"/>
                <w:lang w:val="de-DE"/>
              </w:rPr>
              <w:t xml:space="preserve"> </w:t>
            </w:r>
            <w:r w:rsidR="00070BEA" w:rsidRPr="00913648">
              <w:rPr>
                <w:rFonts w:ascii="Times New Roman" w:hAnsi="Times New Roman"/>
                <w:color w:val="2F5496" w:themeColor="accent1" w:themeShade="BF"/>
                <w:sz w:val="28"/>
                <w:szCs w:val="28"/>
                <w:lang w:val="de-DE"/>
              </w:rPr>
              <w:tab/>
            </w:r>
            <w:r w:rsidR="00070BEA" w:rsidRPr="00913648">
              <w:rPr>
                <w:rFonts w:ascii="Times New Roman" w:hAnsi="Times New Roman"/>
                <w:sz w:val="28"/>
                <w:szCs w:val="28"/>
                <w:lang w:val="de-DE"/>
              </w:rPr>
              <w:tab/>
            </w:r>
            <w:r w:rsidR="00246D57" w:rsidRPr="00913648">
              <w:rPr>
                <w:rFonts w:ascii="Times New Roman" w:hAnsi="Times New Roman"/>
                <w:sz w:val="28"/>
                <w:szCs w:val="28"/>
                <w:lang w:val="de-DE"/>
              </w:rPr>
              <w:t xml:space="preserve">Landesgerichtsstraße 11 </w:t>
            </w:r>
          </w:p>
          <w:p w14:paraId="25DA21CC" w14:textId="7C22CDD8" w:rsidR="006856B3" w:rsidRPr="003E5188" w:rsidRDefault="008D10B7" w:rsidP="00326B60">
            <w:pPr>
              <w:spacing w:after="0"/>
              <w:jc w:val="both"/>
              <w:rPr>
                <w:rFonts w:ascii="Times New Roman" w:hAnsi="Times New Roman"/>
                <w:b/>
                <w:color w:val="2F5496" w:themeColor="accent1" w:themeShade="BF"/>
                <w:sz w:val="28"/>
                <w:szCs w:val="28"/>
                <w:lang w:val="en-GB"/>
              </w:rPr>
            </w:pPr>
            <w:r>
              <w:rPr>
                <w:rFonts w:ascii="Times New Roman" w:hAnsi="Times New Roman"/>
                <w:b/>
                <w:color w:val="2F5496" w:themeColor="accent1" w:themeShade="BF"/>
                <w:sz w:val="28"/>
                <w:szCs w:val="28"/>
                <w:lang w:val="bg-BG"/>
              </w:rPr>
              <w:t>Отдел</w:t>
            </w:r>
            <w:r w:rsidR="00246D57" w:rsidRPr="003E5188">
              <w:rPr>
                <w:rFonts w:ascii="Times New Roman" w:hAnsi="Times New Roman"/>
                <w:b/>
                <w:color w:val="2F5496" w:themeColor="accent1" w:themeShade="BF"/>
                <w:sz w:val="28"/>
                <w:szCs w:val="28"/>
                <w:lang w:val="en-GB"/>
              </w:rPr>
              <w:t xml:space="preserve"> (</w:t>
            </w:r>
            <w:r>
              <w:rPr>
                <w:rFonts w:ascii="Times New Roman" w:hAnsi="Times New Roman"/>
                <w:b/>
                <w:color w:val="2F5496" w:themeColor="accent1" w:themeShade="BF"/>
                <w:sz w:val="28"/>
                <w:szCs w:val="28"/>
                <w:lang w:val="bg-BG"/>
              </w:rPr>
              <w:t>Отделение</w:t>
            </w:r>
            <w:r w:rsidR="00246D57" w:rsidRPr="003E5188">
              <w:rPr>
                <w:rFonts w:ascii="Times New Roman" w:hAnsi="Times New Roman"/>
                <w:b/>
                <w:color w:val="2F5496" w:themeColor="accent1" w:themeShade="BF"/>
                <w:sz w:val="28"/>
                <w:szCs w:val="28"/>
                <w:lang w:val="en-GB"/>
              </w:rPr>
              <w:t xml:space="preserve">): </w:t>
            </w:r>
          </w:p>
          <w:p w14:paraId="3C4F620E" w14:textId="3BDDB544" w:rsidR="006856B3" w:rsidRPr="003E5188" w:rsidRDefault="008D10B7" w:rsidP="00326B6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Град</w:t>
            </w:r>
            <w:r w:rsidR="00246D57" w:rsidRPr="003E5188">
              <w:rPr>
                <w:rFonts w:ascii="Times New Roman" w:hAnsi="Times New Roman"/>
                <w:b/>
                <w:color w:val="2F5496" w:themeColor="accent1" w:themeShade="BF"/>
                <w:sz w:val="28"/>
                <w:szCs w:val="28"/>
                <w:lang w:val="en-GB"/>
              </w:rPr>
              <w:t>:</w:t>
            </w:r>
            <w:r w:rsidR="00246D57"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sidR="00070BEA" w:rsidRPr="003E5188">
              <w:rPr>
                <w:rFonts w:ascii="Times New Roman" w:hAnsi="Times New Roman"/>
                <w:sz w:val="28"/>
                <w:szCs w:val="28"/>
                <w:lang w:val="en-GB"/>
              </w:rPr>
              <w:tab/>
            </w:r>
            <w:r>
              <w:rPr>
                <w:rFonts w:ascii="Times New Roman" w:hAnsi="Times New Roman"/>
                <w:sz w:val="28"/>
                <w:szCs w:val="28"/>
                <w:lang w:val="bg-BG"/>
              </w:rPr>
              <w:t>Виена</w:t>
            </w:r>
            <w:r w:rsidR="00246D57" w:rsidRPr="003E5188">
              <w:rPr>
                <w:rFonts w:ascii="Times New Roman" w:hAnsi="Times New Roman"/>
                <w:sz w:val="28"/>
                <w:szCs w:val="28"/>
                <w:lang w:val="en-GB"/>
              </w:rPr>
              <w:t xml:space="preserve"> </w:t>
            </w:r>
          </w:p>
          <w:p w14:paraId="4C718FD9" w14:textId="4EC9E66E" w:rsidR="006856B3" w:rsidRPr="003E5188" w:rsidRDefault="008D10B7" w:rsidP="00326B6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Пощенски код</w:t>
            </w:r>
            <w:r w:rsidR="00246D57" w:rsidRPr="003E5188">
              <w:rPr>
                <w:rFonts w:ascii="Times New Roman" w:hAnsi="Times New Roman"/>
                <w:b/>
                <w:color w:val="2F5496" w:themeColor="accent1" w:themeShade="BF"/>
                <w:sz w:val="28"/>
                <w:szCs w:val="28"/>
                <w:lang w:val="en-GB"/>
              </w:rPr>
              <w:t>:</w:t>
            </w:r>
            <w:r w:rsidR="00246D57"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color w:val="2F5496" w:themeColor="accent1" w:themeShade="BF"/>
                <w:sz w:val="28"/>
                <w:szCs w:val="28"/>
                <w:lang w:val="en-GB"/>
              </w:rPr>
              <w:tab/>
            </w:r>
            <w:r w:rsidR="00246D57" w:rsidRPr="003E5188">
              <w:rPr>
                <w:rFonts w:ascii="Times New Roman" w:hAnsi="Times New Roman"/>
                <w:sz w:val="28"/>
                <w:szCs w:val="28"/>
                <w:lang w:val="en-GB"/>
              </w:rPr>
              <w:t xml:space="preserve">1082 </w:t>
            </w:r>
          </w:p>
          <w:p w14:paraId="3BA84CBA" w14:textId="1FA762A2" w:rsidR="006856B3" w:rsidRPr="003E5188" w:rsidRDefault="008D10B7" w:rsidP="00326B6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Телефон</w:t>
            </w:r>
            <w:r w:rsidR="00246D57" w:rsidRPr="003E5188">
              <w:rPr>
                <w:rFonts w:ascii="Times New Roman" w:hAnsi="Times New Roman"/>
                <w:b/>
                <w:color w:val="2F5496" w:themeColor="accent1" w:themeShade="BF"/>
                <w:sz w:val="28"/>
                <w:szCs w:val="28"/>
                <w:lang w:val="en-GB"/>
              </w:rPr>
              <w:t>:</w:t>
            </w:r>
            <w:r w:rsidR="00246D57" w:rsidRPr="003E5188">
              <w:rPr>
                <w:rFonts w:ascii="Times New Roman" w:hAnsi="Times New Roman"/>
                <w:color w:val="2F5496" w:themeColor="accent1" w:themeShade="BF"/>
                <w:sz w:val="28"/>
                <w:szCs w:val="28"/>
                <w:lang w:val="en-GB"/>
              </w:rPr>
              <w:t xml:space="preserve"> </w:t>
            </w:r>
            <w:r>
              <w:rPr>
                <w:rFonts w:ascii="Times New Roman" w:hAnsi="Times New Roman"/>
                <w:color w:val="2F5496" w:themeColor="accent1" w:themeShade="BF"/>
                <w:sz w:val="28"/>
                <w:szCs w:val="28"/>
                <w:lang w:val="bg-BG"/>
              </w:rPr>
              <w:t xml:space="preserve">    </w:t>
            </w:r>
            <w:r w:rsidR="00070BEA" w:rsidRPr="003E5188">
              <w:rPr>
                <w:rFonts w:ascii="Times New Roman" w:hAnsi="Times New Roman"/>
                <w:sz w:val="28"/>
                <w:szCs w:val="28"/>
                <w:lang w:val="en-GB"/>
              </w:rPr>
              <w:tab/>
            </w:r>
            <w:r w:rsidR="00246D57" w:rsidRPr="003E5188">
              <w:rPr>
                <w:rFonts w:ascii="Times New Roman" w:hAnsi="Times New Roman"/>
                <w:sz w:val="28"/>
                <w:szCs w:val="28"/>
                <w:lang w:val="en-GB"/>
              </w:rPr>
              <w:t xml:space="preserve">+43 1 40127 0 </w:t>
            </w:r>
          </w:p>
          <w:p w14:paraId="42944DB1" w14:textId="6F82638D" w:rsidR="006856B3" w:rsidRPr="003E5188" w:rsidRDefault="008D10B7" w:rsidP="00326B60">
            <w:pPr>
              <w:spacing w:after="0"/>
              <w:jc w:val="both"/>
              <w:rPr>
                <w:rFonts w:ascii="Times New Roman" w:hAnsi="Times New Roman"/>
                <w:b/>
                <w:color w:val="2F5496" w:themeColor="accent1" w:themeShade="BF"/>
                <w:sz w:val="28"/>
                <w:szCs w:val="28"/>
                <w:lang w:val="en-GB"/>
              </w:rPr>
            </w:pPr>
            <w:r>
              <w:rPr>
                <w:rFonts w:ascii="Times New Roman" w:hAnsi="Times New Roman"/>
                <w:b/>
                <w:color w:val="2F5496" w:themeColor="accent1" w:themeShade="BF"/>
                <w:sz w:val="28"/>
                <w:szCs w:val="28"/>
                <w:lang w:val="bg-BG"/>
              </w:rPr>
              <w:t>Мобилен телефон</w:t>
            </w:r>
            <w:r w:rsidR="00246D57" w:rsidRPr="003E5188">
              <w:rPr>
                <w:rFonts w:ascii="Times New Roman" w:hAnsi="Times New Roman"/>
                <w:b/>
                <w:color w:val="2F5496" w:themeColor="accent1" w:themeShade="BF"/>
                <w:sz w:val="28"/>
                <w:szCs w:val="28"/>
                <w:lang w:val="en-GB"/>
              </w:rPr>
              <w:t xml:space="preserve">: </w:t>
            </w:r>
          </w:p>
          <w:p w14:paraId="4E755C23" w14:textId="572FD56D" w:rsidR="006856B3" w:rsidRPr="003E5188" w:rsidRDefault="008D10B7" w:rsidP="00326B60">
            <w:pPr>
              <w:spacing w:after="0"/>
              <w:jc w:val="both"/>
              <w:rPr>
                <w:rFonts w:ascii="Times New Roman" w:hAnsi="Times New Roman"/>
                <w:sz w:val="28"/>
                <w:szCs w:val="28"/>
                <w:lang w:val="en-GB"/>
              </w:rPr>
            </w:pPr>
            <w:r>
              <w:rPr>
                <w:rFonts w:ascii="Times New Roman" w:hAnsi="Times New Roman"/>
                <w:b/>
                <w:color w:val="2F5496" w:themeColor="accent1" w:themeShade="BF"/>
                <w:sz w:val="28"/>
                <w:szCs w:val="28"/>
                <w:lang w:val="bg-BG"/>
              </w:rPr>
              <w:t>Факс</w:t>
            </w:r>
            <w:r w:rsidR="00246D57" w:rsidRPr="003E5188">
              <w:rPr>
                <w:rFonts w:ascii="Times New Roman" w:hAnsi="Times New Roman"/>
                <w:b/>
                <w:color w:val="2F5496" w:themeColor="accent1" w:themeShade="BF"/>
                <w:sz w:val="28"/>
                <w:szCs w:val="28"/>
                <w:lang w:val="en-GB"/>
              </w:rPr>
              <w:t>:</w:t>
            </w:r>
            <w:r w:rsidR="00246D57"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Pr>
                <w:rFonts w:ascii="Times New Roman" w:hAnsi="Times New Roman"/>
                <w:sz w:val="28"/>
                <w:szCs w:val="28"/>
                <w:lang w:val="bg-BG"/>
              </w:rPr>
              <w:t xml:space="preserve">          </w:t>
            </w:r>
            <w:r w:rsidR="00246D57" w:rsidRPr="003E5188">
              <w:rPr>
                <w:rFonts w:ascii="Times New Roman" w:hAnsi="Times New Roman"/>
                <w:sz w:val="28"/>
                <w:szCs w:val="28"/>
                <w:lang w:val="en-GB"/>
              </w:rPr>
              <w:t xml:space="preserve">+43 1 40127 306950 </w:t>
            </w:r>
          </w:p>
          <w:p w14:paraId="075C8695" w14:textId="77777777" w:rsidR="006856B3" w:rsidRPr="003E5188" w:rsidRDefault="00246D57" w:rsidP="00326B60">
            <w:pPr>
              <w:spacing w:after="0"/>
              <w:jc w:val="both"/>
              <w:rPr>
                <w:rFonts w:ascii="Times New Roman" w:hAnsi="Times New Roman"/>
                <w:b/>
                <w:color w:val="2F5496" w:themeColor="accent1" w:themeShade="BF"/>
                <w:sz w:val="28"/>
                <w:szCs w:val="28"/>
                <w:lang w:val="en-GB"/>
              </w:rPr>
            </w:pPr>
            <w:r w:rsidRPr="003E5188">
              <w:rPr>
                <w:rFonts w:ascii="Times New Roman" w:hAnsi="Times New Roman"/>
                <w:b/>
                <w:color w:val="2F5496" w:themeColor="accent1" w:themeShade="BF"/>
                <w:sz w:val="28"/>
                <w:szCs w:val="28"/>
                <w:lang w:val="en-GB"/>
              </w:rPr>
              <w:t>Email:</w:t>
            </w:r>
          </w:p>
          <w:p w14:paraId="03A3A9C5" w14:textId="77777777" w:rsidR="006856B3" w:rsidRPr="003E5188" w:rsidRDefault="006856B3" w:rsidP="00326B60">
            <w:pPr>
              <w:spacing w:after="0"/>
              <w:jc w:val="both"/>
              <w:rPr>
                <w:rFonts w:ascii="Times New Roman" w:hAnsi="Times New Roman"/>
                <w:sz w:val="28"/>
                <w:szCs w:val="28"/>
                <w:lang w:val="en-GB"/>
              </w:rPr>
            </w:pPr>
          </w:p>
          <w:p w14:paraId="38B4A16A" w14:textId="163C079B" w:rsidR="00184E01" w:rsidRPr="00184E01" w:rsidRDefault="00184E01" w:rsidP="00326B60">
            <w:pPr>
              <w:spacing w:after="0"/>
              <w:jc w:val="both"/>
              <w:rPr>
                <w:rFonts w:ascii="Times New Roman" w:hAnsi="Times New Roman"/>
                <w:sz w:val="28"/>
                <w:szCs w:val="28"/>
                <w:lang w:val="bg-BG"/>
              </w:rPr>
            </w:pPr>
            <w:r>
              <w:rPr>
                <w:rFonts w:ascii="Times New Roman" w:hAnsi="Times New Roman"/>
                <w:sz w:val="28"/>
                <w:szCs w:val="28"/>
                <w:lang w:val="bg-BG"/>
              </w:rPr>
              <w:t xml:space="preserve">Според член 21 от РРС удостоверението трябва да има превод на немски език. Удостоверения </w:t>
            </w:r>
            <w:r w:rsidRPr="00184E01">
              <w:rPr>
                <w:rFonts w:ascii="Times New Roman" w:hAnsi="Times New Roman"/>
                <w:b/>
                <w:bCs/>
                <w:sz w:val="28"/>
                <w:szCs w:val="28"/>
                <w:lang w:val="bg-BG"/>
              </w:rPr>
              <w:t>на други езици се приемат</w:t>
            </w:r>
            <w:r>
              <w:rPr>
                <w:rFonts w:ascii="Times New Roman" w:hAnsi="Times New Roman"/>
                <w:sz w:val="28"/>
                <w:szCs w:val="28"/>
                <w:lang w:val="bg-BG"/>
              </w:rPr>
              <w:t xml:space="preserve"> на база реципрочност, т.е.</w:t>
            </w:r>
            <w:r w:rsidR="00C4488E">
              <w:rPr>
                <w:rFonts w:ascii="Times New Roman" w:hAnsi="Times New Roman"/>
                <w:sz w:val="28"/>
                <w:szCs w:val="28"/>
                <w:lang w:val="bg-BG"/>
              </w:rPr>
              <w:t xml:space="preserve"> </w:t>
            </w:r>
            <w:r>
              <w:rPr>
                <w:rFonts w:ascii="Times New Roman" w:hAnsi="Times New Roman"/>
                <w:sz w:val="28"/>
                <w:szCs w:val="28"/>
                <w:lang w:val="bg-BG"/>
              </w:rPr>
              <w:t>при условие, че издаващата държава също приема удостоверения на немски език</w:t>
            </w:r>
            <w:r w:rsidR="00C4488E">
              <w:rPr>
                <w:rFonts w:ascii="Times New Roman" w:hAnsi="Times New Roman"/>
                <w:sz w:val="28"/>
                <w:szCs w:val="28"/>
                <w:lang w:val="bg-BG"/>
              </w:rPr>
              <w:t>,</w:t>
            </w:r>
            <w:r>
              <w:rPr>
                <w:rFonts w:ascii="Times New Roman" w:hAnsi="Times New Roman"/>
                <w:sz w:val="28"/>
                <w:szCs w:val="28"/>
                <w:lang w:val="bg-BG"/>
              </w:rPr>
              <w:t xml:space="preserve"> когато е в качеството на изпълняваща държава.</w:t>
            </w:r>
          </w:p>
        </w:tc>
      </w:tr>
    </w:tbl>
    <w:p w14:paraId="37E85F97" w14:textId="77777777" w:rsidR="00070BEA" w:rsidRPr="003E5188" w:rsidRDefault="00070BEA" w:rsidP="00A257D5">
      <w:pPr>
        <w:jc w:val="both"/>
        <w:rPr>
          <w:rFonts w:ascii="Times New Roman" w:hAnsi="Times New Roman"/>
          <w:i/>
          <w:iCs/>
          <w:sz w:val="28"/>
          <w:szCs w:val="28"/>
          <w:lang w:val="en-GB"/>
        </w:rPr>
      </w:pPr>
    </w:p>
    <w:p w14:paraId="68A802F0" w14:textId="77777777" w:rsidR="006856B3" w:rsidRPr="003E5188" w:rsidRDefault="00070BEA" w:rsidP="00A257D5">
      <w:pPr>
        <w:suppressAutoHyphens w:val="0"/>
        <w:autoSpaceDN/>
        <w:textAlignment w:val="auto"/>
        <w:rPr>
          <w:rFonts w:ascii="Times New Roman" w:hAnsi="Times New Roman"/>
          <w:i/>
          <w:iCs/>
          <w:sz w:val="28"/>
          <w:szCs w:val="28"/>
          <w:lang w:val="en-GB"/>
        </w:rPr>
      </w:pPr>
      <w:r w:rsidRPr="003E5188">
        <w:rPr>
          <w:rFonts w:ascii="Times New Roman" w:hAnsi="Times New Roman"/>
          <w:i/>
          <w:iCs/>
          <w:sz w:val="28"/>
          <w:szCs w:val="28"/>
          <w:lang w:val="en-GB"/>
        </w:rPr>
        <w:br w:type="page"/>
      </w:r>
    </w:p>
    <w:p w14:paraId="71161BFA" w14:textId="35976D34" w:rsidR="006856B3" w:rsidRPr="0037236D" w:rsidRDefault="00070BEA" w:rsidP="00A257D5">
      <w:pPr>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lastRenderedPageBreak/>
        <w:t xml:space="preserve">A. </w:t>
      </w:r>
      <w:r w:rsidR="00246D57" w:rsidRPr="003E5188">
        <w:rPr>
          <w:rFonts w:ascii="Times New Roman" w:hAnsi="Times New Roman"/>
          <w:b/>
          <w:bCs/>
          <w:color w:val="2F5496" w:themeColor="accent1" w:themeShade="BF"/>
          <w:sz w:val="28"/>
          <w:szCs w:val="28"/>
          <w:lang w:val="en-GB"/>
        </w:rPr>
        <w:t xml:space="preserve">III. </w:t>
      </w:r>
      <w:r w:rsidR="00C4488E">
        <w:rPr>
          <w:rFonts w:ascii="Times New Roman" w:hAnsi="Times New Roman"/>
          <w:b/>
          <w:bCs/>
          <w:color w:val="2F5496" w:themeColor="accent1" w:themeShade="BF"/>
          <w:sz w:val="28"/>
          <w:szCs w:val="28"/>
          <w:lang w:val="bg-BG"/>
        </w:rPr>
        <w:t>К</w:t>
      </w:r>
      <w:r w:rsidR="000877A8">
        <w:rPr>
          <w:rFonts w:ascii="Times New Roman" w:hAnsi="Times New Roman"/>
          <w:b/>
          <w:bCs/>
          <w:color w:val="2F5496" w:themeColor="accent1" w:themeShade="BF"/>
          <w:sz w:val="28"/>
          <w:szCs w:val="28"/>
          <w:lang w:val="bg-BG"/>
        </w:rPr>
        <w:t>азус</w:t>
      </w:r>
      <w:r w:rsidR="00246D57" w:rsidRPr="003E5188">
        <w:rPr>
          <w:rFonts w:ascii="Times New Roman" w:hAnsi="Times New Roman"/>
          <w:b/>
          <w:bCs/>
          <w:color w:val="2F5496" w:themeColor="accent1" w:themeShade="BF"/>
          <w:sz w:val="28"/>
          <w:szCs w:val="28"/>
          <w:lang w:val="en-GB"/>
        </w:rPr>
        <w:t xml:space="preserve"> 2:</w:t>
      </w:r>
    </w:p>
    <w:p w14:paraId="783C2E44" w14:textId="4AF4DB2F" w:rsidR="006856B3"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Q1:</w:t>
      </w:r>
      <w:r w:rsidR="00070BEA" w:rsidRPr="003E5188">
        <w:rPr>
          <w:rFonts w:ascii="Times New Roman" w:hAnsi="Times New Roman"/>
          <w:color w:val="2F5496" w:themeColor="accent1" w:themeShade="BF"/>
          <w:sz w:val="28"/>
          <w:szCs w:val="28"/>
          <w:lang w:val="en-GB"/>
        </w:rPr>
        <w:t xml:space="preserve"> </w:t>
      </w:r>
      <w:r w:rsidR="006D138B" w:rsidRPr="006D138B">
        <w:rPr>
          <w:rFonts w:ascii="Times New Roman" w:hAnsi="Times New Roman"/>
          <w:color w:val="2F5496" w:themeColor="accent1" w:themeShade="BF"/>
          <w:sz w:val="28"/>
          <w:szCs w:val="28"/>
          <w:lang w:val="en-GB"/>
        </w:rPr>
        <w:t>Кой закон</w:t>
      </w:r>
      <w:r w:rsidR="006D138B">
        <w:rPr>
          <w:rFonts w:ascii="Times New Roman" w:hAnsi="Times New Roman"/>
          <w:color w:val="2F5496" w:themeColor="accent1" w:themeShade="BF"/>
          <w:sz w:val="28"/>
          <w:szCs w:val="28"/>
          <w:lang w:val="en-GB"/>
        </w:rPr>
        <w:t xml:space="preserve"> e</w:t>
      </w:r>
      <w:r w:rsidR="006D138B" w:rsidRPr="006D138B">
        <w:rPr>
          <w:rFonts w:ascii="Times New Roman" w:hAnsi="Times New Roman"/>
          <w:color w:val="2F5496" w:themeColor="accent1" w:themeShade="BF"/>
          <w:sz w:val="28"/>
          <w:szCs w:val="28"/>
          <w:lang w:val="en-GB"/>
        </w:rPr>
        <w:t xml:space="preserve"> приложим за срока на надзора</w:t>
      </w:r>
      <w:r w:rsidR="006D138B">
        <w:rPr>
          <w:rFonts w:ascii="Times New Roman" w:hAnsi="Times New Roman"/>
          <w:color w:val="2F5496" w:themeColor="accent1" w:themeShade="BF"/>
          <w:sz w:val="28"/>
          <w:szCs w:val="28"/>
          <w:lang w:val="en-GB"/>
        </w:rPr>
        <w:t>?</w:t>
      </w:r>
      <w:r w:rsidR="00070BEA" w:rsidRPr="003E5188">
        <w:rPr>
          <w:rFonts w:ascii="Times New Roman" w:hAnsi="Times New Roman"/>
          <w:color w:val="2F5496" w:themeColor="accent1" w:themeShade="BF"/>
          <w:sz w:val="28"/>
          <w:szCs w:val="28"/>
          <w:lang w:val="en-GB"/>
        </w:rPr>
        <w:t xml:space="preserve"> </w:t>
      </w:r>
    </w:p>
    <w:p w14:paraId="11706695" w14:textId="2CC545ED" w:rsidR="002A3AE9" w:rsidRPr="003E5188" w:rsidRDefault="002A3AE9" w:rsidP="00A257D5">
      <w:pPr>
        <w:jc w:val="both"/>
        <w:rPr>
          <w:rFonts w:ascii="Times New Roman" w:hAnsi="Times New Roman"/>
          <w:lang w:val="en-GB"/>
        </w:rPr>
      </w:pPr>
      <w:r>
        <w:rPr>
          <w:rFonts w:ascii="Times New Roman" w:hAnsi="Times New Roman"/>
          <w:sz w:val="28"/>
          <w:szCs w:val="28"/>
          <w:lang w:val="bg-BG"/>
        </w:rPr>
        <w:t xml:space="preserve">Щом компетентният орган на изпълняващата държава признае съдебното решение и, където е приложимо, решението за пробация, което му е било изпратено, и щом уведоми изпращащия компетентен орган за това признаване, </w:t>
      </w:r>
      <w:r>
        <w:rPr>
          <w:rFonts w:ascii="Times New Roman" w:hAnsi="Times New Roman"/>
          <w:i/>
          <w:iCs/>
          <w:sz w:val="28"/>
          <w:szCs w:val="28"/>
          <w:lang w:val="bg-BG"/>
        </w:rPr>
        <w:t xml:space="preserve">издаващата държава </w:t>
      </w:r>
      <w:r>
        <w:rPr>
          <w:rFonts w:ascii="Times New Roman" w:hAnsi="Times New Roman"/>
          <w:b/>
          <w:bCs/>
          <w:sz w:val="28"/>
          <w:szCs w:val="28"/>
          <w:lang w:val="bg-BG"/>
        </w:rPr>
        <w:t xml:space="preserve">вече не разполага с правомощия, свързани с надзора върху наложените пробационни мерки или алтернативни санкции, нито има право на последващи решения, каквито са описани в член 14(1). </w:t>
      </w:r>
    </w:p>
    <w:p w14:paraId="0C11AD19" w14:textId="5E9C95CA" w:rsidR="006856B3" w:rsidRDefault="002A3AE9" w:rsidP="00A257D5">
      <w:pPr>
        <w:jc w:val="both"/>
        <w:rPr>
          <w:rFonts w:ascii="Times New Roman" w:hAnsi="Times New Roman"/>
          <w:sz w:val="28"/>
          <w:szCs w:val="28"/>
          <w:lang w:val="en-GB"/>
        </w:rPr>
      </w:pPr>
      <w:r>
        <w:rPr>
          <w:rFonts w:ascii="Times New Roman" w:hAnsi="Times New Roman"/>
          <w:sz w:val="28"/>
          <w:szCs w:val="28"/>
          <w:lang w:val="bg-BG"/>
        </w:rPr>
        <w:t xml:space="preserve">Според </w:t>
      </w:r>
      <w:r w:rsidR="00C4488E">
        <w:rPr>
          <w:rFonts w:ascii="Times New Roman" w:hAnsi="Times New Roman"/>
          <w:sz w:val="28"/>
          <w:szCs w:val="28"/>
          <w:lang w:val="bg-BG"/>
        </w:rPr>
        <w:t>член 13 от РРС</w:t>
      </w:r>
      <w:r>
        <w:rPr>
          <w:rFonts w:ascii="Times New Roman" w:hAnsi="Times New Roman"/>
          <w:sz w:val="28"/>
          <w:szCs w:val="28"/>
          <w:lang w:val="bg-BG"/>
        </w:rPr>
        <w:t xml:space="preserve"> надзорът върху пробационните мерки и алтернативните санкции и тяхното прилагане </w:t>
      </w:r>
      <w:r>
        <w:rPr>
          <w:rFonts w:ascii="Times New Roman" w:hAnsi="Times New Roman"/>
          <w:b/>
          <w:bCs/>
          <w:sz w:val="28"/>
          <w:szCs w:val="28"/>
          <w:lang w:val="bg-BG"/>
        </w:rPr>
        <w:t>се уреждат от правото на изпълняващата държава (</w:t>
      </w:r>
      <w:r>
        <w:rPr>
          <w:rFonts w:ascii="Times New Roman" w:hAnsi="Times New Roman"/>
          <w:sz w:val="28"/>
          <w:szCs w:val="28"/>
          <w:lang w:val="bg-BG"/>
        </w:rPr>
        <w:t>в нашия случай – правото на Германия).</w:t>
      </w:r>
    </w:p>
    <w:p w14:paraId="1D2A3DEC" w14:textId="4656B597" w:rsidR="006856B3"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Q2:</w:t>
      </w:r>
      <w:r w:rsidR="00070BEA" w:rsidRPr="003E5188">
        <w:rPr>
          <w:rFonts w:ascii="Times New Roman" w:hAnsi="Times New Roman"/>
          <w:color w:val="2F5496" w:themeColor="accent1" w:themeShade="BF"/>
          <w:sz w:val="28"/>
          <w:szCs w:val="28"/>
          <w:lang w:val="en-GB"/>
        </w:rPr>
        <w:t xml:space="preserve"> </w:t>
      </w:r>
      <w:r w:rsidR="00721BA7" w:rsidRPr="00721BA7">
        <w:rPr>
          <w:rFonts w:ascii="Times New Roman" w:hAnsi="Times New Roman"/>
          <w:color w:val="2F5496" w:themeColor="accent1" w:themeShade="BF"/>
          <w:sz w:val="28"/>
          <w:szCs w:val="28"/>
          <w:lang w:val="en-GB"/>
        </w:rPr>
        <w:t xml:space="preserve">Какво трябва да предприемат германските власти с оглед на това, че осъденото лице е нарушило </w:t>
      </w:r>
      <w:r w:rsidR="00065B26">
        <w:rPr>
          <w:rFonts w:ascii="Times New Roman" w:hAnsi="Times New Roman"/>
          <w:color w:val="2F5496" w:themeColor="accent1" w:themeShade="BF"/>
          <w:sz w:val="28"/>
          <w:szCs w:val="28"/>
          <w:lang w:val="bg-BG"/>
        </w:rPr>
        <w:t>спазването</w:t>
      </w:r>
      <w:r w:rsidR="00721BA7" w:rsidRPr="00721BA7">
        <w:rPr>
          <w:rFonts w:ascii="Times New Roman" w:hAnsi="Times New Roman"/>
          <w:color w:val="2F5496" w:themeColor="accent1" w:themeShade="BF"/>
          <w:sz w:val="28"/>
          <w:szCs w:val="28"/>
          <w:lang w:val="en-GB"/>
        </w:rPr>
        <w:t xml:space="preserve"> на едно от наложените му задължения</w:t>
      </w:r>
      <w:r w:rsidR="00070BEA" w:rsidRPr="003E5188">
        <w:rPr>
          <w:rFonts w:ascii="Times New Roman" w:hAnsi="Times New Roman"/>
          <w:color w:val="2F5496" w:themeColor="accent1" w:themeShade="BF"/>
          <w:sz w:val="28"/>
          <w:szCs w:val="28"/>
          <w:lang w:val="en-GB"/>
        </w:rPr>
        <w:t xml:space="preserve">? </w:t>
      </w:r>
    </w:p>
    <w:p w14:paraId="02B733CF" w14:textId="2BF19208" w:rsidR="002A3AE9" w:rsidRPr="003E5188" w:rsidRDefault="002A3AE9" w:rsidP="00A257D5">
      <w:pPr>
        <w:jc w:val="both"/>
        <w:rPr>
          <w:rFonts w:ascii="Times New Roman" w:hAnsi="Times New Roman"/>
          <w:sz w:val="28"/>
          <w:szCs w:val="28"/>
          <w:lang w:val="en-GB"/>
        </w:rPr>
      </w:pPr>
      <w:r>
        <w:rPr>
          <w:rFonts w:ascii="Times New Roman" w:hAnsi="Times New Roman"/>
          <w:sz w:val="28"/>
          <w:szCs w:val="28"/>
          <w:lang w:val="bg-BG"/>
        </w:rPr>
        <w:t>В член 14 от РРС е посочено коя юрисдикция има право на последващи решения, както и кое е приложимото право, в случай че лицето не изпълни пробационна мярка или алтернативна санкция, или ако осъденото лице извърши ново престъпление.</w:t>
      </w:r>
    </w:p>
    <w:p w14:paraId="6800BA50" w14:textId="33EF7437" w:rsidR="00AD11BF" w:rsidRPr="003E5188" w:rsidRDefault="002A3AE9" w:rsidP="00A257D5">
      <w:pPr>
        <w:jc w:val="both"/>
        <w:rPr>
          <w:rFonts w:ascii="Times New Roman" w:hAnsi="Times New Roman"/>
          <w:lang w:val="en-GB"/>
        </w:rPr>
      </w:pPr>
      <w:r>
        <w:rPr>
          <w:rFonts w:ascii="Times New Roman" w:hAnsi="Times New Roman"/>
          <w:b/>
          <w:bCs/>
          <w:sz w:val="28"/>
          <w:szCs w:val="28"/>
          <w:lang w:val="bg-BG"/>
        </w:rPr>
        <w:t xml:space="preserve">Параграф 3 на член 14, във връзка с параграф 1 на същия член </w:t>
      </w:r>
      <w:r>
        <w:rPr>
          <w:rFonts w:ascii="Times New Roman" w:hAnsi="Times New Roman"/>
          <w:sz w:val="28"/>
          <w:szCs w:val="28"/>
          <w:lang w:val="bg-BG"/>
        </w:rPr>
        <w:t>предвижда, че всяка държава членка</w:t>
      </w:r>
      <w:r w:rsidR="00AD11BF">
        <w:rPr>
          <w:rFonts w:ascii="Times New Roman" w:hAnsi="Times New Roman"/>
          <w:sz w:val="28"/>
          <w:szCs w:val="28"/>
          <w:lang w:val="bg-BG"/>
        </w:rPr>
        <w:t xml:space="preserve"> </w:t>
      </w:r>
      <w:r>
        <w:rPr>
          <w:rFonts w:ascii="Times New Roman" w:hAnsi="Times New Roman"/>
          <w:sz w:val="28"/>
          <w:szCs w:val="28"/>
          <w:lang w:val="bg-BG"/>
        </w:rPr>
        <w:t>може</w:t>
      </w:r>
      <w:r w:rsidR="00AD11BF">
        <w:rPr>
          <w:rFonts w:ascii="Times New Roman" w:hAnsi="Times New Roman"/>
          <w:sz w:val="28"/>
          <w:szCs w:val="28"/>
          <w:lang w:val="bg-BG"/>
        </w:rPr>
        <w:t xml:space="preserve">, в момента на приемане на рамковото решение или по-късно, да декларира, че </w:t>
      </w:r>
      <w:r w:rsidR="00AD11BF">
        <w:rPr>
          <w:rFonts w:ascii="Times New Roman" w:hAnsi="Times New Roman"/>
          <w:b/>
          <w:bCs/>
          <w:sz w:val="28"/>
          <w:szCs w:val="28"/>
          <w:lang w:val="bg-BG"/>
        </w:rPr>
        <w:t xml:space="preserve">като изпълняваща държава ще откаже да поеме отговорността </w:t>
      </w:r>
      <w:r w:rsidR="00AD11BF">
        <w:rPr>
          <w:rFonts w:ascii="Times New Roman" w:hAnsi="Times New Roman"/>
          <w:i/>
          <w:iCs/>
          <w:sz w:val="28"/>
          <w:szCs w:val="28"/>
          <w:lang w:val="bg-BG"/>
        </w:rPr>
        <w:t>за отмяна на отлагането на изпълнението на съдебното</w:t>
      </w:r>
      <w:r w:rsidR="00365687">
        <w:rPr>
          <w:rFonts w:ascii="Times New Roman" w:hAnsi="Times New Roman"/>
          <w:i/>
          <w:iCs/>
          <w:sz w:val="28"/>
          <w:szCs w:val="28"/>
          <w:lang w:val="bg-BG"/>
        </w:rPr>
        <w:t xml:space="preserve"> </w:t>
      </w:r>
      <w:r w:rsidR="00AD11BF">
        <w:rPr>
          <w:rFonts w:ascii="Times New Roman" w:hAnsi="Times New Roman"/>
          <w:i/>
          <w:iCs/>
          <w:sz w:val="28"/>
          <w:szCs w:val="28"/>
          <w:lang w:val="bg-BG"/>
        </w:rPr>
        <w:t xml:space="preserve">решение или отмяна на решението за условно освобождаване </w:t>
      </w:r>
      <w:r w:rsidR="00AD11BF">
        <w:rPr>
          <w:rFonts w:ascii="Times New Roman" w:hAnsi="Times New Roman"/>
          <w:sz w:val="28"/>
          <w:szCs w:val="28"/>
          <w:lang w:val="bg-BG"/>
        </w:rPr>
        <w:t>или налагане на наказание лишаване от свобода или мярка, включваща лишаване от свобода,</w:t>
      </w:r>
      <w:r w:rsidR="007206F8">
        <w:rPr>
          <w:rFonts w:ascii="Times New Roman" w:hAnsi="Times New Roman"/>
          <w:sz w:val="28"/>
          <w:szCs w:val="28"/>
          <w:lang w:val="bg-BG"/>
        </w:rPr>
        <w:t xml:space="preserve"> </w:t>
      </w:r>
      <w:r w:rsidR="00AD11BF">
        <w:rPr>
          <w:rFonts w:ascii="Times New Roman" w:hAnsi="Times New Roman"/>
          <w:sz w:val="28"/>
          <w:szCs w:val="28"/>
          <w:lang w:val="bg-BG"/>
        </w:rPr>
        <w:t>в случай на алтернативна санкция или на условно/отложено осъждане, в случаи или категории случаи, които ще бъдат посочен</w:t>
      </w:r>
      <w:r w:rsidR="00C4488E">
        <w:rPr>
          <w:rFonts w:ascii="Times New Roman" w:hAnsi="Times New Roman"/>
          <w:sz w:val="28"/>
          <w:szCs w:val="28"/>
          <w:lang w:val="bg-BG"/>
        </w:rPr>
        <w:t>и</w:t>
      </w:r>
      <w:r w:rsidR="00AD11BF">
        <w:rPr>
          <w:rFonts w:ascii="Times New Roman" w:hAnsi="Times New Roman"/>
          <w:sz w:val="28"/>
          <w:szCs w:val="28"/>
          <w:lang w:val="bg-BG"/>
        </w:rPr>
        <w:t xml:space="preserve"> от тази държава членка (по-специално случаи</w:t>
      </w:r>
      <w:r w:rsidR="00365687">
        <w:rPr>
          <w:rFonts w:ascii="Times New Roman" w:hAnsi="Times New Roman"/>
          <w:sz w:val="28"/>
          <w:szCs w:val="28"/>
          <w:lang w:val="bg-BG"/>
        </w:rPr>
        <w:t>, свързани с алтернативна санкция, при които съдебното решение не предвижда наказание лишаване от свобода или мярка, включваща лишаване от свобода, които следва да се изпълнят в случай на неизпълнение на съответните задължения или предписания</w:t>
      </w:r>
      <w:r w:rsidR="00246D57" w:rsidRPr="003E5188">
        <w:rPr>
          <w:rFonts w:ascii="Times New Roman" w:hAnsi="Times New Roman"/>
          <w:sz w:val="28"/>
          <w:szCs w:val="28"/>
          <w:lang w:val="en-GB"/>
        </w:rPr>
        <w:t xml:space="preserve">; </w:t>
      </w:r>
      <w:r w:rsidR="00CD27BB">
        <w:rPr>
          <w:rFonts w:ascii="Times New Roman" w:hAnsi="Times New Roman"/>
          <w:sz w:val="28"/>
          <w:szCs w:val="28"/>
          <w:lang w:val="bg-BG"/>
        </w:rPr>
        <w:t>в случаи, свързани с условно/отложено осъждане</w:t>
      </w:r>
      <w:r w:rsidR="00C4488E">
        <w:rPr>
          <w:rFonts w:ascii="Times New Roman" w:hAnsi="Times New Roman"/>
          <w:sz w:val="28"/>
          <w:szCs w:val="28"/>
          <w:lang w:val="bg-BG"/>
        </w:rPr>
        <w:t>,</w:t>
      </w:r>
      <w:r w:rsidR="00CD27BB">
        <w:rPr>
          <w:rFonts w:ascii="Times New Roman" w:hAnsi="Times New Roman"/>
          <w:sz w:val="28"/>
          <w:szCs w:val="28"/>
          <w:lang w:val="bg-BG"/>
        </w:rPr>
        <w:t xml:space="preserve"> или в случаи, при които съдебното решение се отнася до деяния, които не са наказуеми съгласно правото на изпълняващата държава, независимо от елементите на състава или от начина, по който е описано).</w:t>
      </w:r>
    </w:p>
    <w:p w14:paraId="15A46891" w14:textId="523BA58B" w:rsidR="006856B3" w:rsidRPr="003E5188" w:rsidRDefault="007206F8" w:rsidP="00A257D5">
      <w:pPr>
        <w:jc w:val="both"/>
        <w:rPr>
          <w:rFonts w:ascii="Times New Roman" w:hAnsi="Times New Roman"/>
          <w:sz w:val="28"/>
          <w:szCs w:val="28"/>
          <w:lang w:val="en-GB"/>
        </w:rPr>
      </w:pPr>
      <w:r>
        <w:rPr>
          <w:rFonts w:ascii="Times New Roman" w:hAnsi="Times New Roman"/>
          <w:sz w:val="28"/>
          <w:szCs w:val="28"/>
          <w:lang w:val="bg-BG"/>
        </w:rPr>
        <w:t>Тъй като в нашия случай осъденото лице е нарушило едно от задълженията си, има опасност от отмяна на отлагането на изпълнението на съдебното решение.</w:t>
      </w:r>
    </w:p>
    <w:p w14:paraId="5F4C4A28" w14:textId="7512C740" w:rsidR="006856B3" w:rsidRPr="003E5188" w:rsidRDefault="007206F8" w:rsidP="00A257D5">
      <w:pPr>
        <w:jc w:val="both"/>
        <w:rPr>
          <w:rFonts w:ascii="Times New Roman" w:hAnsi="Times New Roman"/>
          <w:lang w:val="en-GB"/>
        </w:rPr>
      </w:pPr>
      <w:r>
        <w:rPr>
          <w:rFonts w:ascii="Times New Roman" w:hAnsi="Times New Roman"/>
          <w:sz w:val="28"/>
          <w:szCs w:val="28"/>
          <w:lang w:val="bg-BG"/>
        </w:rPr>
        <w:lastRenderedPageBreak/>
        <w:t xml:space="preserve">Германските власти </w:t>
      </w:r>
      <w:r>
        <w:rPr>
          <w:rFonts w:ascii="Times New Roman" w:hAnsi="Times New Roman"/>
          <w:b/>
          <w:bCs/>
          <w:sz w:val="28"/>
          <w:szCs w:val="28"/>
          <w:lang w:val="bg-BG"/>
        </w:rPr>
        <w:t xml:space="preserve">трябва да проверят какво Германия е декларирала по член 14, параграф 3 от рамковото решение, </w:t>
      </w:r>
      <w:r>
        <w:rPr>
          <w:rFonts w:ascii="Times New Roman" w:hAnsi="Times New Roman"/>
          <w:sz w:val="28"/>
          <w:szCs w:val="28"/>
          <w:lang w:val="bg-BG"/>
        </w:rPr>
        <w:t>т.е. дали германските власти са приели отговорността за последваща отмяна в случаи като този.</w:t>
      </w:r>
    </w:p>
    <w:tbl>
      <w:tblPr>
        <w:tblW w:w="9000" w:type="dxa"/>
        <w:tblInd w:w="-5" w:type="dxa"/>
        <w:tblCellMar>
          <w:left w:w="10" w:type="dxa"/>
          <w:right w:w="10" w:type="dxa"/>
        </w:tblCellMar>
        <w:tblLook w:val="0000" w:firstRow="0" w:lastRow="0" w:firstColumn="0" w:lastColumn="0" w:noHBand="0" w:noVBand="0"/>
      </w:tblPr>
      <w:tblGrid>
        <w:gridCol w:w="9000"/>
      </w:tblGrid>
      <w:tr w:rsidR="006856B3" w:rsidRPr="003E5188" w14:paraId="1A2F4D4E" w14:textId="77777777" w:rsidTr="00326B60">
        <w:trPr>
          <w:trHeight w:val="857"/>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CC5C550" w14:textId="6CF78BFC" w:rsidR="006856B3" w:rsidRPr="00E00D02" w:rsidRDefault="003F7E42" w:rsidP="00E00D02">
            <w:pPr>
              <w:pStyle w:val="ListParagraph"/>
              <w:numPr>
                <w:ilvl w:val="0"/>
                <w:numId w:val="20"/>
              </w:numPr>
              <w:jc w:val="both"/>
              <w:rPr>
                <w:rFonts w:ascii="Times New Roman" w:hAnsi="Times New Roman"/>
                <w:sz w:val="28"/>
                <w:szCs w:val="28"/>
                <w:lang w:val="en-GB"/>
              </w:rPr>
            </w:pPr>
            <w:r>
              <w:rPr>
                <w:rFonts w:ascii="Times New Roman" w:hAnsi="Times New Roman"/>
                <w:sz w:val="28"/>
                <w:szCs w:val="28"/>
                <w:lang w:val="bg-BG"/>
              </w:rPr>
              <w:t xml:space="preserve">На уебсайта на ЕСМ откриваме </w:t>
            </w:r>
            <w:hyperlink r:id="rId20" w:history="1">
              <w:r>
                <w:rPr>
                  <w:rStyle w:val="Hyperlink"/>
                  <w:rFonts w:ascii="Times New Roman" w:hAnsi="Times New Roman"/>
                  <w:sz w:val="28"/>
                  <w:szCs w:val="28"/>
                  <w:lang w:val="bg-BG"/>
                </w:rPr>
                <w:t>цялата информация за нотификациите на всички държави членки</w:t>
              </w:r>
            </w:hyperlink>
            <w:r w:rsidR="00246D57" w:rsidRPr="003E5188">
              <w:rPr>
                <w:rFonts w:ascii="Times New Roman" w:hAnsi="Times New Roman"/>
                <w:sz w:val="28"/>
                <w:szCs w:val="28"/>
                <w:lang w:val="en-GB"/>
              </w:rPr>
              <w:t xml:space="preserve"> </w:t>
            </w:r>
            <w:r>
              <w:rPr>
                <w:rFonts w:ascii="Times New Roman" w:hAnsi="Times New Roman"/>
                <w:sz w:val="28"/>
                <w:szCs w:val="28"/>
                <w:lang w:val="bg-BG"/>
              </w:rPr>
              <w:t xml:space="preserve">във връзка с някои от текстовете в рамковото решение, включително във връзка с член 14, параграф 3 в </w:t>
            </w:r>
            <w:r w:rsidR="00E00C65">
              <w:rPr>
                <w:rFonts w:ascii="Times New Roman" w:hAnsi="Times New Roman"/>
                <w:sz w:val="28"/>
                <w:szCs w:val="28"/>
                <w:lang w:val="bg-BG"/>
              </w:rPr>
              <w:t>нашия случай.</w:t>
            </w:r>
            <w:r w:rsidR="00246D57" w:rsidRPr="00E00D02">
              <w:rPr>
                <w:rFonts w:ascii="Times New Roman" w:hAnsi="Times New Roman"/>
                <w:sz w:val="28"/>
                <w:szCs w:val="28"/>
                <w:lang w:val="en-GB"/>
              </w:rPr>
              <w:t xml:space="preserve"> </w:t>
            </w:r>
          </w:p>
        </w:tc>
      </w:tr>
    </w:tbl>
    <w:p w14:paraId="0176D510" w14:textId="526A331F" w:rsidR="006856B3" w:rsidRPr="003E5188" w:rsidRDefault="00E52211" w:rsidP="00A257D5">
      <w:pPr>
        <w:jc w:val="both"/>
        <w:rPr>
          <w:rFonts w:ascii="Times New Roman" w:hAnsi="Times New Roman"/>
          <w:sz w:val="28"/>
          <w:szCs w:val="28"/>
          <w:lang w:val="en-GB"/>
        </w:rPr>
      </w:pPr>
      <w:r>
        <w:rPr>
          <w:rFonts w:ascii="Times New Roman" w:hAnsi="Times New Roman"/>
          <w:sz w:val="28"/>
          <w:szCs w:val="28"/>
          <w:lang w:val="bg-BG"/>
        </w:rPr>
        <w:t>Във връзка с член 14(3) виждаме, че</w:t>
      </w:r>
      <w:r w:rsidR="00246D57" w:rsidRPr="003E5188">
        <w:rPr>
          <w:rFonts w:ascii="Times New Roman" w:hAnsi="Times New Roman"/>
          <w:sz w:val="28"/>
          <w:szCs w:val="28"/>
          <w:lang w:val="en-GB"/>
        </w:rPr>
        <w:t xml:space="preserve">: </w:t>
      </w:r>
    </w:p>
    <w:p w14:paraId="46D88321" w14:textId="0662979F" w:rsidR="006856B3" w:rsidRPr="003E5188" w:rsidRDefault="00E52211" w:rsidP="00A257D5">
      <w:pPr>
        <w:jc w:val="both"/>
        <w:rPr>
          <w:rFonts w:ascii="Times New Roman" w:hAnsi="Times New Roman"/>
          <w:lang w:val="en-GB"/>
        </w:rPr>
      </w:pPr>
      <w:r>
        <w:rPr>
          <w:rFonts w:ascii="Times New Roman" w:hAnsi="Times New Roman"/>
          <w:i/>
          <w:iCs/>
          <w:sz w:val="28"/>
          <w:szCs w:val="28"/>
          <w:lang w:val="bg-BG"/>
        </w:rPr>
        <w:t xml:space="preserve">Федерална Република Германия </w:t>
      </w:r>
      <w:r>
        <w:rPr>
          <w:rFonts w:ascii="Times New Roman" w:hAnsi="Times New Roman"/>
          <w:b/>
          <w:bCs/>
          <w:i/>
          <w:iCs/>
          <w:sz w:val="28"/>
          <w:szCs w:val="28"/>
          <w:lang w:val="bg-BG"/>
        </w:rPr>
        <w:t xml:space="preserve">отказва да поеме отговорност за последващи решения, както е предвидено в член 14(1)(б) </w:t>
      </w:r>
      <w:r>
        <w:rPr>
          <w:rFonts w:ascii="Times New Roman" w:hAnsi="Times New Roman"/>
          <w:i/>
          <w:iCs/>
          <w:sz w:val="28"/>
          <w:szCs w:val="28"/>
          <w:lang w:val="bg-BG"/>
        </w:rPr>
        <w:t xml:space="preserve">и (в) от рамковото решение </w:t>
      </w:r>
      <w:r>
        <w:rPr>
          <w:rFonts w:ascii="Times New Roman" w:hAnsi="Times New Roman"/>
          <w:b/>
          <w:bCs/>
          <w:i/>
          <w:iCs/>
          <w:sz w:val="28"/>
          <w:szCs w:val="28"/>
          <w:lang w:val="bg-BG"/>
        </w:rPr>
        <w:t xml:space="preserve">в случаите, изброени в член 14(3)(а), (б) и (в) </w:t>
      </w:r>
      <w:r>
        <w:rPr>
          <w:rFonts w:ascii="Times New Roman" w:hAnsi="Times New Roman"/>
          <w:i/>
          <w:iCs/>
          <w:sz w:val="28"/>
          <w:szCs w:val="28"/>
          <w:lang w:val="bg-BG"/>
        </w:rPr>
        <w:t>на рамковото решение.</w:t>
      </w:r>
    </w:p>
    <w:p w14:paraId="7B2B6B4B" w14:textId="4F7DEA14" w:rsidR="006856B3" w:rsidRPr="003E5188" w:rsidRDefault="00E52211" w:rsidP="00A257D5">
      <w:pPr>
        <w:jc w:val="both"/>
        <w:rPr>
          <w:rFonts w:ascii="Times New Roman" w:hAnsi="Times New Roman"/>
          <w:sz w:val="28"/>
          <w:szCs w:val="28"/>
          <w:lang w:val="en-GB"/>
        </w:rPr>
      </w:pPr>
      <w:r>
        <w:rPr>
          <w:rFonts w:ascii="Times New Roman" w:hAnsi="Times New Roman"/>
          <w:sz w:val="28"/>
          <w:szCs w:val="28"/>
          <w:lang w:val="bg-BG"/>
        </w:rPr>
        <w:t xml:space="preserve">В нашия случай, тъй като става дума за </w:t>
      </w:r>
      <w:r w:rsidR="00065B26">
        <w:rPr>
          <w:rFonts w:ascii="Times New Roman" w:hAnsi="Times New Roman"/>
          <w:sz w:val="28"/>
          <w:szCs w:val="28"/>
          <w:lang w:val="bg-BG"/>
        </w:rPr>
        <w:t>присъда с отложено изпълнение на наказанието</w:t>
      </w:r>
      <w:r w:rsidR="006D7CF2">
        <w:rPr>
          <w:rFonts w:ascii="Times New Roman" w:hAnsi="Times New Roman"/>
          <w:sz w:val="28"/>
          <w:szCs w:val="28"/>
          <w:lang w:val="bg-BG"/>
        </w:rPr>
        <w:t>, хипотезите от член 14, параграф 3, букви а) и б) не са приложими, трябва да се провери само условието по член 14, параграф 3, буква в), дали съдебното решение се отнася за деяния, които не са наказуеми съгласно правото на Германия, независимо от елементите на състава или от начина, по който е описано.</w:t>
      </w:r>
    </w:p>
    <w:p w14:paraId="4BC00D8A" w14:textId="5B939A13" w:rsidR="006856B3" w:rsidRPr="003E5188" w:rsidRDefault="00246D57" w:rsidP="00A257D5">
      <w:pPr>
        <w:jc w:val="both"/>
        <w:rPr>
          <w:rFonts w:ascii="Times New Roman" w:hAnsi="Times New Roman"/>
          <w:lang w:val="en-GB"/>
        </w:rPr>
      </w:pPr>
      <w:r w:rsidRPr="003E5188">
        <w:rPr>
          <w:rFonts w:ascii="Times New Roman" w:hAnsi="Times New Roman"/>
          <w:i/>
          <w:iCs/>
          <w:sz w:val="28"/>
          <w:szCs w:val="28"/>
          <w:lang w:val="en-GB"/>
        </w:rPr>
        <w:t xml:space="preserve"> - </w:t>
      </w:r>
      <w:r w:rsidR="00DE45C0">
        <w:rPr>
          <w:rFonts w:ascii="Times New Roman" w:hAnsi="Times New Roman"/>
          <w:i/>
          <w:iCs/>
          <w:sz w:val="28"/>
          <w:szCs w:val="28"/>
          <w:lang w:val="bg-BG"/>
        </w:rPr>
        <w:t>Ако деянието е наказуемо съгласно правото на Г</w:t>
      </w:r>
      <w:r w:rsidR="00D939BD">
        <w:rPr>
          <w:rFonts w:ascii="Times New Roman" w:hAnsi="Times New Roman"/>
          <w:i/>
          <w:iCs/>
          <w:sz w:val="28"/>
          <w:szCs w:val="28"/>
          <w:lang w:val="bg-BG"/>
        </w:rPr>
        <w:t>е</w:t>
      </w:r>
      <w:r w:rsidR="00DE45C0">
        <w:rPr>
          <w:rFonts w:ascii="Times New Roman" w:hAnsi="Times New Roman"/>
          <w:i/>
          <w:iCs/>
          <w:sz w:val="28"/>
          <w:szCs w:val="28"/>
          <w:lang w:val="bg-BG"/>
        </w:rPr>
        <w:t xml:space="preserve">рмания, </w:t>
      </w:r>
      <w:r w:rsidR="00DE45C0">
        <w:rPr>
          <w:rFonts w:ascii="Times New Roman" w:hAnsi="Times New Roman"/>
          <w:sz w:val="28"/>
          <w:szCs w:val="28"/>
          <w:lang w:val="bg-BG"/>
        </w:rPr>
        <w:t xml:space="preserve">тогава компетентните германски власти могат, </w:t>
      </w:r>
      <w:r w:rsidR="00DE45C0">
        <w:rPr>
          <w:rFonts w:ascii="Times New Roman" w:hAnsi="Times New Roman"/>
          <w:sz w:val="28"/>
          <w:szCs w:val="28"/>
          <w:u w:val="single"/>
          <w:lang w:val="bg-BG"/>
        </w:rPr>
        <w:t>по реда на националните закони, приложими в такива случа</w:t>
      </w:r>
      <w:r w:rsidR="00D939BD">
        <w:rPr>
          <w:rFonts w:ascii="Times New Roman" w:hAnsi="Times New Roman"/>
          <w:sz w:val="28"/>
          <w:szCs w:val="28"/>
          <w:u w:val="single"/>
          <w:lang w:val="bg-BG"/>
        </w:rPr>
        <w:t>и</w:t>
      </w:r>
      <w:r w:rsidR="00DE45C0">
        <w:rPr>
          <w:rFonts w:ascii="Times New Roman" w:hAnsi="Times New Roman"/>
          <w:sz w:val="28"/>
          <w:szCs w:val="28"/>
          <w:u w:val="single"/>
          <w:lang w:val="bg-BG"/>
        </w:rPr>
        <w:t>,</w:t>
      </w:r>
      <w:r w:rsidR="00DE45C0">
        <w:rPr>
          <w:rFonts w:ascii="Times New Roman" w:hAnsi="Times New Roman"/>
          <w:sz w:val="28"/>
          <w:szCs w:val="28"/>
          <w:lang w:val="bg-BG"/>
        </w:rPr>
        <w:t xml:space="preserve"> да </w:t>
      </w:r>
      <w:r w:rsidR="00DE45C0" w:rsidRPr="00D939BD">
        <w:rPr>
          <w:rFonts w:ascii="Times New Roman" w:hAnsi="Times New Roman"/>
          <w:sz w:val="28"/>
          <w:szCs w:val="28"/>
          <w:lang w:val="bg-BG"/>
        </w:rPr>
        <w:t>отменят</w:t>
      </w:r>
      <w:r w:rsidR="00D939BD">
        <w:rPr>
          <w:rFonts w:ascii="Times New Roman" w:hAnsi="Times New Roman"/>
          <w:sz w:val="28"/>
          <w:szCs w:val="28"/>
          <w:lang w:val="bg-BG"/>
        </w:rPr>
        <w:t xml:space="preserve"> отлагането на изпълнението на съдебното решение и да наложат глоба (в обичайния случай, присъда лишаване от свобода).</w:t>
      </w:r>
    </w:p>
    <w:p w14:paraId="6D7EEDF4" w14:textId="26A9EBE4" w:rsidR="00D939BD" w:rsidRDefault="00D939BD" w:rsidP="00A257D5">
      <w:pPr>
        <w:jc w:val="both"/>
        <w:rPr>
          <w:rFonts w:ascii="Times New Roman" w:hAnsi="Times New Roman"/>
          <w:sz w:val="28"/>
          <w:szCs w:val="28"/>
          <w:lang w:val="bg-BG"/>
        </w:rPr>
      </w:pPr>
      <w:r>
        <w:rPr>
          <w:rFonts w:ascii="Times New Roman" w:hAnsi="Times New Roman"/>
          <w:sz w:val="28"/>
          <w:szCs w:val="28"/>
          <w:lang w:val="bg-BG"/>
        </w:rPr>
        <w:t xml:space="preserve">Когато изпълняващият орган няма компетентност да вземе последващи решения, той </w:t>
      </w:r>
      <w:r>
        <w:rPr>
          <w:rFonts w:ascii="Times New Roman" w:hAnsi="Times New Roman"/>
          <w:sz w:val="28"/>
          <w:szCs w:val="28"/>
          <w:u w:val="single"/>
          <w:lang w:val="bg-BG"/>
        </w:rPr>
        <w:t>незабавно следва да информира</w:t>
      </w:r>
      <w:r w:rsidRPr="00D939BD">
        <w:rPr>
          <w:rFonts w:ascii="Times New Roman" w:hAnsi="Times New Roman"/>
          <w:sz w:val="28"/>
          <w:szCs w:val="28"/>
          <w:lang w:val="bg-BG"/>
        </w:rPr>
        <w:t xml:space="preserve"> </w:t>
      </w:r>
      <w:r>
        <w:rPr>
          <w:rFonts w:ascii="Times New Roman" w:hAnsi="Times New Roman"/>
          <w:sz w:val="28"/>
          <w:szCs w:val="28"/>
          <w:lang w:val="bg-BG"/>
        </w:rPr>
        <w:t>компетентния</w:t>
      </w:r>
      <w:r>
        <w:rPr>
          <w:rFonts w:ascii="Times New Roman" w:hAnsi="Times New Roman"/>
          <w:sz w:val="28"/>
          <w:szCs w:val="28"/>
          <w:lang w:val="en-GB"/>
        </w:rPr>
        <w:t xml:space="preserve"> </w:t>
      </w:r>
      <w:r>
        <w:rPr>
          <w:rFonts w:ascii="Times New Roman" w:hAnsi="Times New Roman"/>
          <w:sz w:val="28"/>
          <w:szCs w:val="28"/>
          <w:lang w:val="bg-BG"/>
        </w:rPr>
        <w:t>орган на издаващата държава</w:t>
      </w:r>
      <w:r w:rsidR="00246D57" w:rsidRPr="003E5188">
        <w:rPr>
          <w:rFonts w:ascii="Times New Roman" w:hAnsi="Times New Roman"/>
          <w:sz w:val="28"/>
          <w:szCs w:val="28"/>
          <w:lang w:val="en-GB"/>
        </w:rPr>
        <w:t xml:space="preserve"> </w:t>
      </w:r>
      <w:r>
        <w:rPr>
          <w:rFonts w:ascii="Times New Roman" w:hAnsi="Times New Roman"/>
          <w:sz w:val="28"/>
          <w:szCs w:val="28"/>
          <w:lang w:val="bg-BG"/>
        </w:rPr>
        <w:t>за решението за отмяна на отлагането на изпълнението на съдебното решение по начин, който позволява писмено документиране (член 16, параграф 1 от РРС).</w:t>
      </w:r>
    </w:p>
    <w:p w14:paraId="64BC79EC" w14:textId="7EF34C60" w:rsidR="006856B3" w:rsidRPr="003E5188" w:rsidRDefault="00246D57" w:rsidP="00A257D5">
      <w:pPr>
        <w:jc w:val="both"/>
        <w:rPr>
          <w:rFonts w:ascii="Times New Roman" w:hAnsi="Times New Roman"/>
          <w:lang w:val="en-GB"/>
        </w:rPr>
      </w:pPr>
      <w:r w:rsidRPr="003E5188">
        <w:rPr>
          <w:rFonts w:ascii="Times New Roman" w:hAnsi="Times New Roman"/>
          <w:i/>
          <w:iCs/>
          <w:sz w:val="28"/>
          <w:szCs w:val="28"/>
          <w:lang w:val="en-GB"/>
        </w:rPr>
        <w:t xml:space="preserve">- </w:t>
      </w:r>
      <w:r w:rsidR="00D939BD">
        <w:rPr>
          <w:rFonts w:ascii="Times New Roman" w:hAnsi="Times New Roman"/>
          <w:i/>
          <w:iCs/>
          <w:sz w:val="28"/>
          <w:szCs w:val="28"/>
          <w:lang w:val="bg-BG"/>
        </w:rPr>
        <w:t xml:space="preserve">Ако деянието не е наказуемо по германското право, </w:t>
      </w:r>
      <w:r w:rsidR="00D939BD">
        <w:rPr>
          <w:rFonts w:ascii="Times New Roman" w:hAnsi="Times New Roman"/>
          <w:sz w:val="28"/>
          <w:szCs w:val="28"/>
          <w:lang w:val="bg-BG"/>
        </w:rPr>
        <w:t xml:space="preserve">тогава компетентният германски орган </w:t>
      </w:r>
      <w:r w:rsidR="00430EB4">
        <w:rPr>
          <w:rFonts w:ascii="Times New Roman" w:hAnsi="Times New Roman"/>
          <w:sz w:val="28"/>
          <w:szCs w:val="28"/>
          <w:lang w:val="bg-BG"/>
        </w:rPr>
        <w:t xml:space="preserve">следва да действа по реда на </w:t>
      </w:r>
      <w:r w:rsidR="00430EB4">
        <w:rPr>
          <w:rFonts w:ascii="Times New Roman" w:hAnsi="Times New Roman"/>
          <w:b/>
          <w:bCs/>
          <w:sz w:val="28"/>
          <w:szCs w:val="28"/>
          <w:lang w:val="bg-BG"/>
        </w:rPr>
        <w:t>член 14, параграф 4 от РРС</w:t>
      </w:r>
      <w:r w:rsidR="00430EB4">
        <w:rPr>
          <w:rFonts w:ascii="Times New Roman" w:hAnsi="Times New Roman"/>
          <w:sz w:val="28"/>
          <w:szCs w:val="28"/>
          <w:lang w:val="bg-BG"/>
        </w:rPr>
        <w:t xml:space="preserve">, който гласи, че когато държава членка се възползва от някоя от посочените в параграф 3 възможности, компетентният орган на изпълняващата държава </w:t>
      </w:r>
      <w:r w:rsidR="00430EB4">
        <w:rPr>
          <w:rFonts w:ascii="Times New Roman" w:hAnsi="Times New Roman"/>
          <w:i/>
          <w:iCs/>
          <w:sz w:val="28"/>
          <w:szCs w:val="28"/>
          <w:u w:val="single"/>
          <w:lang w:val="bg-BG"/>
        </w:rPr>
        <w:t>прехвърля компетентността обратно</w:t>
      </w:r>
      <w:r w:rsidR="00430EB4" w:rsidRPr="00430EB4">
        <w:rPr>
          <w:rFonts w:ascii="Times New Roman" w:hAnsi="Times New Roman"/>
          <w:i/>
          <w:iCs/>
          <w:sz w:val="28"/>
          <w:szCs w:val="28"/>
          <w:lang w:val="bg-BG"/>
        </w:rPr>
        <w:t xml:space="preserve"> </w:t>
      </w:r>
      <w:r w:rsidR="00430EB4">
        <w:rPr>
          <w:rFonts w:ascii="Times New Roman" w:hAnsi="Times New Roman"/>
          <w:i/>
          <w:iCs/>
          <w:sz w:val="28"/>
          <w:szCs w:val="28"/>
          <w:lang w:val="bg-BG"/>
        </w:rPr>
        <w:t xml:space="preserve">на компетентния орган на издаващата държава, ако е налице неизпълнение на пробационната мярка или алтернативна санкция, </w:t>
      </w:r>
      <w:r w:rsidR="00430EB4">
        <w:rPr>
          <w:rFonts w:ascii="Times New Roman" w:hAnsi="Times New Roman"/>
          <w:sz w:val="28"/>
          <w:szCs w:val="28"/>
          <w:lang w:val="bg-BG"/>
        </w:rPr>
        <w:t xml:space="preserve">ако компетентният орган на изпълняващата държава </w:t>
      </w:r>
      <w:r w:rsidR="00430EB4">
        <w:rPr>
          <w:rFonts w:ascii="Times New Roman" w:hAnsi="Times New Roman"/>
          <w:sz w:val="28"/>
          <w:szCs w:val="28"/>
          <w:u w:val="single"/>
          <w:lang w:val="bg-BG"/>
        </w:rPr>
        <w:t>счете,</w:t>
      </w:r>
      <w:r w:rsidR="00430EB4">
        <w:rPr>
          <w:rFonts w:ascii="Times New Roman" w:hAnsi="Times New Roman"/>
          <w:sz w:val="28"/>
          <w:szCs w:val="28"/>
          <w:lang w:val="bg-BG"/>
        </w:rPr>
        <w:t xml:space="preserve"> че се налага да бъде взето последващо решение съгласно посоченото в параграф 1, букви б) или в).</w:t>
      </w:r>
    </w:p>
    <w:p w14:paraId="2D9E497F" w14:textId="57477145" w:rsidR="006856B3" w:rsidRPr="003E5188" w:rsidRDefault="00C93100" w:rsidP="00A257D5">
      <w:pPr>
        <w:jc w:val="both"/>
        <w:rPr>
          <w:rFonts w:ascii="Times New Roman" w:hAnsi="Times New Roman"/>
          <w:lang w:val="en-GB"/>
        </w:rPr>
      </w:pPr>
      <w:r>
        <w:rPr>
          <w:rFonts w:ascii="Times New Roman" w:hAnsi="Times New Roman"/>
          <w:sz w:val="28"/>
          <w:szCs w:val="28"/>
          <w:lang w:val="bg-BG"/>
        </w:rPr>
        <w:t xml:space="preserve">С формулировката – ако компетентният орган на </w:t>
      </w:r>
      <w:r w:rsidR="005A54E9">
        <w:rPr>
          <w:rFonts w:ascii="Times New Roman" w:hAnsi="Times New Roman"/>
          <w:sz w:val="28"/>
          <w:szCs w:val="28"/>
          <w:lang w:val="bg-BG"/>
        </w:rPr>
        <w:t>изпълняващата</w:t>
      </w:r>
      <w:r>
        <w:rPr>
          <w:rFonts w:ascii="Times New Roman" w:hAnsi="Times New Roman"/>
          <w:sz w:val="28"/>
          <w:szCs w:val="28"/>
          <w:lang w:val="bg-BG"/>
        </w:rPr>
        <w:t xml:space="preserve"> държава </w:t>
      </w:r>
      <w:r>
        <w:rPr>
          <w:rFonts w:ascii="Times New Roman" w:hAnsi="Times New Roman"/>
          <w:i/>
          <w:iCs/>
          <w:sz w:val="28"/>
          <w:szCs w:val="28"/>
          <w:u w:val="single"/>
          <w:lang w:val="bg-BG"/>
        </w:rPr>
        <w:t>счете</w:t>
      </w:r>
      <w:r>
        <w:rPr>
          <w:rFonts w:ascii="Times New Roman" w:hAnsi="Times New Roman"/>
          <w:sz w:val="28"/>
          <w:szCs w:val="28"/>
          <w:lang w:val="bg-BG"/>
        </w:rPr>
        <w:t xml:space="preserve">...... – тази клауза на рамковото решение оставя на усмотрението на </w:t>
      </w:r>
      <w:r w:rsidR="005823A5">
        <w:rPr>
          <w:rFonts w:ascii="Times New Roman" w:hAnsi="Times New Roman"/>
          <w:sz w:val="28"/>
          <w:szCs w:val="28"/>
          <w:lang w:val="bg-BG"/>
        </w:rPr>
        <w:lastRenderedPageBreak/>
        <w:t>компетентния</w:t>
      </w:r>
      <w:r>
        <w:rPr>
          <w:rFonts w:ascii="Times New Roman" w:hAnsi="Times New Roman"/>
          <w:sz w:val="28"/>
          <w:szCs w:val="28"/>
          <w:lang w:val="bg-BG"/>
        </w:rPr>
        <w:t xml:space="preserve"> орган на </w:t>
      </w:r>
      <w:r w:rsidR="005823A5">
        <w:rPr>
          <w:rFonts w:ascii="Times New Roman" w:hAnsi="Times New Roman"/>
          <w:sz w:val="28"/>
          <w:szCs w:val="28"/>
          <w:lang w:val="bg-BG"/>
        </w:rPr>
        <w:t>изпълняващата</w:t>
      </w:r>
      <w:r>
        <w:rPr>
          <w:rFonts w:ascii="Times New Roman" w:hAnsi="Times New Roman"/>
          <w:sz w:val="28"/>
          <w:szCs w:val="28"/>
          <w:lang w:val="bg-BG"/>
        </w:rPr>
        <w:t xml:space="preserve"> държава решението дали да </w:t>
      </w:r>
      <w:r w:rsidR="005823A5">
        <w:rPr>
          <w:rFonts w:ascii="Times New Roman" w:hAnsi="Times New Roman"/>
          <w:sz w:val="28"/>
          <w:szCs w:val="28"/>
          <w:lang w:val="bg-BG"/>
        </w:rPr>
        <w:t xml:space="preserve">поиска </w:t>
      </w:r>
      <w:r>
        <w:rPr>
          <w:rFonts w:ascii="Times New Roman" w:hAnsi="Times New Roman"/>
          <w:sz w:val="28"/>
          <w:szCs w:val="28"/>
          <w:lang w:val="bg-BG"/>
        </w:rPr>
        <w:t xml:space="preserve">обратно </w:t>
      </w:r>
      <w:r w:rsidR="005823A5">
        <w:rPr>
          <w:rFonts w:ascii="Times New Roman" w:hAnsi="Times New Roman"/>
          <w:sz w:val="28"/>
          <w:szCs w:val="28"/>
          <w:lang w:val="bg-BG"/>
        </w:rPr>
        <w:t>връщане към</w:t>
      </w:r>
      <w:r>
        <w:rPr>
          <w:rFonts w:ascii="Times New Roman" w:hAnsi="Times New Roman"/>
          <w:sz w:val="28"/>
          <w:szCs w:val="28"/>
          <w:lang w:val="bg-BG"/>
        </w:rPr>
        <w:t xml:space="preserve"> </w:t>
      </w:r>
      <w:r w:rsidR="005A54E9">
        <w:rPr>
          <w:rFonts w:ascii="Times New Roman" w:hAnsi="Times New Roman"/>
          <w:sz w:val="28"/>
          <w:szCs w:val="28"/>
          <w:lang w:val="bg-BG"/>
        </w:rPr>
        <w:t>компетентността</w:t>
      </w:r>
      <w:r>
        <w:rPr>
          <w:rFonts w:ascii="Times New Roman" w:hAnsi="Times New Roman"/>
          <w:sz w:val="28"/>
          <w:szCs w:val="28"/>
          <w:lang w:val="bg-BG"/>
        </w:rPr>
        <w:t xml:space="preserve"> на издаващата държава</w:t>
      </w:r>
      <w:r w:rsidR="005823A5">
        <w:rPr>
          <w:rFonts w:ascii="Times New Roman" w:hAnsi="Times New Roman"/>
          <w:sz w:val="28"/>
          <w:szCs w:val="28"/>
          <w:lang w:val="bg-BG"/>
        </w:rPr>
        <w:t xml:space="preserve">. Това значи, че изпълняващият компетентен орган ще трябва да направи оценка на неизпълнението </w:t>
      </w:r>
      <w:r w:rsidR="005823A5">
        <w:rPr>
          <w:rFonts w:ascii="Times New Roman" w:hAnsi="Times New Roman"/>
          <w:sz w:val="28"/>
          <w:szCs w:val="28"/>
          <w:u w:val="single"/>
          <w:lang w:val="bg-BG"/>
        </w:rPr>
        <w:t>според своя национален закон</w:t>
      </w:r>
      <w:r w:rsidR="005823A5" w:rsidRPr="005823A5">
        <w:rPr>
          <w:rFonts w:ascii="Times New Roman" w:hAnsi="Times New Roman"/>
          <w:sz w:val="28"/>
          <w:szCs w:val="28"/>
          <w:lang w:val="bg-BG"/>
        </w:rPr>
        <w:t xml:space="preserve"> </w:t>
      </w:r>
      <w:r w:rsidR="005823A5">
        <w:rPr>
          <w:rFonts w:ascii="Times New Roman" w:hAnsi="Times New Roman"/>
          <w:sz w:val="28"/>
          <w:szCs w:val="28"/>
          <w:lang w:val="bg-BG"/>
        </w:rPr>
        <w:t xml:space="preserve">(както ако деянието </w:t>
      </w:r>
      <w:r w:rsidR="00183A24">
        <w:rPr>
          <w:rFonts w:ascii="Times New Roman" w:hAnsi="Times New Roman"/>
          <w:sz w:val="28"/>
          <w:szCs w:val="28"/>
          <w:lang w:val="bg-BG"/>
        </w:rPr>
        <w:t xml:space="preserve">би било извършено </w:t>
      </w:r>
      <w:r w:rsidR="005823A5">
        <w:rPr>
          <w:rFonts w:ascii="Times New Roman" w:hAnsi="Times New Roman"/>
          <w:sz w:val="28"/>
          <w:szCs w:val="28"/>
          <w:lang w:val="bg-BG"/>
        </w:rPr>
        <w:t xml:space="preserve">в неговата национална </w:t>
      </w:r>
      <w:r w:rsidR="005A54E9">
        <w:rPr>
          <w:rFonts w:ascii="Times New Roman" w:hAnsi="Times New Roman"/>
          <w:sz w:val="28"/>
          <w:szCs w:val="28"/>
          <w:lang w:val="bg-BG"/>
        </w:rPr>
        <w:t>компетентност</w:t>
      </w:r>
      <w:r w:rsidR="005823A5">
        <w:rPr>
          <w:rFonts w:ascii="Times New Roman" w:hAnsi="Times New Roman"/>
          <w:sz w:val="28"/>
          <w:szCs w:val="28"/>
          <w:lang w:val="bg-BG"/>
        </w:rPr>
        <w:t>).</w:t>
      </w:r>
    </w:p>
    <w:p w14:paraId="54C6BD16" w14:textId="05CD2A1B" w:rsidR="006856B3" w:rsidRPr="0037236D" w:rsidRDefault="001B3348" w:rsidP="00A257D5">
      <w:pPr>
        <w:jc w:val="both"/>
        <w:rPr>
          <w:rFonts w:ascii="Times New Roman" w:hAnsi="Times New Roman"/>
          <w:lang w:val="en-GB"/>
        </w:rPr>
      </w:pPr>
      <w:r>
        <w:rPr>
          <w:rFonts w:ascii="Times New Roman" w:hAnsi="Times New Roman"/>
          <w:sz w:val="28"/>
          <w:szCs w:val="28"/>
          <w:lang w:val="bg-BG"/>
        </w:rPr>
        <w:t xml:space="preserve">Ако компетентният орган на издаващата държава има компетентност за последващи решения, както е указано в член14(1), вследствие приложението на член 13(3), компетентният орган на изпълняващата държава трябва незабавно да </w:t>
      </w:r>
      <w:r w:rsidR="00D95527">
        <w:rPr>
          <w:rFonts w:ascii="Times New Roman" w:hAnsi="Times New Roman"/>
          <w:sz w:val="28"/>
          <w:szCs w:val="28"/>
          <w:lang w:val="bg-BG"/>
        </w:rPr>
        <w:t xml:space="preserve">го </w:t>
      </w:r>
      <w:r>
        <w:rPr>
          <w:rFonts w:ascii="Times New Roman" w:hAnsi="Times New Roman"/>
          <w:sz w:val="28"/>
          <w:szCs w:val="28"/>
          <w:lang w:val="bg-BG"/>
        </w:rPr>
        <w:t>уведоми</w:t>
      </w:r>
      <w:r w:rsidR="00A80B6E">
        <w:rPr>
          <w:rFonts w:ascii="Times New Roman" w:hAnsi="Times New Roman"/>
          <w:sz w:val="28"/>
          <w:szCs w:val="28"/>
          <w:lang w:val="bg-BG"/>
        </w:rPr>
        <w:t xml:space="preserve"> за всяка констатация</w:t>
      </w:r>
      <w:r w:rsidR="00D95527">
        <w:rPr>
          <w:rFonts w:ascii="Times New Roman" w:hAnsi="Times New Roman"/>
          <w:sz w:val="28"/>
          <w:szCs w:val="28"/>
          <w:lang w:val="bg-BG"/>
        </w:rPr>
        <w:t>, ко</w:t>
      </w:r>
      <w:r w:rsidR="00A80B6E">
        <w:rPr>
          <w:rFonts w:ascii="Times New Roman" w:hAnsi="Times New Roman"/>
          <w:sz w:val="28"/>
          <w:szCs w:val="28"/>
          <w:lang w:val="bg-BG"/>
        </w:rPr>
        <w:t>я</w:t>
      </w:r>
      <w:r w:rsidR="00D95527">
        <w:rPr>
          <w:rFonts w:ascii="Times New Roman" w:hAnsi="Times New Roman"/>
          <w:sz w:val="28"/>
          <w:szCs w:val="28"/>
          <w:lang w:val="bg-BG"/>
        </w:rPr>
        <w:t>то може да доведе до отмяна на отлагането на изпълнението на съдебното решение</w:t>
      </w:r>
      <w:r w:rsidR="00A80B6E">
        <w:rPr>
          <w:rFonts w:ascii="Times New Roman" w:hAnsi="Times New Roman"/>
          <w:sz w:val="28"/>
          <w:szCs w:val="28"/>
          <w:lang w:val="bg-BG"/>
        </w:rPr>
        <w:t xml:space="preserve"> </w:t>
      </w:r>
      <w:r w:rsidR="00A80B6E">
        <w:rPr>
          <w:rFonts w:ascii="Times New Roman" w:hAnsi="Times New Roman"/>
          <w:b/>
          <w:bCs/>
          <w:sz w:val="28"/>
          <w:szCs w:val="28"/>
          <w:u w:val="single"/>
          <w:lang w:val="bg-BG"/>
        </w:rPr>
        <w:t xml:space="preserve">посредством формуляра, даден в приложение </w:t>
      </w:r>
      <w:r w:rsidR="00246D57" w:rsidRPr="003E5188">
        <w:rPr>
          <w:rFonts w:ascii="Times New Roman" w:hAnsi="Times New Roman"/>
          <w:b/>
          <w:bCs/>
          <w:sz w:val="28"/>
          <w:szCs w:val="28"/>
          <w:u w:val="single"/>
          <w:lang w:val="en-GB"/>
        </w:rPr>
        <w:t xml:space="preserve">II </w:t>
      </w:r>
      <w:r w:rsidR="00A80B6E">
        <w:rPr>
          <w:rFonts w:ascii="Times New Roman" w:hAnsi="Times New Roman"/>
          <w:b/>
          <w:bCs/>
          <w:sz w:val="28"/>
          <w:szCs w:val="28"/>
          <w:u w:val="single"/>
          <w:lang w:val="bg-BG"/>
        </w:rPr>
        <w:t>на РРС</w:t>
      </w:r>
      <w:r w:rsidR="00246D57" w:rsidRPr="003E5188">
        <w:rPr>
          <w:rFonts w:ascii="Times New Roman" w:hAnsi="Times New Roman"/>
          <w:sz w:val="28"/>
          <w:szCs w:val="28"/>
          <w:lang w:val="en-GB"/>
        </w:rPr>
        <w:t xml:space="preserve"> (</w:t>
      </w:r>
      <w:r w:rsidR="00A80B6E">
        <w:rPr>
          <w:rFonts w:ascii="Times New Roman" w:hAnsi="Times New Roman"/>
          <w:sz w:val="28"/>
          <w:szCs w:val="28"/>
          <w:lang w:val="bg-BG"/>
        </w:rPr>
        <w:t>член 17 от РРС</w:t>
      </w:r>
      <w:r w:rsidR="00246D57" w:rsidRPr="003E5188">
        <w:rPr>
          <w:rFonts w:ascii="Times New Roman" w:hAnsi="Times New Roman"/>
          <w:sz w:val="28"/>
          <w:szCs w:val="28"/>
          <w:lang w:val="en-GB"/>
        </w:rPr>
        <w:t>).</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0AA20EFC" w14:textId="77777777" w:rsidTr="00326B60">
        <w:trPr>
          <w:trHeight w:val="333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6702D1C" w14:textId="145FF373" w:rsidR="00B0725E" w:rsidRPr="00B0725E" w:rsidRDefault="00B0725E" w:rsidP="006314F9">
            <w:pPr>
              <w:pStyle w:val="ListParagraph"/>
              <w:numPr>
                <w:ilvl w:val="0"/>
                <w:numId w:val="21"/>
              </w:numPr>
              <w:jc w:val="both"/>
              <w:rPr>
                <w:rFonts w:ascii="Times New Roman" w:hAnsi="Times New Roman"/>
                <w:lang w:val="en-GB"/>
              </w:rPr>
            </w:pPr>
            <w:r w:rsidRPr="00B0725E">
              <w:rPr>
                <w:rFonts w:ascii="Times New Roman" w:hAnsi="Times New Roman"/>
                <w:sz w:val="28"/>
                <w:szCs w:val="28"/>
                <w:lang w:val="bg-BG"/>
              </w:rPr>
              <w:t xml:space="preserve">Ако съгласно националното право на издаващата държава осъденото лице </w:t>
            </w:r>
            <w:r w:rsidRPr="00512D35">
              <w:rPr>
                <w:rFonts w:ascii="Times New Roman" w:hAnsi="Times New Roman"/>
                <w:b/>
                <w:bCs/>
                <w:sz w:val="28"/>
                <w:szCs w:val="28"/>
                <w:lang w:val="bg-BG"/>
              </w:rPr>
              <w:t>трябва да бъде изслушано от съда, преди да се вземе решение относно налагане на наказанието</w:t>
            </w:r>
            <w:r w:rsidRPr="00B0725E">
              <w:rPr>
                <w:rFonts w:ascii="Times New Roman" w:hAnsi="Times New Roman"/>
                <w:sz w:val="28"/>
                <w:szCs w:val="28"/>
                <w:lang w:val="bg-BG"/>
              </w:rPr>
              <w:t xml:space="preserve">, това изискване може да бъде спазено, като се следва </w:t>
            </w:r>
            <w:r w:rsidRPr="00B0725E">
              <w:rPr>
                <w:rFonts w:ascii="Times New Roman" w:hAnsi="Times New Roman"/>
                <w:i/>
                <w:iCs/>
                <w:sz w:val="28"/>
                <w:szCs w:val="28"/>
                <w:lang w:val="en-GB"/>
              </w:rPr>
              <w:t xml:space="preserve">mutatis mutandis </w:t>
            </w:r>
            <w:r w:rsidRPr="00B0725E">
              <w:rPr>
                <w:rFonts w:ascii="Times New Roman" w:hAnsi="Times New Roman"/>
                <w:sz w:val="28"/>
                <w:szCs w:val="28"/>
                <w:lang w:val="bg-BG"/>
              </w:rPr>
              <w:t xml:space="preserve">процедурата, предвидена в инструменти на международното право </w:t>
            </w:r>
            <w:r w:rsidR="00C4488E">
              <w:rPr>
                <w:rFonts w:ascii="Times New Roman" w:hAnsi="Times New Roman"/>
                <w:sz w:val="28"/>
                <w:szCs w:val="28"/>
                <w:lang w:val="bg-BG"/>
              </w:rPr>
              <w:t>и</w:t>
            </w:r>
            <w:r w:rsidRPr="00B0725E">
              <w:rPr>
                <w:rFonts w:ascii="Times New Roman" w:hAnsi="Times New Roman"/>
                <w:sz w:val="28"/>
                <w:szCs w:val="28"/>
                <w:lang w:val="bg-BG"/>
              </w:rPr>
              <w:t>ли правото на Европейския съюз, които предвиждат възможността за използване на ви</w:t>
            </w:r>
            <w:r w:rsidR="00C4488E">
              <w:rPr>
                <w:rFonts w:ascii="Times New Roman" w:hAnsi="Times New Roman"/>
                <w:sz w:val="28"/>
                <w:szCs w:val="28"/>
                <w:lang w:val="bg-BG"/>
              </w:rPr>
              <w:t>део</w:t>
            </w:r>
            <w:r w:rsidRPr="00B0725E">
              <w:rPr>
                <w:rFonts w:ascii="Times New Roman" w:hAnsi="Times New Roman"/>
                <w:sz w:val="28"/>
                <w:szCs w:val="28"/>
                <w:lang w:val="bg-BG"/>
              </w:rPr>
              <w:t>връзка за изслушване на лица (член 17, параграф 4 от РРС).</w:t>
            </w:r>
          </w:p>
          <w:p w14:paraId="24CA9425" w14:textId="5CDCE1C7" w:rsidR="006856B3" w:rsidRPr="00B0725E" w:rsidRDefault="00B0725E" w:rsidP="00C4488E">
            <w:pPr>
              <w:pStyle w:val="ListParagraph"/>
              <w:numPr>
                <w:ilvl w:val="0"/>
                <w:numId w:val="21"/>
              </w:numPr>
              <w:jc w:val="both"/>
              <w:rPr>
                <w:rFonts w:ascii="Times New Roman" w:hAnsi="Times New Roman"/>
                <w:lang w:val="en-GB"/>
              </w:rPr>
            </w:pPr>
            <w:r>
              <w:rPr>
                <w:rFonts w:ascii="Times New Roman" w:hAnsi="Times New Roman"/>
                <w:sz w:val="28"/>
                <w:szCs w:val="28"/>
                <w:lang w:val="bg-BG"/>
              </w:rPr>
              <w:t>В нашия пример румънските власти могат да изслушат осъденото лице чрез видеоконференция, като ползват Европейска заповед за разследване (ЕЗР), тъй като и двете държави</w:t>
            </w:r>
            <w:r w:rsidR="00246D57" w:rsidRPr="00B0725E">
              <w:rPr>
                <w:rFonts w:ascii="Times New Roman" w:hAnsi="Times New Roman"/>
                <w:sz w:val="28"/>
                <w:szCs w:val="28"/>
                <w:lang w:val="en-GB"/>
              </w:rPr>
              <w:t xml:space="preserve"> </w:t>
            </w:r>
            <w:r w:rsidR="00512D35">
              <w:rPr>
                <w:rFonts w:ascii="Times New Roman" w:hAnsi="Times New Roman"/>
                <w:sz w:val="28"/>
                <w:szCs w:val="28"/>
                <w:u w:val="single"/>
                <w:lang w:val="bg-BG"/>
              </w:rPr>
              <w:t>са транспонирали</w:t>
            </w:r>
            <w:r w:rsidR="00512D35" w:rsidRPr="00512D35">
              <w:rPr>
                <w:rFonts w:ascii="Times New Roman" w:hAnsi="Times New Roman"/>
                <w:sz w:val="28"/>
                <w:szCs w:val="28"/>
                <w:lang w:val="bg-BG"/>
              </w:rPr>
              <w:t xml:space="preserve"> </w:t>
            </w:r>
            <w:r w:rsidR="00512D35">
              <w:rPr>
                <w:rFonts w:ascii="Times New Roman" w:hAnsi="Times New Roman"/>
                <w:sz w:val="28"/>
                <w:szCs w:val="28"/>
                <w:lang w:val="bg-BG"/>
              </w:rPr>
              <w:t>Директива 2014/41/</w:t>
            </w:r>
            <w:r w:rsidR="00DA0AF6">
              <w:rPr>
                <w:rFonts w:ascii="Times New Roman" w:hAnsi="Times New Roman"/>
                <w:sz w:val="28"/>
                <w:szCs w:val="28"/>
                <w:lang w:val="bg-BG"/>
              </w:rPr>
              <w:t xml:space="preserve">ЕС на Европейския парламент и на Съвета от 3 април 2014 година </w:t>
            </w:r>
            <w:r w:rsidR="008B2A54">
              <w:rPr>
                <w:rFonts w:ascii="Times New Roman" w:hAnsi="Times New Roman"/>
                <w:sz w:val="28"/>
                <w:szCs w:val="28"/>
                <w:lang w:val="bg-BG"/>
              </w:rPr>
              <w:t>за</w:t>
            </w:r>
            <w:r w:rsidR="00DA0AF6">
              <w:rPr>
                <w:rFonts w:ascii="Times New Roman" w:hAnsi="Times New Roman"/>
                <w:sz w:val="28"/>
                <w:szCs w:val="28"/>
                <w:lang w:val="bg-BG"/>
              </w:rPr>
              <w:t xml:space="preserve"> Европейска заповед за разследване по наказателноправни въпроси</w:t>
            </w:r>
            <w:bookmarkStart w:id="8" w:name="_Hlk32923245"/>
            <w:r w:rsidR="00246D57" w:rsidRPr="00B0725E">
              <w:rPr>
                <w:rFonts w:ascii="Times New Roman" w:hAnsi="Times New Roman"/>
                <w:sz w:val="28"/>
                <w:szCs w:val="28"/>
                <w:lang w:val="en-GB"/>
              </w:rPr>
              <w:t>.</w:t>
            </w:r>
            <w:bookmarkEnd w:id="8"/>
          </w:p>
        </w:tc>
      </w:tr>
    </w:tbl>
    <w:p w14:paraId="69CDEEC8" w14:textId="4523D494" w:rsidR="006856B3"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Q3:</w:t>
      </w:r>
      <w:r w:rsidR="00070BEA" w:rsidRPr="003E5188">
        <w:rPr>
          <w:rFonts w:ascii="Times New Roman" w:hAnsi="Times New Roman"/>
          <w:color w:val="2F5496" w:themeColor="accent1" w:themeShade="BF"/>
          <w:sz w:val="28"/>
          <w:szCs w:val="28"/>
          <w:lang w:val="en-GB"/>
        </w:rPr>
        <w:t xml:space="preserve"> </w:t>
      </w:r>
      <w:r w:rsidR="00637B92" w:rsidRPr="00637B92">
        <w:rPr>
          <w:rFonts w:ascii="Times New Roman" w:hAnsi="Times New Roman"/>
          <w:color w:val="2F5496" w:themeColor="accent1" w:themeShade="BF"/>
          <w:sz w:val="28"/>
          <w:szCs w:val="28"/>
          <w:lang w:val="en-GB"/>
        </w:rPr>
        <w:t>Какво ще се случи, ако в издаващата държава започне ново наказателно производство срещу осъденото лице</w:t>
      </w:r>
      <w:r w:rsidR="00637B92">
        <w:rPr>
          <w:rFonts w:ascii="Times New Roman" w:hAnsi="Times New Roman"/>
          <w:color w:val="2F5496" w:themeColor="accent1" w:themeShade="BF"/>
          <w:sz w:val="28"/>
          <w:szCs w:val="28"/>
          <w:lang w:val="en-GB"/>
        </w:rPr>
        <w:t>?</w:t>
      </w:r>
      <w:r w:rsidR="00637B92" w:rsidRPr="003E5188">
        <w:rPr>
          <w:rFonts w:ascii="Times New Roman" w:hAnsi="Times New Roman"/>
          <w:color w:val="2F5496" w:themeColor="accent1" w:themeShade="BF"/>
          <w:sz w:val="28"/>
          <w:szCs w:val="28"/>
          <w:lang w:val="en-GB"/>
        </w:rPr>
        <w:t xml:space="preserve"> </w:t>
      </w:r>
    </w:p>
    <w:p w14:paraId="1C4E52D6" w14:textId="3F95B05D" w:rsidR="006856B3" w:rsidRPr="003E5188" w:rsidRDefault="00721037" w:rsidP="00A257D5">
      <w:pPr>
        <w:jc w:val="both"/>
        <w:rPr>
          <w:rFonts w:ascii="Times New Roman" w:hAnsi="Times New Roman"/>
          <w:lang w:val="en-GB"/>
        </w:rPr>
      </w:pPr>
      <w:r>
        <w:rPr>
          <w:rFonts w:ascii="Times New Roman" w:hAnsi="Times New Roman"/>
          <w:sz w:val="28"/>
          <w:szCs w:val="28"/>
          <w:lang w:val="bg-BG"/>
        </w:rPr>
        <w:t xml:space="preserve">Член 20, параграф 2 от РРС предвижда, че </w:t>
      </w:r>
      <w:r w:rsidR="005A54E9">
        <w:rPr>
          <w:rFonts w:ascii="Times New Roman" w:hAnsi="Times New Roman"/>
          <w:b/>
          <w:bCs/>
          <w:sz w:val="28"/>
          <w:szCs w:val="28"/>
          <w:lang w:val="bg-BG"/>
        </w:rPr>
        <w:t xml:space="preserve">ако спрямо съответното лице е </w:t>
      </w:r>
      <w:r w:rsidR="00C4488E">
        <w:rPr>
          <w:rFonts w:ascii="Times New Roman" w:hAnsi="Times New Roman"/>
          <w:b/>
          <w:bCs/>
          <w:sz w:val="28"/>
          <w:szCs w:val="28"/>
          <w:lang w:val="bg-BG"/>
        </w:rPr>
        <w:t xml:space="preserve">в </w:t>
      </w:r>
      <w:r w:rsidR="005A54E9">
        <w:rPr>
          <w:rFonts w:ascii="Times New Roman" w:hAnsi="Times New Roman"/>
          <w:b/>
          <w:bCs/>
          <w:sz w:val="28"/>
          <w:szCs w:val="28"/>
          <w:lang w:val="bg-BG"/>
        </w:rPr>
        <w:t xml:space="preserve">ход ново наказателно производство в издаващата държава, </w:t>
      </w:r>
      <w:r w:rsidR="005A54E9">
        <w:rPr>
          <w:rFonts w:ascii="Times New Roman" w:hAnsi="Times New Roman"/>
          <w:sz w:val="28"/>
          <w:szCs w:val="28"/>
          <w:lang w:val="bg-BG"/>
        </w:rPr>
        <w:t xml:space="preserve">компетентният орган на издаващата държава </w:t>
      </w:r>
      <w:r w:rsidR="005A54E9" w:rsidRPr="005A54E9">
        <w:rPr>
          <w:rFonts w:ascii="Times New Roman" w:hAnsi="Times New Roman"/>
          <w:i/>
          <w:iCs/>
          <w:sz w:val="28"/>
          <w:szCs w:val="28"/>
          <w:u w:val="single"/>
          <w:lang w:val="bg-BG"/>
        </w:rPr>
        <w:t>може да поиска</w:t>
      </w:r>
      <w:r w:rsidR="005A54E9">
        <w:rPr>
          <w:rFonts w:ascii="Times New Roman" w:hAnsi="Times New Roman"/>
          <w:sz w:val="28"/>
          <w:szCs w:val="28"/>
          <w:lang w:val="bg-BG"/>
        </w:rPr>
        <w:t xml:space="preserve"> от компетентния орган на изпълняващата държава да прехвърли компетентността по отношение на надзора върху пробационните мерки или алтернативните санкции, както и на всички последващи решения, свързани със съдебното решение, обратно на компетентния орган на издаващата държава. В такъв случай компетентният орган на изпълняващата държава </w:t>
      </w:r>
      <w:r w:rsidR="005A54E9">
        <w:rPr>
          <w:rFonts w:ascii="Times New Roman" w:hAnsi="Times New Roman"/>
          <w:i/>
          <w:iCs/>
          <w:sz w:val="28"/>
          <w:szCs w:val="28"/>
          <w:u w:val="single"/>
          <w:lang w:val="bg-BG"/>
        </w:rPr>
        <w:t xml:space="preserve">може да </w:t>
      </w:r>
      <w:r w:rsidR="005A54E9" w:rsidRPr="005A54E9">
        <w:rPr>
          <w:rFonts w:ascii="Times New Roman" w:hAnsi="Times New Roman"/>
          <w:i/>
          <w:iCs/>
          <w:sz w:val="28"/>
          <w:szCs w:val="28"/>
          <w:u w:val="single"/>
          <w:lang w:val="bg-BG"/>
        </w:rPr>
        <w:t>прехвърли</w:t>
      </w:r>
      <w:r w:rsidR="005A54E9" w:rsidRPr="005A54E9">
        <w:rPr>
          <w:rFonts w:ascii="Times New Roman" w:hAnsi="Times New Roman"/>
          <w:sz w:val="28"/>
          <w:szCs w:val="28"/>
          <w:lang w:val="bg-BG"/>
        </w:rPr>
        <w:t xml:space="preserve"> </w:t>
      </w:r>
      <w:r w:rsidR="005A54E9">
        <w:rPr>
          <w:rFonts w:ascii="Times New Roman" w:hAnsi="Times New Roman"/>
          <w:sz w:val="28"/>
          <w:szCs w:val="28"/>
          <w:lang w:val="bg-BG"/>
        </w:rPr>
        <w:t>компетентността обратно на компетентния орган на издаващата държава.</w:t>
      </w:r>
    </w:p>
    <w:p w14:paraId="03CCAFF7" w14:textId="5C6F304F" w:rsidR="006856B3" w:rsidRDefault="008C468A" w:rsidP="00A257D5">
      <w:pPr>
        <w:jc w:val="both"/>
        <w:rPr>
          <w:rFonts w:ascii="Times New Roman" w:hAnsi="Times New Roman"/>
          <w:sz w:val="28"/>
          <w:szCs w:val="28"/>
          <w:lang w:val="en-GB"/>
        </w:rPr>
      </w:pPr>
      <w:r>
        <w:rPr>
          <w:rFonts w:ascii="Times New Roman" w:hAnsi="Times New Roman"/>
          <w:sz w:val="28"/>
          <w:szCs w:val="28"/>
          <w:lang w:val="bg-BG"/>
        </w:rPr>
        <w:t xml:space="preserve">Както е видно, обратното прехвърляне на надзора </w:t>
      </w:r>
      <w:r>
        <w:rPr>
          <w:rFonts w:ascii="Times New Roman" w:hAnsi="Times New Roman"/>
          <w:i/>
          <w:iCs/>
          <w:sz w:val="28"/>
          <w:szCs w:val="28"/>
          <w:lang w:val="bg-BG"/>
        </w:rPr>
        <w:t xml:space="preserve">не е задължително </w:t>
      </w:r>
      <w:r w:rsidR="00DA109F">
        <w:rPr>
          <w:rFonts w:ascii="Times New Roman" w:hAnsi="Times New Roman"/>
          <w:sz w:val="28"/>
          <w:szCs w:val="28"/>
          <w:lang w:val="bg-BG"/>
        </w:rPr>
        <w:t>(нито искане</w:t>
      </w:r>
      <w:r w:rsidR="00C4488E">
        <w:rPr>
          <w:rFonts w:ascii="Times New Roman" w:hAnsi="Times New Roman"/>
          <w:sz w:val="28"/>
          <w:szCs w:val="28"/>
          <w:lang w:val="bg-BG"/>
        </w:rPr>
        <w:t>то</w:t>
      </w:r>
      <w:r w:rsidR="00DA109F">
        <w:rPr>
          <w:rFonts w:ascii="Times New Roman" w:hAnsi="Times New Roman"/>
          <w:sz w:val="28"/>
          <w:szCs w:val="28"/>
          <w:lang w:val="bg-BG"/>
        </w:rPr>
        <w:t xml:space="preserve"> от страна на издаващата държава членка, нито съгласието за </w:t>
      </w:r>
      <w:r w:rsidR="00DA109F">
        <w:rPr>
          <w:rFonts w:ascii="Times New Roman" w:hAnsi="Times New Roman"/>
          <w:sz w:val="28"/>
          <w:szCs w:val="28"/>
          <w:lang w:val="bg-BG"/>
        </w:rPr>
        <w:lastRenderedPageBreak/>
        <w:t>обратно прехвърляне на компетентността от страна на изпълняващата държава членка в този случай).</w:t>
      </w:r>
    </w:p>
    <w:p w14:paraId="5E875080" w14:textId="371B7E1A" w:rsidR="006856B3" w:rsidRPr="003E5188" w:rsidRDefault="006856B3" w:rsidP="00A257D5">
      <w:pPr>
        <w:suppressAutoHyphens w:val="0"/>
        <w:autoSpaceDN/>
        <w:textAlignment w:val="auto"/>
        <w:rPr>
          <w:rFonts w:ascii="Times New Roman" w:hAnsi="Times New Roman"/>
          <w:sz w:val="28"/>
          <w:szCs w:val="28"/>
          <w:lang w:val="en-GB"/>
        </w:rPr>
      </w:pPr>
    </w:p>
    <w:tbl>
      <w:tblPr>
        <w:tblW w:w="8934" w:type="dxa"/>
        <w:tblInd w:w="85" w:type="dxa"/>
        <w:tblCellMar>
          <w:left w:w="10" w:type="dxa"/>
          <w:right w:w="10" w:type="dxa"/>
        </w:tblCellMar>
        <w:tblLook w:val="0000" w:firstRow="0" w:lastRow="0" w:firstColumn="0" w:lastColumn="0" w:noHBand="0" w:noVBand="0"/>
      </w:tblPr>
      <w:tblGrid>
        <w:gridCol w:w="8934"/>
      </w:tblGrid>
      <w:tr w:rsidR="006856B3" w:rsidRPr="003E5188" w14:paraId="4189E1F7" w14:textId="77777777" w:rsidTr="00326B60">
        <w:trPr>
          <w:trHeight w:val="620"/>
        </w:trPr>
        <w:tc>
          <w:tcPr>
            <w:tcW w:w="89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8281A11" w14:textId="1445F3D1" w:rsidR="006856B3" w:rsidRPr="00DA0AF6" w:rsidRDefault="00BF5E10" w:rsidP="00A257D5">
            <w:pPr>
              <w:pStyle w:val="ListParagraph"/>
              <w:numPr>
                <w:ilvl w:val="0"/>
                <w:numId w:val="22"/>
              </w:numPr>
              <w:jc w:val="both"/>
              <w:rPr>
                <w:rFonts w:ascii="Times New Roman" w:hAnsi="Times New Roman"/>
                <w:lang w:val="en-GB"/>
              </w:rPr>
            </w:pPr>
            <w:r>
              <w:rPr>
                <w:rFonts w:ascii="Times New Roman" w:hAnsi="Times New Roman"/>
                <w:i/>
                <w:iCs/>
                <w:sz w:val="28"/>
                <w:szCs w:val="28"/>
                <w:lang w:val="bg-BG"/>
              </w:rPr>
              <w:t xml:space="preserve">Например, </w:t>
            </w:r>
            <w:r>
              <w:rPr>
                <w:rFonts w:ascii="Times New Roman" w:hAnsi="Times New Roman"/>
                <w:sz w:val="28"/>
                <w:szCs w:val="28"/>
                <w:lang w:val="bg-BG"/>
              </w:rPr>
              <w:t>можем да си представим едно наказателно дело, по което компетентните съдебни власти от издаващата държава водят наказателно производство в издаващата държава (</w:t>
            </w:r>
            <w:r>
              <w:rPr>
                <w:rFonts w:ascii="Times New Roman" w:hAnsi="Times New Roman"/>
                <w:i/>
                <w:iCs/>
                <w:sz w:val="28"/>
                <w:szCs w:val="28"/>
                <w:lang w:val="bg-BG"/>
              </w:rPr>
              <w:t xml:space="preserve">при спазване на всички права на лицето, както по време на разследването, така и по време на процеса, ако такива са обстоятелствата) </w:t>
            </w:r>
            <w:r>
              <w:rPr>
                <w:rFonts w:ascii="Times New Roman" w:hAnsi="Times New Roman"/>
                <w:sz w:val="28"/>
                <w:szCs w:val="28"/>
                <w:lang w:val="bg-BG"/>
              </w:rPr>
              <w:t>и накрая нал</w:t>
            </w:r>
            <w:r w:rsidR="002B19B7">
              <w:rPr>
                <w:rFonts w:ascii="Times New Roman" w:hAnsi="Times New Roman"/>
                <w:sz w:val="28"/>
                <w:szCs w:val="28"/>
                <w:lang w:val="bg-BG"/>
              </w:rPr>
              <w:t>агат</w:t>
            </w:r>
            <w:r>
              <w:rPr>
                <w:rFonts w:ascii="Times New Roman" w:hAnsi="Times New Roman"/>
                <w:sz w:val="28"/>
                <w:szCs w:val="28"/>
                <w:lang w:val="bg-BG"/>
              </w:rPr>
              <w:t xml:space="preserve"> наказателна глоба или </w:t>
            </w:r>
            <w:r w:rsidR="00C24EAC">
              <w:rPr>
                <w:rFonts w:ascii="Times New Roman" w:hAnsi="Times New Roman"/>
                <w:sz w:val="28"/>
                <w:szCs w:val="28"/>
                <w:lang w:val="bg-BG"/>
              </w:rPr>
              <w:t>условна присъда</w:t>
            </w:r>
            <w:r>
              <w:rPr>
                <w:rFonts w:ascii="Times New Roman" w:hAnsi="Times New Roman"/>
                <w:sz w:val="28"/>
                <w:szCs w:val="28"/>
                <w:lang w:val="bg-BG"/>
              </w:rPr>
              <w:t>, което не води до отмяна на предходн</w:t>
            </w:r>
            <w:r w:rsidR="00C24EAC">
              <w:rPr>
                <w:rFonts w:ascii="Times New Roman" w:hAnsi="Times New Roman"/>
                <w:sz w:val="28"/>
                <w:szCs w:val="28"/>
                <w:lang w:val="bg-BG"/>
              </w:rPr>
              <w:t>о наложено наказание с отложено изпълнение</w:t>
            </w:r>
            <w:r>
              <w:rPr>
                <w:rFonts w:ascii="Times New Roman" w:hAnsi="Times New Roman"/>
                <w:sz w:val="28"/>
                <w:szCs w:val="28"/>
                <w:lang w:val="bg-BG"/>
              </w:rPr>
              <w:t xml:space="preserve"> и не засяга надзора в изпълняващата държава на </w:t>
            </w:r>
            <w:r w:rsidR="00587AE3">
              <w:rPr>
                <w:rFonts w:ascii="Times New Roman" w:hAnsi="Times New Roman"/>
                <w:sz w:val="28"/>
                <w:szCs w:val="28"/>
                <w:lang w:val="bg-BG"/>
              </w:rPr>
              <w:t>предходна присъда, прехвърлена за надзор там.</w:t>
            </w:r>
          </w:p>
          <w:p w14:paraId="057CB04F" w14:textId="2C5C7D08" w:rsidR="006856B3" w:rsidRPr="00DA0AF6" w:rsidRDefault="002D14C4" w:rsidP="00A257D5">
            <w:pPr>
              <w:pStyle w:val="ListParagraph"/>
              <w:numPr>
                <w:ilvl w:val="0"/>
                <w:numId w:val="22"/>
              </w:numPr>
              <w:jc w:val="both"/>
              <w:rPr>
                <w:rFonts w:ascii="Times New Roman" w:hAnsi="Times New Roman"/>
                <w:lang w:val="en-GB"/>
              </w:rPr>
            </w:pPr>
            <w:r>
              <w:rPr>
                <w:rFonts w:ascii="Times New Roman" w:hAnsi="Times New Roman"/>
                <w:sz w:val="28"/>
                <w:szCs w:val="28"/>
                <w:lang w:val="bg-BG"/>
              </w:rPr>
              <w:t xml:space="preserve">Разбира се, издаващата държава членка </w:t>
            </w:r>
            <w:r>
              <w:rPr>
                <w:rFonts w:ascii="Times New Roman" w:hAnsi="Times New Roman"/>
                <w:i/>
                <w:iCs/>
                <w:sz w:val="28"/>
                <w:szCs w:val="28"/>
                <w:lang w:val="bg-BG"/>
              </w:rPr>
              <w:t>не може да отмени прехвърлен</w:t>
            </w:r>
            <w:r w:rsidR="00C24EAC">
              <w:rPr>
                <w:rFonts w:ascii="Times New Roman" w:hAnsi="Times New Roman"/>
                <w:i/>
                <w:iCs/>
                <w:sz w:val="28"/>
                <w:szCs w:val="28"/>
                <w:lang w:val="bg-BG"/>
              </w:rPr>
              <w:t>ото наказание с отложено изпълнение</w:t>
            </w:r>
            <w:r>
              <w:rPr>
                <w:rFonts w:ascii="Times New Roman" w:hAnsi="Times New Roman"/>
                <w:i/>
                <w:iCs/>
                <w:sz w:val="28"/>
                <w:szCs w:val="28"/>
                <w:lang w:val="bg-BG"/>
              </w:rPr>
              <w:t xml:space="preserve">, </w:t>
            </w:r>
            <w:r>
              <w:rPr>
                <w:rFonts w:ascii="Times New Roman" w:hAnsi="Times New Roman"/>
                <w:sz w:val="28"/>
                <w:szCs w:val="28"/>
                <w:lang w:val="bg-BG"/>
              </w:rPr>
              <w:t xml:space="preserve">докато не поиска обратно, </w:t>
            </w:r>
            <w:r w:rsidR="002B19B7">
              <w:rPr>
                <w:rFonts w:ascii="Times New Roman" w:hAnsi="Times New Roman"/>
                <w:sz w:val="28"/>
                <w:szCs w:val="28"/>
                <w:lang w:val="bg-BG"/>
              </w:rPr>
              <w:t xml:space="preserve">и </w:t>
            </w:r>
            <w:r>
              <w:rPr>
                <w:rFonts w:ascii="Times New Roman" w:hAnsi="Times New Roman"/>
                <w:sz w:val="28"/>
                <w:szCs w:val="28"/>
                <w:lang w:val="bg-BG"/>
              </w:rPr>
              <w:t>съответно докато не получи, прехвърляне от страна на компетентните органи в изпълняващата държава.</w:t>
            </w:r>
          </w:p>
          <w:p w14:paraId="1B8467AC" w14:textId="1A153C68" w:rsidR="006856B3" w:rsidRPr="003E5188" w:rsidRDefault="002D14C4" w:rsidP="00A257D5">
            <w:pPr>
              <w:pStyle w:val="ListParagraph"/>
              <w:numPr>
                <w:ilvl w:val="0"/>
                <w:numId w:val="22"/>
              </w:numPr>
              <w:jc w:val="both"/>
              <w:rPr>
                <w:rFonts w:ascii="Times New Roman" w:hAnsi="Times New Roman"/>
                <w:lang w:val="en-GB"/>
              </w:rPr>
            </w:pPr>
            <w:r>
              <w:rPr>
                <w:rFonts w:ascii="Times New Roman" w:hAnsi="Times New Roman"/>
                <w:sz w:val="28"/>
                <w:szCs w:val="28"/>
                <w:lang w:val="bg-BG"/>
              </w:rPr>
              <w:t xml:space="preserve">Ако издаващата държава </w:t>
            </w:r>
            <w:r>
              <w:rPr>
                <w:rFonts w:ascii="Times New Roman" w:hAnsi="Times New Roman"/>
                <w:i/>
                <w:iCs/>
                <w:sz w:val="28"/>
                <w:szCs w:val="28"/>
                <w:lang w:val="bg-BG"/>
              </w:rPr>
              <w:t>наложи наказание лишаване от свобода</w:t>
            </w:r>
            <w:r w:rsidR="00CD4CD5">
              <w:rPr>
                <w:rFonts w:ascii="Times New Roman" w:hAnsi="Times New Roman"/>
                <w:i/>
                <w:iCs/>
                <w:sz w:val="28"/>
                <w:szCs w:val="28"/>
                <w:lang w:val="bg-BG"/>
              </w:rPr>
              <w:t>,</w:t>
            </w:r>
            <w:r>
              <w:rPr>
                <w:rFonts w:ascii="Times New Roman" w:hAnsi="Times New Roman"/>
                <w:i/>
                <w:iCs/>
                <w:sz w:val="28"/>
                <w:szCs w:val="28"/>
                <w:lang w:val="bg-BG"/>
              </w:rPr>
              <w:t xml:space="preserve"> без да вземе решение по въпроса с прехвърлената преди това присъда с отложено наказание, </w:t>
            </w:r>
            <w:r>
              <w:rPr>
                <w:rFonts w:ascii="Times New Roman" w:hAnsi="Times New Roman"/>
                <w:sz w:val="28"/>
                <w:szCs w:val="28"/>
                <w:lang w:val="bg-BG"/>
              </w:rPr>
              <w:t>ще възникне противоречие между наказанието с мярка, включваща лишаване от свобода</w:t>
            </w:r>
            <w:r w:rsidR="002B19B7">
              <w:rPr>
                <w:rFonts w:ascii="Times New Roman" w:hAnsi="Times New Roman"/>
                <w:sz w:val="28"/>
                <w:szCs w:val="28"/>
                <w:lang w:val="bg-BG"/>
              </w:rPr>
              <w:t>,</w:t>
            </w:r>
            <w:r>
              <w:rPr>
                <w:rFonts w:ascii="Times New Roman" w:hAnsi="Times New Roman"/>
                <w:sz w:val="28"/>
                <w:szCs w:val="28"/>
                <w:lang w:val="bg-BG"/>
              </w:rPr>
              <w:t xml:space="preserve"> и другото наказание с отложено изпълнение, </w:t>
            </w:r>
            <w:r w:rsidR="00CD4CD5">
              <w:rPr>
                <w:rFonts w:ascii="Times New Roman" w:hAnsi="Times New Roman"/>
                <w:sz w:val="28"/>
                <w:szCs w:val="28"/>
                <w:lang w:val="bg-BG"/>
              </w:rPr>
              <w:t>тъй като изпълнението им ще съвпадне във времето.</w:t>
            </w:r>
          </w:p>
        </w:tc>
      </w:tr>
    </w:tbl>
    <w:p w14:paraId="61AE8836" w14:textId="77777777" w:rsidR="006856B3" w:rsidRPr="003E5188" w:rsidRDefault="006856B3" w:rsidP="00A257D5">
      <w:pPr>
        <w:jc w:val="both"/>
        <w:rPr>
          <w:rFonts w:ascii="Times New Roman" w:hAnsi="Times New Roman"/>
          <w:b/>
          <w:bCs/>
          <w:i/>
          <w:iCs/>
          <w:sz w:val="28"/>
          <w:szCs w:val="28"/>
          <w:lang w:val="en-GB"/>
        </w:rPr>
      </w:pPr>
    </w:p>
    <w:p w14:paraId="7FAC6464" w14:textId="7F7CB94D" w:rsidR="006856B3"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 xml:space="preserve">Q4: </w:t>
      </w:r>
      <w:r w:rsidR="00637B92" w:rsidRPr="00231028">
        <w:rPr>
          <w:rFonts w:ascii="Times New Roman" w:hAnsi="Times New Roman"/>
          <w:iCs/>
          <w:sz w:val="28"/>
          <w:szCs w:val="28"/>
          <w:lang w:val="bg-BG"/>
        </w:rPr>
        <w:t xml:space="preserve">Какво ще се случи, ако лицето се укрие или вече няма законно и обичайно място на пребиваване в изпълняващата </w:t>
      </w:r>
      <w:r w:rsidR="004C2ADB" w:rsidRPr="00231028">
        <w:rPr>
          <w:rFonts w:ascii="Times New Roman" w:hAnsi="Times New Roman"/>
          <w:iCs/>
          <w:sz w:val="28"/>
          <w:szCs w:val="28"/>
          <w:lang w:val="bg-BG"/>
        </w:rPr>
        <w:t>държава</w:t>
      </w:r>
      <w:r w:rsidR="00070BEA" w:rsidRPr="003E5188">
        <w:rPr>
          <w:rFonts w:ascii="Times New Roman" w:hAnsi="Times New Roman"/>
          <w:color w:val="2F5496" w:themeColor="accent1" w:themeShade="BF"/>
          <w:sz w:val="28"/>
          <w:szCs w:val="28"/>
          <w:lang w:val="en-GB"/>
        </w:rPr>
        <w:t>?</w:t>
      </w:r>
    </w:p>
    <w:p w14:paraId="33904B0B" w14:textId="7302060D" w:rsidR="004C2ADB" w:rsidRPr="0037236D" w:rsidRDefault="004C2ADB" w:rsidP="00A257D5">
      <w:pPr>
        <w:jc w:val="both"/>
        <w:rPr>
          <w:rFonts w:ascii="Times New Roman" w:hAnsi="Times New Roman"/>
          <w:lang w:val="en-GB"/>
        </w:rPr>
      </w:pPr>
      <w:r>
        <w:rPr>
          <w:rFonts w:ascii="Times New Roman" w:hAnsi="Times New Roman"/>
          <w:sz w:val="28"/>
          <w:szCs w:val="28"/>
          <w:lang w:val="bg-BG"/>
        </w:rPr>
        <w:t xml:space="preserve">Член 20, параграф 1 от РРС предвижда, че </w:t>
      </w:r>
      <w:r>
        <w:rPr>
          <w:rFonts w:ascii="Times New Roman" w:hAnsi="Times New Roman"/>
          <w:b/>
          <w:bCs/>
          <w:sz w:val="28"/>
          <w:szCs w:val="28"/>
          <w:lang w:val="bg-BG"/>
        </w:rPr>
        <w:t>ако осъденото лице се укрива или вече няма законно и обичайно място на пребиваване в изпълняващата държава,</w:t>
      </w:r>
      <w:r>
        <w:rPr>
          <w:rFonts w:ascii="Times New Roman" w:hAnsi="Times New Roman"/>
          <w:sz w:val="28"/>
          <w:szCs w:val="28"/>
          <w:lang w:val="bg-BG"/>
        </w:rPr>
        <w:t xml:space="preserve"> компетентният орган на изпълняващата държава може да прехвърли компетентността по отношение на надзора върху пробационните мерки или алтернативните санкции, както и на всички последващи решения, свързани със съдебното решение, обратно на компетентния орган на издаващата държава.</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CD4CD5" w14:paraId="4E94AD5C" w14:textId="77777777" w:rsidTr="00326B60">
        <w:trPr>
          <w:trHeight w:val="1430"/>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46319FB" w14:textId="77777777" w:rsidR="00C24EAC" w:rsidRDefault="00CD4CD5" w:rsidP="00A257D5">
            <w:pPr>
              <w:ind w:left="84"/>
              <w:jc w:val="both"/>
              <w:rPr>
                <w:rFonts w:ascii="Times New Roman" w:hAnsi="Times New Roman"/>
                <w:sz w:val="28"/>
                <w:szCs w:val="28"/>
                <w:lang w:val="bg-BG"/>
              </w:rPr>
            </w:pPr>
            <w:r>
              <w:rPr>
                <w:rFonts w:ascii="Times New Roman" w:hAnsi="Times New Roman"/>
                <w:sz w:val="28"/>
                <w:szCs w:val="28"/>
                <w:lang w:val="bg-BG"/>
              </w:rPr>
              <w:t xml:space="preserve">Например, </w:t>
            </w:r>
            <w:r>
              <w:rPr>
                <w:rFonts w:ascii="Times New Roman" w:hAnsi="Times New Roman"/>
                <w:i/>
                <w:iCs/>
                <w:sz w:val="28"/>
                <w:szCs w:val="28"/>
                <w:lang w:val="bg-BG"/>
              </w:rPr>
              <w:t xml:space="preserve">ако лицето, поставено под надзор се укрие, </w:t>
            </w:r>
            <w:r>
              <w:rPr>
                <w:rFonts w:ascii="Times New Roman" w:hAnsi="Times New Roman"/>
                <w:sz w:val="28"/>
                <w:szCs w:val="28"/>
                <w:lang w:val="bg-BG"/>
              </w:rPr>
              <w:t xml:space="preserve">това може да се счита като ситуация, в която то не е изпълнило едно от задълженията си по реда на присъдата си, </w:t>
            </w:r>
            <w:r w:rsidR="00C24EAC">
              <w:rPr>
                <w:rFonts w:ascii="Times New Roman" w:hAnsi="Times New Roman"/>
                <w:sz w:val="28"/>
                <w:szCs w:val="28"/>
                <w:lang w:val="bg-BG"/>
              </w:rPr>
              <w:t xml:space="preserve">върху </w:t>
            </w:r>
            <w:r>
              <w:rPr>
                <w:rFonts w:ascii="Times New Roman" w:hAnsi="Times New Roman"/>
                <w:sz w:val="28"/>
                <w:szCs w:val="28"/>
                <w:lang w:val="bg-BG"/>
              </w:rPr>
              <w:t>изпълнението на която се упражнява</w:t>
            </w:r>
            <w:r w:rsidR="00246D57" w:rsidRPr="00CD4CD5">
              <w:rPr>
                <w:rFonts w:ascii="Times New Roman" w:hAnsi="Times New Roman"/>
                <w:sz w:val="28"/>
                <w:szCs w:val="28"/>
                <w:lang w:val="en-GB"/>
              </w:rPr>
              <w:t xml:space="preserve"> </w:t>
            </w:r>
            <w:r>
              <w:rPr>
                <w:rFonts w:ascii="Times New Roman" w:hAnsi="Times New Roman"/>
                <w:sz w:val="28"/>
                <w:szCs w:val="28"/>
                <w:lang w:val="bg-BG"/>
              </w:rPr>
              <w:t xml:space="preserve">надзор. Това може да доведе до отмяна на </w:t>
            </w:r>
            <w:r w:rsidR="00C24EAC">
              <w:rPr>
                <w:rFonts w:ascii="Times New Roman" w:hAnsi="Times New Roman"/>
                <w:sz w:val="28"/>
                <w:szCs w:val="28"/>
                <w:lang w:val="bg-BG"/>
              </w:rPr>
              <w:t xml:space="preserve">наказанието с отложено </w:t>
            </w:r>
            <w:r w:rsidR="00C24EAC">
              <w:rPr>
                <w:rFonts w:ascii="Times New Roman" w:hAnsi="Times New Roman"/>
                <w:sz w:val="28"/>
                <w:szCs w:val="28"/>
                <w:lang w:val="bg-BG"/>
              </w:rPr>
              <w:lastRenderedPageBreak/>
              <w:t>изпълнение</w:t>
            </w:r>
            <w:r>
              <w:rPr>
                <w:rFonts w:ascii="Times New Roman" w:hAnsi="Times New Roman"/>
                <w:sz w:val="28"/>
                <w:szCs w:val="28"/>
                <w:lang w:val="bg-BG"/>
              </w:rPr>
              <w:t>, както е указано в член 14, параграф 1 б) от РРС и както е предвидено от националното законодателство.</w:t>
            </w:r>
          </w:p>
          <w:p w14:paraId="5CE23E17" w14:textId="04FFD525" w:rsidR="006856B3" w:rsidRPr="00CD4CD5" w:rsidRDefault="00CD4CD5" w:rsidP="00A257D5">
            <w:pPr>
              <w:ind w:left="84"/>
              <w:jc w:val="both"/>
              <w:rPr>
                <w:rFonts w:ascii="Times New Roman" w:hAnsi="Times New Roman"/>
                <w:lang w:val="en-GB"/>
              </w:rPr>
            </w:pPr>
            <w:r>
              <w:rPr>
                <w:rFonts w:ascii="Times New Roman" w:hAnsi="Times New Roman"/>
                <w:sz w:val="28"/>
                <w:szCs w:val="28"/>
                <w:lang w:val="bg-BG"/>
              </w:rPr>
              <w:t xml:space="preserve">Възможността за отмяна на </w:t>
            </w:r>
            <w:r w:rsidR="00C24EAC">
              <w:rPr>
                <w:rFonts w:ascii="Times New Roman" w:hAnsi="Times New Roman"/>
                <w:sz w:val="28"/>
                <w:szCs w:val="28"/>
                <w:lang w:val="bg-BG"/>
              </w:rPr>
              <w:t>наказание с отложено изпълнение</w:t>
            </w:r>
            <w:r>
              <w:rPr>
                <w:rFonts w:ascii="Times New Roman" w:hAnsi="Times New Roman"/>
                <w:sz w:val="28"/>
                <w:szCs w:val="28"/>
                <w:lang w:val="bg-BG"/>
              </w:rPr>
              <w:t xml:space="preserve"> се дава на изпълняващата държава </w:t>
            </w:r>
            <w:r>
              <w:rPr>
                <w:rFonts w:ascii="Times New Roman" w:hAnsi="Times New Roman"/>
                <w:sz w:val="28"/>
                <w:szCs w:val="28"/>
                <w:u w:val="single"/>
                <w:lang w:val="bg-BG"/>
              </w:rPr>
              <w:t>само</w:t>
            </w:r>
            <w:r w:rsidRPr="00CD4CD5">
              <w:rPr>
                <w:rFonts w:ascii="Times New Roman" w:hAnsi="Times New Roman"/>
                <w:sz w:val="28"/>
                <w:szCs w:val="28"/>
                <w:lang w:val="bg-BG"/>
              </w:rPr>
              <w:t xml:space="preserve"> </w:t>
            </w:r>
            <w:r w:rsidR="00C24EAC">
              <w:rPr>
                <w:rFonts w:ascii="Times New Roman" w:hAnsi="Times New Roman"/>
                <w:sz w:val="28"/>
                <w:szCs w:val="28"/>
                <w:lang w:val="bg-BG"/>
              </w:rPr>
              <w:t xml:space="preserve">в случаите, в които германските власти са поели отговорността да отменят </w:t>
            </w:r>
            <w:r w:rsidR="00623AB3">
              <w:rPr>
                <w:rFonts w:ascii="Times New Roman" w:hAnsi="Times New Roman"/>
                <w:sz w:val="28"/>
                <w:szCs w:val="28"/>
                <w:lang w:val="bg-BG"/>
              </w:rPr>
              <w:t>наказание с отложено изпълнение</w:t>
            </w:r>
            <w:r w:rsidR="00C24EAC">
              <w:rPr>
                <w:rFonts w:ascii="Times New Roman" w:hAnsi="Times New Roman"/>
                <w:sz w:val="28"/>
                <w:szCs w:val="28"/>
                <w:lang w:val="bg-BG"/>
              </w:rPr>
              <w:t>, както е предвидено в член 14, параграф 3 от РРС.</w:t>
            </w:r>
          </w:p>
          <w:p w14:paraId="6E74DAA9" w14:textId="58145C99" w:rsidR="006856B3" w:rsidRPr="00CD4CD5" w:rsidRDefault="00C24EAC" w:rsidP="00A257D5">
            <w:pPr>
              <w:ind w:left="84"/>
              <w:jc w:val="both"/>
              <w:rPr>
                <w:rFonts w:ascii="Times New Roman" w:hAnsi="Times New Roman"/>
                <w:lang w:val="en-GB"/>
              </w:rPr>
            </w:pPr>
            <w:r>
              <w:rPr>
                <w:rFonts w:ascii="Times New Roman" w:hAnsi="Times New Roman"/>
                <w:sz w:val="28"/>
                <w:szCs w:val="28"/>
                <w:lang w:val="bg-BG"/>
              </w:rPr>
              <w:t xml:space="preserve">Ако </w:t>
            </w:r>
            <w:r w:rsidR="00623AB3">
              <w:rPr>
                <w:rFonts w:ascii="Times New Roman" w:hAnsi="Times New Roman"/>
                <w:sz w:val="28"/>
                <w:szCs w:val="28"/>
                <w:lang w:val="bg-BG"/>
              </w:rPr>
              <w:t xml:space="preserve">обаче </w:t>
            </w:r>
            <w:r>
              <w:rPr>
                <w:rFonts w:ascii="Times New Roman" w:hAnsi="Times New Roman"/>
                <w:sz w:val="28"/>
                <w:szCs w:val="28"/>
                <w:lang w:val="bg-BG"/>
              </w:rPr>
              <w:t xml:space="preserve">те не са поели отговорността за отмяна на </w:t>
            </w:r>
            <w:r w:rsidR="00623AB3">
              <w:rPr>
                <w:rFonts w:ascii="Times New Roman" w:hAnsi="Times New Roman"/>
                <w:sz w:val="28"/>
                <w:szCs w:val="28"/>
                <w:lang w:val="bg-BG"/>
              </w:rPr>
              <w:t xml:space="preserve">наказанието с отложени изпълнение, тогава те </w:t>
            </w:r>
            <w:r w:rsidR="00623AB3" w:rsidRPr="00623AB3">
              <w:rPr>
                <w:rFonts w:ascii="Times New Roman" w:hAnsi="Times New Roman"/>
                <w:i/>
                <w:iCs/>
                <w:sz w:val="28"/>
                <w:szCs w:val="28"/>
                <w:u w:val="single"/>
                <w:lang w:val="bg-BG"/>
              </w:rPr>
              <w:t>биха могли да прехвърлят обратно</w:t>
            </w:r>
            <w:r w:rsidR="00623AB3">
              <w:rPr>
                <w:rFonts w:ascii="Times New Roman" w:hAnsi="Times New Roman"/>
                <w:i/>
                <w:iCs/>
                <w:sz w:val="28"/>
                <w:szCs w:val="28"/>
                <w:lang w:val="bg-BG"/>
              </w:rPr>
              <w:t xml:space="preserve"> </w:t>
            </w:r>
            <w:r w:rsidR="00623AB3">
              <w:rPr>
                <w:rFonts w:ascii="Times New Roman" w:hAnsi="Times New Roman"/>
                <w:sz w:val="28"/>
                <w:szCs w:val="28"/>
                <w:lang w:val="bg-BG"/>
              </w:rPr>
              <w:t>към компетентните органи на издаващата държава членка</w:t>
            </w:r>
            <w:r>
              <w:rPr>
                <w:rFonts w:ascii="Times New Roman" w:hAnsi="Times New Roman"/>
                <w:sz w:val="28"/>
                <w:szCs w:val="28"/>
                <w:lang w:val="bg-BG"/>
              </w:rPr>
              <w:t xml:space="preserve"> </w:t>
            </w:r>
            <w:r w:rsidR="00623AB3">
              <w:rPr>
                <w:rFonts w:ascii="Times New Roman" w:hAnsi="Times New Roman"/>
                <w:sz w:val="28"/>
                <w:szCs w:val="28"/>
                <w:lang w:val="bg-BG"/>
              </w:rPr>
              <w:t>преди това прехвърления им надзор.</w:t>
            </w:r>
          </w:p>
          <w:p w14:paraId="13F56B3A" w14:textId="208C3912" w:rsidR="006856B3" w:rsidRPr="00CD4CD5" w:rsidRDefault="00623AB3" w:rsidP="00A257D5">
            <w:pPr>
              <w:ind w:left="84"/>
              <w:jc w:val="both"/>
              <w:rPr>
                <w:rFonts w:ascii="Times New Roman" w:hAnsi="Times New Roman"/>
                <w:sz w:val="28"/>
                <w:szCs w:val="28"/>
                <w:lang w:val="en-GB"/>
              </w:rPr>
            </w:pPr>
            <w:r>
              <w:rPr>
                <w:rFonts w:ascii="Times New Roman" w:hAnsi="Times New Roman"/>
                <w:sz w:val="28"/>
                <w:szCs w:val="28"/>
                <w:lang w:val="bg-BG"/>
              </w:rPr>
              <w:t>Рамковото решение спира дотук и не предвижда последваща процедура, която двата компетентни органа да изпълнят. На национално ниво трябва допълнително регламентиране, тъй като в ситуация като тази не може да бъде изцяло изключена възможността издаващата държава членка да откаже да приеме обратно вече прехвърления надзор</w:t>
            </w:r>
            <w:r w:rsidR="00246D57" w:rsidRPr="00CD4CD5">
              <w:rPr>
                <w:rFonts w:ascii="Times New Roman" w:hAnsi="Times New Roman"/>
                <w:sz w:val="28"/>
                <w:szCs w:val="28"/>
                <w:lang w:val="en-GB"/>
              </w:rPr>
              <w:t>.</w:t>
            </w:r>
          </w:p>
          <w:p w14:paraId="491F3DDA" w14:textId="61AEF183" w:rsidR="00623AB3" w:rsidRPr="00CD4CD5" w:rsidRDefault="00623AB3" w:rsidP="002B19B7">
            <w:pPr>
              <w:ind w:left="84"/>
              <w:jc w:val="both"/>
              <w:rPr>
                <w:rFonts w:ascii="Times New Roman" w:hAnsi="Times New Roman"/>
                <w:sz w:val="28"/>
                <w:szCs w:val="28"/>
                <w:lang w:val="en-GB"/>
              </w:rPr>
            </w:pPr>
            <w:r>
              <w:rPr>
                <w:rFonts w:ascii="Times New Roman" w:hAnsi="Times New Roman"/>
                <w:sz w:val="28"/>
                <w:szCs w:val="28"/>
                <w:lang w:val="bg-BG"/>
              </w:rPr>
              <w:t>Член 20, параграф 3 предвижда единствено, че когато в резултат на прилагането му компетентността бъде прехвърлена обратно на издаващата държава, компетентният орган на тази държава поема отново компетентността. За по-нататъшния надзор върху пробационните мерки</w:t>
            </w:r>
            <w:r w:rsidR="00246D57" w:rsidRPr="00CD4CD5">
              <w:rPr>
                <w:rFonts w:ascii="Times New Roman" w:hAnsi="Times New Roman"/>
                <w:sz w:val="28"/>
                <w:szCs w:val="28"/>
                <w:lang w:val="en-GB"/>
              </w:rPr>
              <w:t xml:space="preserve"> </w:t>
            </w:r>
            <w:r>
              <w:rPr>
                <w:rFonts w:ascii="Times New Roman" w:hAnsi="Times New Roman"/>
                <w:sz w:val="28"/>
                <w:szCs w:val="28"/>
                <w:lang w:val="bg-BG"/>
              </w:rPr>
              <w:t>или алтернативните санкции компетентният орган на издаващата държава взема предвид продължителността и степента на изпълнение на пробационните мерки или алтернативните санкции в изпълняващата държава, както и всички решения, приети от изпълняващата държава съгласно член 16(1).</w:t>
            </w:r>
          </w:p>
        </w:tc>
      </w:tr>
    </w:tbl>
    <w:p w14:paraId="38CB821B" w14:textId="77777777" w:rsidR="006856B3" w:rsidRPr="00CD4CD5" w:rsidRDefault="006856B3" w:rsidP="00A257D5">
      <w:pPr>
        <w:jc w:val="both"/>
        <w:rPr>
          <w:rFonts w:ascii="Times New Roman" w:hAnsi="Times New Roman"/>
          <w:i/>
          <w:iCs/>
          <w:sz w:val="28"/>
          <w:szCs w:val="28"/>
          <w:lang w:val="en-GB"/>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5458350C" w14:textId="77777777" w:rsidTr="00326B60">
        <w:trPr>
          <w:trHeight w:val="177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24B1DEC" w14:textId="5A74B12F" w:rsidR="006856B3" w:rsidRPr="00CD4CD5" w:rsidRDefault="00586B26" w:rsidP="00A257D5">
            <w:pPr>
              <w:ind w:left="36"/>
              <w:jc w:val="both"/>
              <w:rPr>
                <w:rFonts w:ascii="Times New Roman" w:hAnsi="Times New Roman"/>
                <w:lang w:val="en-GB"/>
              </w:rPr>
            </w:pPr>
            <w:r>
              <w:rPr>
                <w:rFonts w:ascii="Times New Roman" w:hAnsi="Times New Roman"/>
                <w:sz w:val="28"/>
                <w:szCs w:val="28"/>
                <w:lang w:val="bg-BG"/>
              </w:rPr>
              <w:t xml:space="preserve">Ако осъденото лице </w:t>
            </w:r>
            <w:r>
              <w:rPr>
                <w:rFonts w:ascii="Times New Roman" w:hAnsi="Times New Roman"/>
                <w:i/>
                <w:iCs/>
                <w:sz w:val="28"/>
                <w:szCs w:val="28"/>
                <w:lang w:val="bg-BG"/>
              </w:rPr>
              <w:t xml:space="preserve">вече няма законно и обичайно място на пребиваване в изпълняващата държава, </w:t>
            </w:r>
            <w:r>
              <w:rPr>
                <w:rFonts w:ascii="Times New Roman" w:hAnsi="Times New Roman"/>
                <w:sz w:val="28"/>
                <w:szCs w:val="28"/>
                <w:lang w:val="bg-BG"/>
              </w:rPr>
              <w:t>то за нея положението става същото каквото е по отношение на издаващата държава.</w:t>
            </w:r>
          </w:p>
          <w:p w14:paraId="46C7D7F3" w14:textId="1F0A923D" w:rsidR="006856B3" w:rsidRPr="00CD4CD5" w:rsidRDefault="00586B26" w:rsidP="00A257D5">
            <w:pPr>
              <w:ind w:left="84"/>
              <w:jc w:val="both"/>
              <w:rPr>
                <w:rFonts w:ascii="Times New Roman" w:hAnsi="Times New Roman"/>
                <w:lang w:val="en-GB"/>
              </w:rPr>
            </w:pPr>
            <w:r>
              <w:rPr>
                <w:rFonts w:ascii="Times New Roman" w:hAnsi="Times New Roman"/>
                <w:sz w:val="28"/>
                <w:szCs w:val="28"/>
                <w:lang w:val="bg-BG"/>
              </w:rPr>
              <w:t>В член 20 на рамковото решение е предвидена възможността за прехвърляне на компетентността с оглед упражняване на надзора върху изпълнението на пробационните мерки или алтернативните санкции, както и с оглед всички последващи решения</w:t>
            </w:r>
            <w:r w:rsidR="002B19B7">
              <w:rPr>
                <w:rFonts w:ascii="Times New Roman" w:hAnsi="Times New Roman"/>
                <w:sz w:val="28"/>
                <w:szCs w:val="28"/>
                <w:lang w:val="bg-BG"/>
              </w:rPr>
              <w:t>,</w:t>
            </w:r>
            <w:r w:rsidR="00246D57" w:rsidRPr="00CD4CD5">
              <w:rPr>
                <w:rFonts w:ascii="Times New Roman" w:hAnsi="Times New Roman"/>
                <w:sz w:val="28"/>
                <w:szCs w:val="28"/>
                <w:lang w:val="en-GB"/>
              </w:rPr>
              <w:t xml:space="preserve"> </w:t>
            </w:r>
            <w:r>
              <w:rPr>
                <w:rFonts w:ascii="Times New Roman" w:hAnsi="Times New Roman"/>
                <w:sz w:val="28"/>
                <w:szCs w:val="28"/>
                <w:lang w:val="bg-BG"/>
              </w:rPr>
              <w:t xml:space="preserve">свързани със съдебното решение, </w:t>
            </w:r>
            <w:r>
              <w:rPr>
                <w:rFonts w:ascii="Times New Roman" w:hAnsi="Times New Roman"/>
                <w:i/>
                <w:iCs/>
                <w:sz w:val="28"/>
                <w:szCs w:val="28"/>
                <w:lang w:val="bg-BG"/>
              </w:rPr>
              <w:t xml:space="preserve">обратно </w:t>
            </w:r>
            <w:r>
              <w:rPr>
                <w:rFonts w:ascii="Times New Roman" w:hAnsi="Times New Roman"/>
                <w:sz w:val="28"/>
                <w:szCs w:val="28"/>
                <w:lang w:val="bg-BG"/>
              </w:rPr>
              <w:t>към компетентния орган на издаващата държава. Като трябва отново да отбележим, че РРС не предвижда последваща процедура, която страните да изпълнят в тази връзка.</w:t>
            </w:r>
          </w:p>
          <w:p w14:paraId="7BB470CC" w14:textId="7B490418" w:rsidR="006856B3" w:rsidRPr="003E5188" w:rsidRDefault="00586B26" w:rsidP="00A257D5">
            <w:pPr>
              <w:ind w:left="84"/>
              <w:jc w:val="both"/>
              <w:rPr>
                <w:rFonts w:ascii="Times New Roman" w:hAnsi="Times New Roman"/>
                <w:sz w:val="28"/>
                <w:szCs w:val="28"/>
                <w:lang w:val="en-GB"/>
              </w:rPr>
            </w:pPr>
            <w:r>
              <w:rPr>
                <w:rFonts w:ascii="Times New Roman" w:hAnsi="Times New Roman"/>
                <w:sz w:val="28"/>
                <w:szCs w:val="28"/>
                <w:lang w:val="bg-BG"/>
              </w:rPr>
              <w:t xml:space="preserve">Ако обратното прехвърляне към издаващата държава бъде одобрено, а същевременно осъденото лице има законно и обичайно място на </w:t>
            </w:r>
            <w:r>
              <w:rPr>
                <w:rFonts w:ascii="Times New Roman" w:hAnsi="Times New Roman"/>
                <w:sz w:val="28"/>
                <w:szCs w:val="28"/>
                <w:lang w:val="bg-BG"/>
              </w:rPr>
              <w:lastRenderedPageBreak/>
              <w:t>пребиваване в друга държава членка, то отново ще бъде приложим член 5, параграф 1 на рамковото решение.</w:t>
            </w:r>
            <w:r w:rsidR="00246D57" w:rsidRPr="003E5188">
              <w:rPr>
                <w:rFonts w:ascii="Times New Roman" w:hAnsi="Times New Roman"/>
                <w:sz w:val="28"/>
                <w:szCs w:val="28"/>
                <w:lang w:val="en-GB"/>
              </w:rPr>
              <w:t xml:space="preserve"> </w:t>
            </w:r>
          </w:p>
        </w:tc>
      </w:tr>
    </w:tbl>
    <w:p w14:paraId="56F7FFC6" w14:textId="77777777" w:rsidR="006856B3" w:rsidRPr="003E5188" w:rsidRDefault="006856B3" w:rsidP="00A257D5">
      <w:pPr>
        <w:rPr>
          <w:rFonts w:ascii="Times New Roman" w:hAnsi="Times New Roman"/>
          <w:sz w:val="28"/>
          <w:szCs w:val="28"/>
          <w:lang w:val="en-GB"/>
        </w:rPr>
      </w:pPr>
    </w:p>
    <w:p w14:paraId="031C36C9" w14:textId="77777777" w:rsidR="003449E4" w:rsidRPr="003E5188" w:rsidRDefault="003449E4" w:rsidP="00A257D5">
      <w:pPr>
        <w:ind w:left="810"/>
        <w:jc w:val="both"/>
        <w:rPr>
          <w:lang w:val="en-GB"/>
        </w:rPr>
      </w:pPr>
    </w:p>
    <w:p w14:paraId="6C6E670D" w14:textId="77777777" w:rsidR="003449E4" w:rsidRPr="003E5188" w:rsidRDefault="003449E4" w:rsidP="00A257D5">
      <w:pPr>
        <w:ind w:left="810"/>
        <w:jc w:val="both"/>
        <w:rPr>
          <w:lang w:val="en-GB"/>
        </w:rPr>
      </w:pPr>
    </w:p>
    <w:p w14:paraId="62745A1B" w14:textId="794F4237" w:rsidR="003449E4" w:rsidRPr="00B6448D" w:rsidRDefault="003449E4">
      <w:pPr>
        <w:suppressAutoHyphens w:val="0"/>
        <w:autoSpaceDN/>
        <w:spacing w:after="0"/>
        <w:textAlignment w:val="auto"/>
        <w:rPr>
          <w:lang w:val="bg-BG"/>
        </w:rPr>
      </w:pPr>
      <w:r w:rsidRPr="003E5188">
        <w:rPr>
          <w:lang w:val="en-GB"/>
        </w:rPr>
        <w:br w:type="page"/>
      </w:r>
    </w:p>
    <w:p w14:paraId="4CCB84B3" w14:textId="1345B320" w:rsidR="0022585C" w:rsidRPr="0037236D" w:rsidRDefault="00F418C7" w:rsidP="0037236D">
      <w:pPr>
        <w:pStyle w:val="Test"/>
        <w:shd w:val="clear" w:color="auto" w:fill="DED888"/>
        <w:spacing w:after="160"/>
        <w:jc w:val="center"/>
        <w:rPr>
          <w:rFonts w:ascii="Times New Roman" w:hAnsi="Times New Roman"/>
          <w:bCs/>
          <w:color w:val="2F5496" w:themeColor="accent1" w:themeShade="BF"/>
          <w:sz w:val="32"/>
          <w:szCs w:val="32"/>
        </w:rPr>
      </w:pPr>
      <w:r>
        <w:rPr>
          <w:rStyle w:val="Strong"/>
          <w:rFonts w:ascii="Times New Roman" w:hAnsi="Times New Roman"/>
          <w:b/>
          <w:color w:val="2F5496" w:themeColor="accent1" w:themeShade="BF"/>
          <w:sz w:val="32"/>
          <w:szCs w:val="32"/>
          <w:lang w:val="bg-BG"/>
        </w:rPr>
        <w:lastRenderedPageBreak/>
        <w:t>Приложение</w:t>
      </w:r>
      <w:r w:rsidR="0022585C" w:rsidRPr="003E5188">
        <w:rPr>
          <w:rStyle w:val="Strong"/>
          <w:rFonts w:ascii="Times New Roman" w:hAnsi="Times New Roman"/>
          <w:b/>
          <w:color w:val="2F5496" w:themeColor="accent1" w:themeShade="BF"/>
          <w:sz w:val="32"/>
          <w:szCs w:val="32"/>
        </w:rPr>
        <w:t xml:space="preserve">. </w:t>
      </w:r>
      <w:r w:rsidR="000929C9">
        <w:rPr>
          <w:rStyle w:val="Strong"/>
          <w:rFonts w:ascii="Times New Roman" w:hAnsi="Times New Roman"/>
          <w:b/>
          <w:color w:val="2F5496" w:themeColor="accent1" w:themeShade="BF"/>
          <w:sz w:val="32"/>
          <w:szCs w:val="32"/>
          <w:lang w:val="bg-BG"/>
        </w:rPr>
        <w:t>Решения</w:t>
      </w:r>
      <w:r w:rsidR="00B91263">
        <w:rPr>
          <w:rStyle w:val="Strong"/>
          <w:rFonts w:ascii="Times New Roman" w:hAnsi="Times New Roman"/>
          <w:b/>
          <w:color w:val="2F5496" w:themeColor="accent1" w:themeShade="BF"/>
          <w:sz w:val="32"/>
          <w:szCs w:val="32"/>
          <w:lang w:val="bg-BG"/>
        </w:rPr>
        <w:t>та</w:t>
      </w:r>
      <w:r w:rsidR="000929C9">
        <w:rPr>
          <w:rStyle w:val="Strong"/>
          <w:rFonts w:ascii="Times New Roman" w:hAnsi="Times New Roman"/>
          <w:b/>
          <w:color w:val="2F5496" w:themeColor="accent1" w:themeShade="BF"/>
          <w:sz w:val="32"/>
          <w:szCs w:val="32"/>
          <w:lang w:val="bg-BG"/>
        </w:rPr>
        <w:t xml:space="preserve"> </w:t>
      </w:r>
      <w:r w:rsidR="00B91263">
        <w:rPr>
          <w:rStyle w:val="Strong"/>
          <w:rFonts w:ascii="Times New Roman" w:hAnsi="Times New Roman"/>
          <w:b/>
          <w:color w:val="2F5496" w:themeColor="accent1" w:themeShade="BF"/>
          <w:sz w:val="32"/>
          <w:szCs w:val="32"/>
          <w:lang w:val="bg-BG"/>
        </w:rPr>
        <w:t>с</w:t>
      </w:r>
      <w:r w:rsidR="000929C9">
        <w:rPr>
          <w:rStyle w:val="Strong"/>
          <w:rFonts w:ascii="Times New Roman" w:hAnsi="Times New Roman"/>
          <w:b/>
          <w:color w:val="2F5496" w:themeColor="accent1" w:themeShade="BF"/>
          <w:sz w:val="32"/>
          <w:szCs w:val="32"/>
          <w:lang w:val="bg-BG"/>
        </w:rPr>
        <w:t>тъпка по стъпка</w:t>
      </w:r>
    </w:p>
    <w:p w14:paraId="094ABED7" w14:textId="7052CC65" w:rsidR="00A81F6A" w:rsidRDefault="00C6530C" w:rsidP="00CE7D40">
      <w:pPr>
        <w:pStyle w:val="ListParagraph"/>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lang w:val="en-US"/>
        </w:rPr>
      </w:pPr>
      <w:r w:rsidRPr="009C00E6">
        <w:rPr>
          <w:rFonts w:ascii="Times New Roman" w:hAnsi="Times New Roman"/>
          <w:b/>
          <w:color w:val="FF0000"/>
          <w:sz w:val="28"/>
          <w:szCs w:val="28"/>
          <w:lang w:val="bg-BG"/>
        </w:rPr>
        <w:t xml:space="preserve">Германски компетентен орган иска </w:t>
      </w:r>
      <w:r>
        <w:rPr>
          <w:rFonts w:ascii="Times New Roman" w:hAnsi="Times New Roman"/>
          <w:b/>
          <w:color w:val="FF0000"/>
          <w:sz w:val="28"/>
          <w:szCs w:val="28"/>
          <w:lang w:val="bg-BG"/>
        </w:rPr>
        <w:t xml:space="preserve">прехвърляне </w:t>
      </w:r>
      <w:r w:rsidRPr="009C00E6">
        <w:rPr>
          <w:rFonts w:ascii="Times New Roman" w:hAnsi="Times New Roman"/>
          <w:b/>
          <w:color w:val="FF0000"/>
          <w:sz w:val="28"/>
          <w:szCs w:val="28"/>
          <w:lang w:val="bg-BG"/>
        </w:rPr>
        <w:t xml:space="preserve">на надзора </w:t>
      </w:r>
      <w:r>
        <w:rPr>
          <w:rFonts w:ascii="Times New Roman" w:hAnsi="Times New Roman"/>
          <w:b/>
          <w:color w:val="FF0000"/>
          <w:sz w:val="28"/>
          <w:szCs w:val="28"/>
          <w:lang w:val="bg-BG"/>
        </w:rPr>
        <w:t>върху</w:t>
      </w:r>
      <w:r w:rsidRPr="009C00E6">
        <w:rPr>
          <w:rFonts w:ascii="Times New Roman" w:hAnsi="Times New Roman"/>
          <w:b/>
          <w:color w:val="FF0000"/>
          <w:sz w:val="28"/>
          <w:szCs w:val="28"/>
          <w:lang w:val="bg-BG"/>
        </w:rPr>
        <w:t xml:space="preserve"> обвиненото лице А.Н, чието законно и обичайно местопребиваване е в Брюксел, Белгия</w:t>
      </w:r>
      <w:r w:rsidR="00A81F6A" w:rsidRPr="00E00D02">
        <w:rPr>
          <w:rFonts w:ascii="Times New Roman" w:eastAsiaTheme="minorHAnsi" w:hAnsi="Times New Roman"/>
          <w:b/>
          <w:color w:val="FF0000"/>
          <w:sz w:val="28"/>
          <w:szCs w:val="28"/>
          <w:lang w:val="en-US"/>
        </w:rPr>
        <w:t>.</w:t>
      </w:r>
    </w:p>
    <w:p w14:paraId="33783035" w14:textId="77777777" w:rsidR="00C6530C" w:rsidRPr="00CE7D40" w:rsidRDefault="00C6530C" w:rsidP="00C6530C">
      <w:pPr>
        <w:pStyle w:val="ListParagraph"/>
        <w:suppressAutoHyphens w:val="0"/>
        <w:autoSpaceDN/>
        <w:spacing w:after="0"/>
        <w:ind w:left="426"/>
        <w:contextualSpacing/>
        <w:jc w:val="both"/>
        <w:textAlignment w:val="auto"/>
        <w:rPr>
          <w:rFonts w:ascii="Times New Roman" w:eastAsiaTheme="minorHAnsi" w:hAnsi="Times New Roman"/>
          <w:b/>
          <w:color w:val="FF0000"/>
          <w:sz w:val="28"/>
          <w:szCs w:val="28"/>
          <w:lang w:val="en-US"/>
        </w:rPr>
      </w:pPr>
    </w:p>
    <w:p w14:paraId="1387FBB3" w14:textId="6D987E46" w:rsidR="00A81F6A" w:rsidRPr="003E5188" w:rsidRDefault="00A81F6A" w:rsidP="00A81F6A">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1. </w:t>
      </w:r>
      <w:r w:rsidR="00C6530C">
        <w:rPr>
          <w:rFonts w:ascii="Times New Roman" w:hAnsi="Times New Roman"/>
          <w:sz w:val="28"/>
          <w:szCs w:val="28"/>
          <w:lang w:val="bg-BG"/>
        </w:rPr>
        <w:t xml:space="preserve">За да установим кой е компетентният орган, избираме </w:t>
      </w:r>
      <w:r w:rsidR="00C6530C">
        <w:rPr>
          <w:rFonts w:ascii="Times New Roman" w:hAnsi="Times New Roman"/>
          <w:b/>
          <w:bCs/>
          <w:sz w:val="28"/>
          <w:szCs w:val="28"/>
        </w:rPr>
        <w:t>Belgium</w:t>
      </w:r>
      <w:r w:rsidR="00C6530C">
        <w:rPr>
          <w:rFonts w:ascii="Times New Roman" w:hAnsi="Times New Roman"/>
          <w:b/>
          <w:bCs/>
          <w:sz w:val="28"/>
          <w:szCs w:val="28"/>
          <w:lang w:val="bg-BG"/>
        </w:rPr>
        <w:t xml:space="preserve"> (ВЕ). </w:t>
      </w:r>
      <w:r w:rsidR="00C6530C">
        <w:rPr>
          <w:rFonts w:ascii="Times New Roman" w:hAnsi="Times New Roman"/>
          <w:sz w:val="28"/>
          <w:szCs w:val="28"/>
          <w:lang w:val="bg-BG"/>
        </w:rPr>
        <w:t xml:space="preserve">След това избираме раздела </w:t>
      </w:r>
      <w:r w:rsidR="00C6530C">
        <w:rPr>
          <w:rFonts w:ascii="Times New Roman" w:hAnsi="Times New Roman"/>
          <w:b/>
          <w:bCs/>
          <w:sz w:val="28"/>
          <w:szCs w:val="28"/>
          <w:lang w:val="en-US"/>
        </w:rPr>
        <w:t>Atlas</w:t>
      </w:r>
      <w:r w:rsidR="00C6530C">
        <w:rPr>
          <w:rFonts w:ascii="Times New Roman" w:hAnsi="Times New Roman"/>
          <w:b/>
          <w:bCs/>
          <w:sz w:val="28"/>
          <w:szCs w:val="28"/>
          <w:lang w:val="bg-BG"/>
        </w:rPr>
        <w:t xml:space="preserve">, </w:t>
      </w:r>
      <w:r w:rsidR="00C6530C">
        <w:rPr>
          <w:rFonts w:ascii="Times New Roman" w:hAnsi="Times New Roman"/>
          <w:sz w:val="28"/>
          <w:szCs w:val="28"/>
          <w:lang w:val="bg-BG"/>
        </w:rPr>
        <w:t>както е показано по-долу.</w:t>
      </w:r>
    </w:p>
    <w:p w14:paraId="62CFC157" w14:textId="77777777" w:rsidR="00A81F6A" w:rsidRPr="003E5188" w:rsidRDefault="00A81046" w:rsidP="00A81F6A">
      <w:pPr>
        <w:spacing w:after="0"/>
        <w:ind w:left="36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59264" behindDoc="0" locked="0" layoutInCell="1" allowOverlap="1" wp14:anchorId="2AFB72FB" wp14:editId="0B76D856">
                <wp:simplePos x="0" y="0"/>
                <wp:positionH relativeFrom="column">
                  <wp:posOffset>-25400</wp:posOffset>
                </wp:positionH>
                <wp:positionV relativeFrom="paragraph">
                  <wp:posOffset>178435</wp:posOffset>
                </wp:positionV>
                <wp:extent cx="5791200" cy="4648200"/>
                <wp:effectExtent l="0" t="0" r="19050" b="19050"/>
                <wp:wrapNone/>
                <wp:docPr id="11" name="Téglalap 11"/>
                <wp:cNvGraphicFramePr/>
                <a:graphic xmlns:a="http://schemas.openxmlformats.org/drawingml/2006/main">
                  <a:graphicData uri="http://schemas.microsoft.com/office/word/2010/wordprocessingShape">
                    <wps:wsp>
                      <wps:cNvSpPr/>
                      <wps:spPr>
                        <a:xfrm>
                          <a:off x="0" y="0"/>
                          <a:ext cx="5791200" cy="464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C9B67C" id="Téglalap 11" o:spid="_x0000_s1026" style="position:absolute;margin-left:-2pt;margin-top:14.05pt;width:456pt;height:3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" filled="f" strokecolor="black [3213]" strokeweight="1pt"/>
            </w:pict>
          </mc:Fallback>
        </mc:AlternateContent>
      </w:r>
    </w:p>
    <w:p w14:paraId="5739131A" w14:textId="77777777" w:rsidR="00A81F6A" w:rsidRPr="003E5188" w:rsidRDefault="00A81F6A" w:rsidP="00A81F6A">
      <w:pPr>
        <w:spacing w:after="0"/>
        <w:jc w:val="both"/>
        <w:rPr>
          <w:noProof/>
          <w:lang w:val="en-GB"/>
        </w:rPr>
      </w:pPr>
      <w:r w:rsidRPr="003E5188">
        <w:rPr>
          <w:noProof/>
          <w:lang w:val="en-US"/>
        </w:rPr>
        <w:drawing>
          <wp:inline distT="0" distB="0" distL="0" distR="0" wp14:anchorId="695603DA" wp14:editId="23DEAD45">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439EA6E2" w14:textId="77777777" w:rsidR="00A81F6A" w:rsidRPr="003E5188" w:rsidRDefault="00A81F6A" w:rsidP="00A81F6A">
      <w:pPr>
        <w:spacing w:after="0"/>
        <w:jc w:val="both"/>
        <w:rPr>
          <w:noProof/>
          <w:lang w:val="en-GB"/>
        </w:rPr>
      </w:pPr>
    </w:p>
    <w:p w14:paraId="38750F28" w14:textId="77777777" w:rsidR="00A81F6A" w:rsidRPr="003E5188" w:rsidRDefault="00A81F6A" w:rsidP="00A81F6A">
      <w:pPr>
        <w:spacing w:after="0"/>
        <w:jc w:val="both"/>
        <w:rPr>
          <w:noProof/>
          <w:lang w:val="en-GB"/>
        </w:rPr>
      </w:pPr>
    </w:p>
    <w:p w14:paraId="7DD35050" w14:textId="77777777" w:rsidR="008C5592" w:rsidRPr="003E5188" w:rsidRDefault="008C5592" w:rsidP="00A257D5">
      <w:pPr>
        <w:ind w:left="810"/>
        <w:jc w:val="both"/>
        <w:rPr>
          <w:rFonts w:ascii="Times New Roman" w:hAnsi="Times New Roman"/>
          <w:lang w:val="en-GB"/>
        </w:rPr>
      </w:pPr>
    </w:p>
    <w:p w14:paraId="2EBD04A6" w14:textId="77777777" w:rsidR="008C5592" w:rsidRPr="003E5188" w:rsidRDefault="008C5592" w:rsidP="00A257D5">
      <w:pPr>
        <w:ind w:left="810"/>
        <w:jc w:val="both"/>
        <w:rPr>
          <w:rFonts w:ascii="Times New Roman" w:hAnsi="Times New Roman"/>
          <w:lang w:val="en-GB"/>
        </w:rPr>
      </w:pPr>
    </w:p>
    <w:p w14:paraId="24682A40" w14:textId="77777777" w:rsidR="00DB530F" w:rsidRPr="003E5188" w:rsidRDefault="00DB530F">
      <w:pPr>
        <w:suppressAutoHyphens w:val="0"/>
        <w:autoSpaceDN/>
        <w:spacing w:after="0"/>
        <w:textAlignment w:val="auto"/>
        <w:rPr>
          <w:rFonts w:ascii="Times New Roman" w:hAnsi="Times New Roman"/>
          <w:lang w:val="en-GB"/>
        </w:rPr>
      </w:pPr>
      <w:r w:rsidRPr="003E5188">
        <w:rPr>
          <w:rFonts w:ascii="Times New Roman" w:hAnsi="Times New Roman"/>
          <w:lang w:val="en-GB"/>
        </w:rPr>
        <w:br w:type="page"/>
      </w:r>
    </w:p>
    <w:p w14:paraId="20D39147" w14:textId="77777777" w:rsidR="00C6530C" w:rsidRDefault="00DB530F" w:rsidP="00C6530C">
      <w:pPr>
        <w:spacing w:after="0"/>
        <w:ind w:left="360"/>
        <w:jc w:val="both"/>
        <w:rPr>
          <w:rFonts w:ascii="Times New Roman" w:hAnsi="Times New Roman"/>
          <w:sz w:val="28"/>
          <w:szCs w:val="28"/>
          <w:lang w:val="en-US"/>
        </w:rPr>
      </w:pPr>
      <w:r w:rsidRPr="003E5188">
        <w:rPr>
          <w:rFonts w:ascii="Times New Roman" w:hAnsi="Times New Roman"/>
          <w:sz w:val="28"/>
          <w:szCs w:val="28"/>
          <w:lang w:val="en-GB"/>
        </w:rPr>
        <w:lastRenderedPageBreak/>
        <w:t xml:space="preserve">2. </w:t>
      </w:r>
      <w:r w:rsidR="00C6530C">
        <w:rPr>
          <w:rFonts w:ascii="Times New Roman" w:hAnsi="Times New Roman"/>
          <w:sz w:val="28"/>
          <w:szCs w:val="28"/>
          <w:lang w:val="bg-BG"/>
        </w:rPr>
        <w:t>Избираме мярка</w:t>
      </w:r>
      <w:r w:rsidR="00C6530C">
        <w:rPr>
          <w:rFonts w:ascii="Times New Roman" w:hAnsi="Times New Roman"/>
          <w:sz w:val="28"/>
          <w:szCs w:val="28"/>
          <w:lang w:val="en-US"/>
        </w:rPr>
        <w:t xml:space="preserve"> </w:t>
      </w:r>
      <w:r w:rsidRPr="003E5188">
        <w:rPr>
          <w:rFonts w:ascii="Times New Roman" w:hAnsi="Times New Roman"/>
          <w:b/>
          <w:bCs/>
          <w:sz w:val="28"/>
          <w:szCs w:val="28"/>
          <w:lang w:val="en-GB"/>
        </w:rPr>
        <w:t>904. Probation measures</w:t>
      </w:r>
      <w:r w:rsidRPr="003E5188">
        <w:rPr>
          <w:rFonts w:ascii="Times New Roman" w:hAnsi="Times New Roman"/>
          <w:sz w:val="28"/>
          <w:szCs w:val="28"/>
          <w:lang w:val="en-GB"/>
        </w:rPr>
        <w:t xml:space="preserve">. </w:t>
      </w:r>
      <w:r w:rsidR="00C6530C">
        <w:rPr>
          <w:rFonts w:ascii="Times New Roman" w:hAnsi="Times New Roman"/>
          <w:sz w:val="28"/>
          <w:szCs w:val="28"/>
          <w:lang w:val="bg-BG"/>
        </w:rPr>
        <w:t xml:space="preserve">След това избираме раздел </w:t>
      </w:r>
      <w:r w:rsidR="00C6530C">
        <w:rPr>
          <w:rFonts w:ascii="Times New Roman" w:hAnsi="Times New Roman"/>
          <w:b/>
          <w:bCs/>
          <w:sz w:val="28"/>
          <w:szCs w:val="28"/>
          <w:lang w:val="en-US"/>
        </w:rPr>
        <w:t>Next</w:t>
      </w:r>
      <w:r w:rsidR="00C6530C">
        <w:rPr>
          <w:rFonts w:ascii="Times New Roman" w:hAnsi="Times New Roman"/>
          <w:b/>
          <w:bCs/>
          <w:sz w:val="28"/>
          <w:szCs w:val="28"/>
          <w:lang w:val="bg-BG"/>
        </w:rPr>
        <w:t xml:space="preserve">, </w:t>
      </w:r>
      <w:r w:rsidR="00C6530C">
        <w:rPr>
          <w:rFonts w:ascii="Times New Roman" w:hAnsi="Times New Roman"/>
          <w:sz w:val="28"/>
          <w:szCs w:val="28"/>
          <w:lang w:val="bg-BG"/>
        </w:rPr>
        <w:t>както е показано по-долу.</w:t>
      </w:r>
    </w:p>
    <w:p w14:paraId="15FF969D" w14:textId="77777777" w:rsidR="00DB530F" w:rsidRPr="003E5188" w:rsidRDefault="00A81046" w:rsidP="00DB530F">
      <w:pPr>
        <w:spacing w:after="0"/>
        <w:ind w:left="36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60288" behindDoc="0" locked="0" layoutInCell="1" allowOverlap="1" wp14:anchorId="30A9F933" wp14:editId="03C9D7CC">
                <wp:simplePos x="0" y="0"/>
                <wp:positionH relativeFrom="column">
                  <wp:posOffset>-42333</wp:posOffset>
                </wp:positionH>
                <wp:positionV relativeFrom="paragraph">
                  <wp:posOffset>158327</wp:posOffset>
                </wp:positionV>
                <wp:extent cx="5833533" cy="3293533"/>
                <wp:effectExtent l="0" t="0" r="15240" b="21590"/>
                <wp:wrapNone/>
                <wp:docPr id="12" name="Téglalap 12"/>
                <wp:cNvGraphicFramePr/>
                <a:graphic xmlns:a="http://schemas.openxmlformats.org/drawingml/2006/main">
                  <a:graphicData uri="http://schemas.microsoft.com/office/word/2010/wordprocessingShape">
                    <wps:wsp>
                      <wps:cNvSpPr/>
                      <wps:spPr>
                        <a:xfrm>
                          <a:off x="0" y="0"/>
                          <a:ext cx="5833533" cy="32935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4FB293" id="Téglalap 12" o:spid="_x0000_s1026" style="position:absolute;margin-left:-3.35pt;margin-top:12.45pt;width:459.35pt;height:25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" filled="f" strokecolor="black [3213]" strokeweight="1pt"/>
            </w:pict>
          </mc:Fallback>
        </mc:AlternateContent>
      </w:r>
    </w:p>
    <w:p w14:paraId="0941BFC8" w14:textId="77777777" w:rsidR="00DB530F" w:rsidRPr="003E5188" w:rsidRDefault="00DB530F" w:rsidP="00DB530F">
      <w:pPr>
        <w:spacing w:after="0"/>
        <w:jc w:val="both"/>
        <w:rPr>
          <w:rFonts w:ascii="Times New Roman" w:hAnsi="Times New Roman"/>
          <w:sz w:val="28"/>
          <w:szCs w:val="28"/>
          <w:lang w:val="en-GB"/>
        </w:rPr>
      </w:pPr>
      <w:r w:rsidRPr="003E5188">
        <w:rPr>
          <w:noProof/>
          <w:lang w:val="en-US"/>
        </w:rPr>
        <w:drawing>
          <wp:inline distT="0" distB="0" distL="0" distR="0" wp14:anchorId="71685E69" wp14:editId="4BFACFEA">
            <wp:extent cx="5734050" cy="31908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noFill/>
                    </a:ln>
                  </pic:spPr>
                </pic:pic>
              </a:graphicData>
            </a:graphic>
          </wp:inline>
        </w:drawing>
      </w:r>
    </w:p>
    <w:p w14:paraId="3A671EB8" w14:textId="77777777" w:rsidR="00DB530F" w:rsidRPr="003E5188" w:rsidRDefault="00DB530F" w:rsidP="00DB530F">
      <w:pPr>
        <w:spacing w:after="0"/>
        <w:jc w:val="both"/>
        <w:rPr>
          <w:rFonts w:ascii="Times New Roman" w:hAnsi="Times New Roman"/>
          <w:sz w:val="28"/>
          <w:szCs w:val="28"/>
          <w:lang w:val="en-GB"/>
        </w:rPr>
      </w:pPr>
    </w:p>
    <w:p w14:paraId="547F91D3" w14:textId="08C28CDF" w:rsidR="00DB530F" w:rsidRDefault="00DB530F" w:rsidP="0037236D">
      <w:pPr>
        <w:spacing w:after="0"/>
        <w:ind w:left="360"/>
        <w:jc w:val="both"/>
        <w:rPr>
          <w:rFonts w:ascii="Times New Roman" w:hAnsi="Times New Roman"/>
          <w:sz w:val="28"/>
          <w:szCs w:val="28"/>
          <w:lang w:val="bg-BG"/>
        </w:rPr>
      </w:pPr>
      <w:r w:rsidRPr="003E5188">
        <w:rPr>
          <w:rFonts w:ascii="Times New Roman" w:hAnsi="Times New Roman"/>
          <w:sz w:val="28"/>
          <w:szCs w:val="28"/>
          <w:lang w:val="en-GB"/>
        </w:rPr>
        <w:t xml:space="preserve">3. </w:t>
      </w:r>
      <w:r w:rsidR="00C6530C">
        <w:rPr>
          <w:rFonts w:ascii="Times New Roman" w:hAnsi="Times New Roman"/>
          <w:sz w:val="28"/>
          <w:szCs w:val="28"/>
          <w:lang w:val="bg-BG"/>
        </w:rPr>
        <w:t xml:space="preserve">На този етап трябва да изберем дали става въпрос за съгласието по член 5, параграф 2 от РРС (за изпращане на съдебното решение и, където е приложимо, на решението за пробация, към компетентния орган в държава членка, </w:t>
      </w:r>
      <w:r w:rsidR="00C6530C" w:rsidRPr="00C6530C">
        <w:rPr>
          <w:rFonts w:ascii="Times New Roman" w:hAnsi="Times New Roman"/>
          <w:b/>
          <w:bCs/>
          <w:sz w:val="28"/>
          <w:szCs w:val="28"/>
          <w:lang w:val="bg-BG"/>
        </w:rPr>
        <w:t>различна от държавата членка, в която осъденото лице законно и обичайно пребивава, при условие, че този компетентен орган се е съгласил на това изпращане</w:t>
      </w:r>
      <w:r w:rsidR="00C6530C">
        <w:rPr>
          <w:rFonts w:ascii="Times New Roman" w:hAnsi="Times New Roman"/>
          <w:sz w:val="28"/>
          <w:szCs w:val="28"/>
          <w:lang w:val="bg-BG"/>
        </w:rPr>
        <w:t>) или става въпрос за искане за признаване на съдебно решение и мерки за осъществяване на надзор, съобразно член 5, параграф 1 от РРС (</w:t>
      </w:r>
      <w:r w:rsidR="00C6530C" w:rsidRPr="00C6530C">
        <w:rPr>
          <w:rFonts w:ascii="Times New Roman" w:hAnsi="Times New Roman"/>
          <w:b/>
          <w:bCs/>
          <w:sz w:val="28"/>
          <w:szCs w:val="28"/>
          <w:lang w:val="bg-BG"/>
        </w:rPr>
        <w:t>осъденото лице законно и обичайно пребивава в тази държава членка</w:t>
      </w:r>
      <w:r w:rsidR="00C6530C">
        <w:rPr>
          <w:rFonts w:ascii="Times New Roman" w:hAnsi="Times New Roman"/>
          <w:sz w:val="28"/>
          <w:szCs w:val="28"/>
          <w:lang w:val="bg-BG"/>
        </w:rPr>
        <w:t xml:space="preserve">). В нашия случай е второто. После избираме </w:t>
      </w:r>
      <w:r w:rsidR="00C6530C" w:rsidRPr="00BB6CF7">
        <w:rPr>
          <w:rFonts w:ascii="Times New Roman" w:hAnsi="Times New Roman"/>
          <w:b/>
          <w:bCs/>
          <w:sz w:val="28"/>
          <w:szCs w:val="28"/>
          <w:lang w:val="en-GB"/>
        </w:rPr>
        <w:t>Next</w:t>
      </w:r>
      <w:r w:rsidR="002B19B7" w:rsidRPr="002B19B7">
        <w:rPr>
          <w:rFonts w:ascii="Times New Roman" w:hAnsi="Times New Roman"/>
          <w:bCs/>
          <w:sz w:val="28"/>
          <w:szCs w:val="28"/>
          <w:lang w:val="bg-BG"/>
        </w:rPr>
        <w:t>,</w:t>
      </w:r>
      <w:r w:rsidR="00C6530C">
        <w:rPr>
          <w:rFonts w:ascii="Times New Roman" w:hAnsi="Times New Roman"/>
          <w:sz w:val="28"/>
          <w:szCs w:val="28"/>
          <w:lang w:val="en-GB"/>
        </w:rPr>
        <w:t xml:space="preserve"> </w:t>
      </w:r>
      <w:r w:rsidR="00C6530C">
        <w:rPr>
          <w:rFonts w:ascii="Times New Roman" w:hAnsi="Times New Roman"/>
          <w:sz w:val="28"/>
          <w:szCs w:val="28"/>
          <w:lang w:val="bg-BG"/>
        </w:rPr>
        <w:t>както е показано по-долу.</w:t>
      </w:r>
    </w:p>
    <w:p w14:paraId="2AA2EA61" w14:textId="4FA77F4A" w:rsidR="002B19B7" w:rsidRPr="003E5188" w:rsidRDefault="002B19B7" w:rsidP="0037236D">
      <w:pPr>
        <w:spacing w:after="0"/>
        <w:ind w:left="36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61312" behindDoc="0" locked="0" layoutInCell="1" allowOverlap="1" wp14:anchorId="700721E4" wp14:editId="6E606A2C">
                <wp:simplePos x="0" y="0"/>
                <wp:positionH relativeFrom="column">
                  <wp:posOffset>14605</wp:posOffset>
                </wp:positionH>
                <wp:positionV relativeFrom="paragraph">
                  <wp:posOffset>203200</wp:posOffset>
                </wp:positionV>
                <wp:extent cx="5774267" cy="2446867"/>
                <wp:effectExtent l="0" t="0" r="17145" b="10795"/>
                <wp:wrapNone/>
                <wp:docPr id="15" name="Téglalap 15"/>
                <wp:cNvGraphicFramePr/>
                <a:graphic xmlns:a="http://schemas.openxmlformats.org/drawingml/2006/main">
                  <a:graphicData uri="http://schemas.microsoft.com/office/word/2010/wordprocessingShape">
                    <wps:wsp>
                      <wps:cNvSpPr/>
                      <wps:spPr>
                        <a:xfrm>
                          <a:off x="0" y="0"/>
                          <a:ext cx="5774267" cy="24468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D2C3A" id="Téglalap 15" o:spid="_x0000_s1026" style="position:absolute;margin-left:1.15pt;margin-top:16pt;width:454.65pt;height:19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" filled="f" strokecolor="black [3213]" strokeweight="1pt"/>
            </w:pict>
          </mc:Fallback>
        </mc:AlternateContent>
      </w:r>
    </w:p>
    <w:p w14:paraId="3D0A4171" w14:textId="36B4C2F2" w:rsidR="00DB530F" w:rsidRPr="003E5188" w:rsidRDefault="00C6530C" w:rsidP="00DB530F">
      <w:pPr>
        <w:spacing w:after="0"/>
        <w:jc w:val="both"/>
        <w:rPr>
          <w:rFonts w:ascii="Times New Roman" w:hAnsi="Times New Roman"/>
          <w:sz w:val="28"/>
          <w:szCs w:val="28"/>
          <w:lang w:val="en-GB"/>
        </w:rPr>
      </w:pPr>
      <w:r w:rsidRPr="003E5188">
        <w:rPr>
          <w:noProof/>
          <w:lang w:val="en-US"/>
        </w:rPr>
        <w:drawing>
          <wp:inline distT="0" distB="0" distL="0" distR="0" wp14:anchorId="1A9350A1" wp14:editId="7319FB86">
            <wp:extent cx="5724525" cy="2505075"/>
            <wp:effectExtent l="0" t="0" r="0" b="1270"/>
            <wp:docPr id="2" name="Grafik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4D7D5435" w14:textId="46412994" w:rsidR="00DB530F" w:rsidRPr="003E5188" w:rsidRDefault="00DB530F" w:rsidP="00DB530F">
      <w:pPr>
        <w:spacing w:after="0"/>
        <w:jc w:val="both"/>
        <w:rPr>
          <w:noProof/>
          <w:lang w:val="en-GB"/>
        </w:rPr>
      </w:pPr>
    </w:p>
    <w:p w14:paraId="5C144C05" w14:textId="4A6EB659" w:rsidR="00DB530F" w:rsidRPr="003E5188" w:rsidRDefault="00DB530F" w:rsidP="00DB530F">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4. </w:t>
      </w:r>
      <w:r w:rsidR="00D00C8B">
        <w:rPr>
          <w:rFonts w:ascii="Times New Roman" w:hAnsi="Times New Roman"/>
          <w:sz w:val="28"/>
          <w:szCs w:val="28"/>
          <w:lang w:val="bg-BG"/>
        </w:rPr>
        <w:t xml:space="preserve">Въвеждаме </w:t>
      </w:r>
      <w:r w:rsidR="00D00C8B">
        <w:rPr>
          <w:rFonts w:ascii="Times New Roman" w:hAnsi="Times New Roman"/>
          <w:b/>
          <w:bCs/>
          <w:sz w:val="28"/>
          <w:szCs w:val="28"/>
        </w:rPr>
        <w:t>Brussels</w:t>
      </w:r>
      <w:r w:rsidR="00D00C8B">
        <w:rPr>
          <w:rFonts w:ascii="Times New Roman" w:hAnsi="Times New Roman"/>
          <w:b/>
          <w:bCs/>
          <w:sz w:val="28"/>
          <w:szCs w:val="28"/>
          <w:lang w:val="bg-BG"/>
        </w:rPr>
        <w:t xml:space="preserve">. </w:t>
      </w:r>
      <w:r w:rsidR="00D00C8B">
        <w:rPr>
          <w:rFonts w:ascii="Times New Roman" w:hAnsi="Times New Roman"/>
          <w:sz w:val="28"/>
          <w:szCs w:val="28"/>
          <w:lang w:val="bg-BG"/>
        </w:rPr>
        <w:t xml:space="preserve">След това избираме раздел </w:t>
      </w:r>
      <w:r w:rsidR="00D00C8B">
        <w:rPr>
          <w:rFonts w:ascii="Times New Roman" w:hAnsi="Times New Roman"/>
          <w:b/>
          <w:bCs/>
          <w:sz w:val="28"/>
          <w:szCs w:val="28"/>
          <w:lang w:val="en-US"/>
        </w:rPr>
        <w:t>Next</w:t>
      </w:r>
      <w:r w:rsidR="00D00C8B">
        <w:rPr>
          <w:rFonts w:ascii="Times New Roman" w:hAnsi="Times New Roman"/>
          <w:sz w:val="28"/>
          <w:szCs w:val="28"/>
          <w:lang w:val="bg-BG"/>
        </w:rPr>
        <w:t>, както е показано по-долу</w:t>
      </w:r>
      <w:r w:rsidRPr="003E5188">
        <w:rPr>
          <w:rFonts w:ascii="Times New Roman" w:hAnsi="Times New Roman"/>
          <w:sz w:val="28"/>
          <w:szCs w:val="28"/>
          <w:lang w:val="en-GB"/>
        </w:rPr>
        <w:t>.</w:t>
      </w:r>
    </w:p>
    <w:p w14:paraId="11B542B2" w14:textId="77777777" w:rsidR="00DB530F" w:rsidRPr="003E5188" w:rsidRDefault="00A81046" w:rsidP="00DB530F">
      <w:pPr>
        <w:spacing w:after="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62336" behindDoc="0" locked="0" layoutInCell="1" allowOverlap="1" wp14:anchorId="58B369C8" wp14:editId="75EE0FD8">
                <wp:simplePos x="0" y="0"/>
                <wp:positionH relativeFrom="column">
                  <wp:posOffset>-16933</wp:posOffset>
                </wp:positionH>
                <wp:positionV relativeFrom="paragraph">
                  <wp:posOffset>125730</wp:posOffset>
                </wp:positionV>
                <wp:extent cx="5774266" cy="4157133"/>
                <wp:effectExtent l="0" t="0" r="17145" b="15240"/>
                <wp:wrapNone/>
                <wp:docPr id="22" name="Téglalap 22"/>
                <wp:cNvGraphicFramePr/>
                <a:graphic xmlns:a="http://schemas.openxmlformats.org/drawingml/2006/main">
                  <a:graphicData uri="http://schemas.microsoft.com/office/word/2010/wordprocessingShape">
                    <wps:wsp>
                      <wps:cNvSpPr/>
                      <wps:spPr>
                        <a:xfrm>
                          <a:off x="0" y="0"/>
                          <a:ext cx="5774266" cy="4157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DE3B8E" id="Téglalap 22" o:spid="_x0000_s1026" style="position:absolute;margin-left:-1.35pt;margin-top:9.9pt;width:454.65pt;height:32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" filled="f" strokecolor="black [3213]" strokeweight="1pt"/>
            </w:pict>
          </mc:Fallback>
        </mc:AlternateContent>
      </w:r>
    </w:p>
    <w:p w14:paraId="49ECAEC1" w14:textId="5753748D" w:rsidR="00DB530F" w:rsidRPr="003E5188" w:rsidRDefault="00DB530F" w:rsidP="00DB530F">
      <w:pPr>
        <w:spacing w:after="0"/>
        <w:jc w:val="both"/>
        <w:rPr>
          <w:rFonts w:ascii="Times New Roman" w:hAnsi="Times New Roman"/>
          <w:sz w:val="28"/>
          <w:szCs w:val="28"/>
          <w:lang w:val="en-GB"/>
        </w:rPr>
      </w:pPr>
      <w:r w:rsidRPr="003E5188">
        <w:rPr>
          <w:noProof/>
          <w:lang w:val="en-US"/>
        </w:rPr>
        <w:drawing>
          <wp:inline distT="0" distB="0" distL="0" distR="0" wp14:anchorId="48E2CAC7" wp14:editId="3F8A1121">
            <wp:extent cx="5734050" cy="40671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4067175"/>
                    </a:xfrm>
                    <a:prstGeom prst="rect">
                      <a:avLst/>
                    </a:prstGeom>
                    <a:noFill/>
                    <a:ln>
                      <a:noFill/>
                    </a:ln>
                  </pic:spPr>
                </pic:pic>
              </a:graphicData>
            </a:graphic>
          </wp:inline>
        </w:drawing>
      </w:r>
    </w:p>
    <w:p w14:paraId="17F90B3E" w14:textId="7BA1A4FE" w:rsidR="00DB530F" w:rsidRPr="003E5188" w:rsidRDefault="00DB530F" w:rsidP="00DB530F">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5. </w:t>
      </w:r>
      <w:r w:rsidR="00093691">
        <w:rPr>
          <w:rFonts w:ascii="Times New Roman" w:hAnsi="Times New Roman"/>
          <w:sz w:val="28"/>
          <w:szCs w:val="28"/>
          <w:lang w:val="bg-BG"/>
        </w:rPr>
        <w:t>В края на процеса разполагаме с резултат от търсенето ни, както е показано по-долу.</w:t>
      </w:r>
    </w:p>
    <w:p w14:paraId="4830F6EE" w14:textId="0343AB73" w:rsidR="00DB530F" w:rsidRPr="003E5188" w:rsidRDefault="00BB6CF7" w:rsidP="00DB530F">
      <w:pPr>
        <w:spacing w:after="0"/>
        <w:ind w:left="36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63360" behindDoc="0" locked="0" layoutInCell="1" allowOverlap="1" wp14:anchorId="2EBFFADA" wp14:editId="3EB2AAF8">
                <wp:simplePos x="0" y="0"/>
                <wp:positionH relativeFrom="column">
                  <wp:posOffset>-64908</wp:posOffset>
                </wp:positionH>
                <wp:positionV relativeFrom="paragraph">
                  <wp:posOffset>5770</wp:posOffset>
                </wp:positionV>
                <wp:extent cx="5841789" cy="3750733"/>
                <wp:effectExtent l="0" t="0" r="26035" b="21590"/>
                <wp:wrapNone/>
                <wp:docPr id="23" name="Téglalap 23"/>
                <wp:cNvGraphicFramePr/>
                <a:graphic xmlns:a="http://schemas.openxmlformats.org/drawingml/2006/main">
                  <a:graphicData uri="http://schemas.microsoft.com/office/word/2010/wordprocessingShape">
                    <wps:wsp>
                      <wps:cNvSpPr/>
                      <wps:spPr>
                        <a:xfrm>
                          <a:off x="0" y="0"/>
                          <a:ext cx="5841789" cy="3750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8A3DC0" id="Téglalap 23" o:spid="_x0000_s1026" style="position:absolute;margin-left:-5.1pt;margin-top:.45pt;width:460pt;height:295.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" filled="f" strokecolor="black [3213]" strokeweight="1pt"/>
            </w:pict>
          </mc:Fallback>
        </mc:AlternateContent>
      </w:r>
      <w:r w:rsidRPr="003E5188">
        <w:rPr>
          <w:noProof/>
          <w:lang w:val="en-US"/>
        </w:rPr>
        <w:drawing>
          <wp:inline distT="0" distB="0" distL="0" distR="0" wp14:anchorId="5EEEBE3F" wp14:editId="428E9172">
            <wp:extent cx="5327374" cy="3386118"/>
            <wp:effectExtent l="0" t="0" r="6985" b="5080"/>
            <wp:docPr id="4" name="Grafik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Graphical user interface, text,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9468" cy="3387449"/>
                    </a:xfrm>
                    <a:prstGeom prst="rect">
                      <a:avLst/>
                    </a:prstGeom>
                    <a:noFill/>
                    <a:ln>
                      <a:noFill/>
                    </a:ln>
                  </pic:spPr>
                </pic:pic>
              </a:graphicData>
            </a:graphic>
          </wp:inline>
        </w:drawing>
      </w:r>
    </w:p>
    <w:p w14:paraId="197DE526" w14:textId="20C21322" w:rsidR="00DB530F" w:rsidRPr="003E5188" w:rsidRDefault="00DB530F" w:rsidP="00DB530F">
      <w:pPr>
        <w:spacing w:after="0"/>
        <w:jc w:val="both"/>
        <w:rPr>
          <w:rFonts w:ascii="Times New Roman" w:hAnsi="Times New Roman"/>
          <w:sz w:val="28"/>
          <w:szCs w:val="28"/>
          <w:lang w:val="en-GB"/>
        </w:rPr>
      </w:pPr>
    </w:p>
    <w:p w14:paraId="00A4CC2E" w14:textId="1F71690B" w:rsidR="00DB530F" w:rsidRPr="0037236D" w:rsidRDefault="00093691" w:rsidP="00DB530F">
      <w:pPr>
        <w:pStyle w:val="ListParagraph"/>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lang w:val="en-US"/>
        </w:rPr>
      </w:pPr>
      <w:r>
        <w:rPr>
          <w:rFonts w:ascii="Times New Roman" w:hAnsi="Times New Roman"/>
          <w:b/>
          <w:color w:val="FF0000"/>
          <w:sz w:val="28"/>
          <w:szCs w:val="28"/>
          <w:lang w:val="bg-BG"/>
        </w:rPr>
        <w:t xml:space="preserve">Френски компетентен орган иска </w:t>
      </w:r>
      <w:r w:rsidR="005B0C11">
        <w:rPr>
          <w:rFonts w:ascii="Times New Roman" w:hAnsi="Times New Roman"/>
          <w:b/>
          <w:color w:val="FF0000"/>
          <w:sz w:val="28"/>
          <w:szCs w:val="28"/>
          <w:lang w:val="bg-BG"/>
        </w:rPr>
        <w:t>прехвърляне</w:t>
      </w:r>
      <w:r>
        <w:rPr>
          <w:rFonts w:ascii="Times New Roman" w:hAnsi="Times New Roman"/>
          <w:b/>
          <w:color w:val="FF0000"/>
          <w:sz w:val="28"/>
          <w:szCs w:val="28"/>
          <w:lang w:val="bg-BG"/>
        </w:rPr>
        <w:t xml:space="preserve"> на надзора на обвиненото лице Б.К., чието законно и обичайно местопребиваване е във Виго, Испания</w:t>
      </w:r>
      <w:r w:rsidR="00DB530F" w:rsidRPr="00E00D02">
        <w:rPr>
          <w:rFonts w:ascii="Times New Roman" w:eastAsiaTheme="minorHAnsi" w:hAnsi="Times New Roman"/>
          <w:b/>
          <w:color w:val="FF0000"/>
          <w:sz w:val="28"/>
          <w:szCs w:val="28"/>
          <w:lang w:val="en-US"/>
        </w:rPr>
        <w:t>.</w:t>
      </w:r>
    </w:p>
    <w:p w14:paraId="4D39B6CF" w14:textId="1B9493D1" w:rsidR="00DB530F" w:rsidRPr="003E5188" w:rsidRDefault="00DB530F" w:rsidP="00DB530F">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1. </w:t>
      </w:r>
      <w:r w:rsidR="00093691">
        <w:rPr>
          <w:rFonts w:ascii="Times New Roman" w:hAnsi="Times New Roman"/>
          <w:sz w:val="28"/>
          <w:szCs w:val="28"/>
          <w:lang w:val="bg-BG"/>
        </w:rPr>
        <w:t xml:space="preserve">За да установим кой е компетентният орган, избираме </w:t>
      </w:r>
      <w:r w:rsidR="00093691">
        <w:rPr>
          <w:rFonts w:ascii="Times New Roman" w:hAnsi="Times New Roman"/>
          <w:b/>
          <w:bCs/>
          <w:sz w:val="28"/>
          <w:szCs w:val="28"/>
        </w:rPr>
        <w:t>Spain</w:t>
      </w:r>
      <w:r w:rsidR="00093691">
        <w:rPr>
          <w:rFonts w:ascii="Times New Roman" w:hAnsi="Times New Roman"/>
          <w:b/>
          <w:bCs/>
          <w:sz w:val="28"/>
          <w:szCs w:val="28"/>
          <w:lang w:val="bg-BG"/>
        </w:rPr>
        <w:t xml:space="preserve"> (</w:t>
      </w:r>
      <w:r w:rsidR="00093691">
        <w:rPr>
          <w:rFonts w:ascii="Times New Roman" w:hAnsi="Times New Roman"/>
          <w:b/>
          <w:bCs/>
          <w:sz w:val="28"/>
          <w:szCs w:val="28"/>
        </w:rPr>
        <w:t>ES</w:t>
      </w:r>
      <w:r w:rsidR="00093691">
        <w:rPr>
          <w:rFonts w:ascii="Times New Roman" w:hAnsi="Times New Roman"/>
          <w:b/>
          <w:bCs/>
          <w:sz w:val="28"/>
          <w:szCs w:val="28"/>
          <w:lang w:val="bg-BG"/>
        </w:rPr>
        <w:t xml:space="preserve">). </w:t>
      </w:r>
      <w:r w:rsidR="00093691">
        <w:rPr>
          <w:rFonts w:ascii="Times New Roman" w:hAnsi="Times New Roman"/>
          <w:sz w:val="28"/>
          <w:szCs w:val="28"/>
          <w:lang w:val="bg-BG"/>
        </w:rPr>
        <w:t xml:space="preserve">След това избираме раздела </w:t>
      </w:r>
      <w:r w:rsidR="00093691">
        <w:rPr>
          <w:rFonts w:ascii="Times New Roman" w:hAnsi="Times New Roman"/>
          <w:b/>
          <w:bCs/>
          <w:sz w:val="28"/>
          <w:szCs w:val="28"/>
          <w:lang w:val="en-US"/>
        </w:rPr>
        <w:t>Atlas</w:t>
      </w:r>
      <w:r w:rsidR="00093691">
        <w:rPr>
          <w:rFonts w:ascii="Times New Roman" w:hAnsi="Times New Roman"/>
          <w:b/>
          <w:bCs/>
          <w:sz w:val="28"/>
          <w:szCs w:val="28"/>
          <w:lang w:val="bg-BG"/>
        </w:rPr>
        <w:t xml:space="preserve">, </w:t>
      </w:r>
      <w:r w:rsidR="00093691">
        <w:rPr>
          <w:rFonts w:ascii="Times New Roman" w:hAnsi="Times New Roman"/>
          <w:sz w:val="28"/>
          <w:szCs w:val="28"/>
          <w:lang w:val="bg-BG"/>
        </w:rPr>
        <w:t>както е показано по-долу</w:t>
      </w:r>
      <w:r w:rsidRPr="003E5188">
        <w:rPr>
          <w:rFonts w:ascii="Times New Roman" w:hAnsi="Times New Roman"/>
          <w:sz w:val="28"/>
          <w:szCs w:val="28"/>
          <w:lang w:val="en-GB"/>
        </w:rPr>
        <w:t>.</w:t>
      </w:r>
    </w:p>
    <w:p w14:paraId="3A270296" w14:textId="77777777" w:rsidR="00DB530F" w:rsidRPr="003E5188" w:rsidRDefault="00A81046" w:rsidP="00DB530F">
      <w:pPr>
        <w:spacing w:after="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64384" behindDoc="0" locked="0" layoutInCell="1" allowOverlap="1" wp14:anchorId="1FA276BE" wp14:editId="36B20FBF">
                <wp:simplePos x="0" y="0"/>
                <wp:positionH relativeFrom="column">
                  <wp:posOffset>-33867</wp:posOffset>
                </wp:positionH>
                <wp:positionV relativeFrom="paragraph">
                  <wp:posOffset>170180</wp:posOffset>
                </wp:positionV>
                <wp:extent cx="5767917" cy="3310467"/>
                <wp:effectExtent l="0" t="0" r="23495" b="23495"/>
                <wp:wrapNone/>
                <wp:docPr id="24" name="Téglalap 24"/>
                <wp:cNvGraphicFramePr/>
                <a:graphic xmlns:a="http://schemas.openxmlformats.org/drawingml/2006/main">
                  <a:graphicData uri="http://schemas.microsoft.com/office/word/2010/wordprocessingShape">
                    <wps:wsp>
                      <wps:cNvSpPr/>
                      <wps:spPr>
                        <a:xfrm>
                          <a:off x="0" y="0"/>
                          <a:ext cx="5767917" cy="3310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677CBC" id="Téglalap 24" o:spid="_x0000_s1026" style="position:absolute;margin-left:-2.65pt;margin-top:13.4pt;width:454.15pt;height:26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" filled="f" strokecolor="black [3213]" strokeweight="1pt"/>
            </w:pict>
          </mc:Fallback>
        </mc:AlternateContent>
      </w:r>
    </w:p>
    <w:p w14:paraId="059AFC34" w14:textId="77777777" w:rsidR="00DB530F" w:rsidRPr="003E5188" w:rsidRDefault="00DB530F" w:rsidP="00DB530F">
      <w:pPr>
        <w:spacing w:after="0"/>
        <w:jc w:val="both"/>
        <w:rPr>
          <w:rFonts w:ascii="Times New Roman" w:hAnsi="Times New Roman"/>
          <w:sz w:val="28"/>
          <w:szCs w:val="28"/>
          <w:lang w:val="en-GB"/>
        </w:rPr>
      </w:pPr>
      <w:r w:rsidRPr="003E5188">
        <w:rPr>
          <w:noProof/>
          <w:lang w:val="en-US"/>
        </w:rPr>
        <w:drawing>
          <wp:inline distT="0" distB="0" distL="0" distR="0" wp14:anchorId="6812D91E" wp14:editId="36203FB9">
            <wp:extent cx="5734050" cy="307657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25CA03D9" w14:textId="77777777" w:rsidR="00DB530F" w:rsidRPr="003E5188" w:rsidRDefault="00DB530F" w:rsidP="00DB530F">
      <w:pPr>
        <w:spacing w:after="0"/>
        <w:jc w:val="both"/>
        <w:rPr>
          <w:rFonts w:ascii="Times New Roman" w:hAnsi="Times New Roman"/>
          <w:sz w:val="28"/>
          <w:szCs w:val="28"/>
          <w:lang w:val="en-GB"/>
        </w:rPr>
      </w:pPr>
    </w:p>
    <w:p w14:paraId="52027512" w14:textId="5688544F" w:rsidR="00DB530F" w:rsidRPr="003E5188" w:rsidRDefault="00A81046" w:rsidP="00DB530F">
      <w:pPr>
        <w:spacing w:after="0"/>
        <w:ind w:left="360"/>
        <w:jc w:val="both"/>
        <w:rPr>
          <w:rFonts w:ascii="Times New Roman" w:hAnsi="Times New Roman"/>
          <w:sz w:val="28"/>
          <w:szCs w:val="28"/>
          <w:lang w:val="en-GB"/>
        </w:rPr>
      </w:pPr>
      <w:r>
        <w:rPr>
          <w:noProof/>
          <w:lang w:val="en-US"/>
        </w:rPr>
        <mc:AlternateContent>
          <mc:Choice Requires="wps">
            <w:drawing>
              <wp:anchor distT="0" distB="0" distL="114300" distR="114300" simplePos="0" relativeHeight="251666432" behindDoc="0" locked="0" layoutInCell="1" allowOverlap="1" wp14:anchorId="0E395E4C" wp14:editId="49E34507">
                <wp:simplePos x="0" y="0"/>
                <wp:positionH relativeFrom="column">
                  <wp:posOffset>-25400</wp:posOffset>
                </wp:positionH>
                <wp:positionV relativeFrom="paragraph">
                  <wp:posOffset>451273</wp:posOffset>
                </wp:positionV>
                <wp:extent cx="5808133" cy="3572934"/>
                <wp:effectExtent l="0" t="0" r="21590" b="27940"/>
                <wp:wrapNone/>
                <wp:docPr id="25" name="Téglalap 25"/>
                <wp:cNvGraphicFramePr/>
                <a:graphic xmlns:a="http://schemas.openxmlformats.org/drawingml/2006/main">
                  <a:graphicData uri="http://schemas.microsoft.com/office/word/2010/wordprocessingShape">
                    <wps:wsp>
                      <wps:cNvSpPr/>
                      <wps:spPr>
                        <a:xfrm>
                          <a:off x="0" y="0"/>
                          <a:ext cx="5808133" cy="35729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EF54A0" id="Téglalap 25" o:spid="_x0000_s1026" style="position:absolute;margin-left:-2pt;margin-top:35.55pt;width:457.35pt;height:28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" filled="f" strokecolor="black [3213]" strokeweight="1pt"/>
            </w:pict>
          </mc:Fallback>
        </mc:AlternateContent>
      </w:r>
      <w:r w:rsidRPr="003E5188">
        <w:rPr>
          <w:noProof/>
          <w:lang w:val="en-US"/>
        </w:rPr>
        <w:drawing>
          <wp:anchor distT="0" distB="0" distL="114300" distR="114300" simplePos="0" relativeHeight="251665408" behindDoc="0" locked="0" layoutInCell="1" allowOverlap="1" wp14:anchorId="2EDBF8F5" wp14:editId="47EA998F">
            <wp:simplePos x="0" y="0"/>
            <wp:positionH relativeFrom="margin">
              <wp:align>center</wp:align>
            </wp:positionH>
            <wp:positionV relativeFrom="margin">
              <wp:posOffset>5198533</wp:posOffset>
            </wp:positionV>
            <wp:extent cx="5734050" cy="351472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anchor>
        </w:drawing>
      </w:r>
      <w:r w:rsidR="00DB530F" w:rsidRPr="003E5188">
        <w:rPr>
          <w:rFonts w:ascii="Times New Roman" w:hAnsi="Times New Roman"/>
          <w:sz w:val="28"/>
          <w:szCs w:val="28"/>
          <w:lang w:val="en-GB"/>
        </w:rPr>
        <w:t xml:space="preserve">2. </w:t>
      </w:r>
      <w:r w:rsidR="00093691">
        <w:rPr>
          <w:rFonts w:ascii="Times New Roman" w:hAnsi="Times New Roman"/>
          <w:sz w:val="28"/>
          <w:szCs w:val="28"/>
          <w:lang w:val="bg-BG"/>
        </w:rPr>
        <w:t xml:space="preserve">Избираме мярка </w:t>
      </w:r>
      <w:r w:rsidR="00DB530F" w:rsidRPr="003E5188">
        <w:rPr>
          <w:rFonts w:ascii="Times New Roman" w:hAnsi="Times New Roman"/>
          <w:b/>
          <w:bCs/>
          <w:sz w:val="28"/>
          <w:szCs w:val="28"/>
          <w:lang w:val="en-GB"/>
        </w:rPr>
        <w:t>904. Probation measures</w:t>
      </w:r>
      <w:r w:rsidR="00DB530F" w:rsidRPr="003E5188">
        <w:rPr>
          <w:rFonts w:ascii="Times New Roman" w:hAnsi="Times New Roman"/>
          <w:sz w:val="28"/>
          <w:szCs w:val="28"/>
          <w:lang w:val="en-GB"/>
        </w:rPr>
        <w:t xml:space="preserve">. </w:t>
      </w:r>
      <w:r w:rsidR="00093691">
        <w:rPr>
          <w:rFonts w:ascii="Times New Roman" w:hAnsi="Times New Roman"/>
          <w:sz w:val="28"/>
          <w:szCs w:val="28"/>
          <w:lang w:val="bg-BG"/>
        </w:rPr>
        <w:t xml:space="preserve">След това избираме раздел </w:t>
      </w:r>
      <w:r w:rsidR="00093691">
        <w:rPr>
          <w:rFonts w:ascii="Times New Roman" w:hAnsi="Times New Roman"/>
          <w:b/>
          <w:bCs/>
          <w:sz w:val="28"/>
          <w:szCs w:val="28"/>
          <w:lang w:val="en-US"/>
        </w:rPr>
        <w:t>Next</w:t>
      </w:r>
      <w:r w:rsidR="00093691">
        <w:rPr>
          <w:rFonts w:ascii="Times New Roman" w:hAnsi="Times New Roman"/>
          <w:b/>
          <w:bCs/>
          <w:sz w:val="28"/>
          <w:szCs w:val="28"/>
          <w:lang w:val="bg-BG"/>
        </w:rPr>
        <w:t xml:space="preserve">, </w:t>
      </w:r>
      <w:r w:rsidR="00093691">
        <w:rPr>
          <w:rFonts w:ascii="Times New Roman" w:hAnsi="Times New Roman"/>
          <w:sz w:val="28"/>
          <w:szCs w:val="28"/>
          <w:lang w:val="bg-BG"/>
        </w:rPr>
        <w:t>както е показано по-долу</w:t>
      </w:r>
      <w:r w:rsidR="00DB530F" w:rsidRPr="003E5188">
        <w:rPr>
          <w:rFonts w:ascii="Times New Roman" w:hAnsi="Times New Roman"/>
          <w:sz w:val="28"/>
          <w:szCs w:val="28"/>
          <w:lang w:val="en-GB"/>
        </w:rPr>
        <w:t>.</w:t>
      </w:r>
    </w:p>
    <w:p w14:paraId="43521A31" w14:textId="61A1F8D4" w:rsidR="00DB530F" w:rsidRPr="003E5188" w:rsidRDefault="00DB530F" w:rsidP="00DB530F">
      <w:pPr>
        <w:spacing w:after="0"/>
        <w:ind w:left="360"/>
        <w:jc w:val="both"/>
        <w:rPr>
          <w:rFonts w:ascii="Times New Roman" w:hAnsi="Times New Roman"/>
          <w:sz w:val="28"/>
          <w:szCs w:val="28"/>
          <w:lang w:val="en-GB"/>
        </w:rPr>
      </w:pPr>
      <w:r w:rsidRPr="003E5188">
        <w:rPr>
          <w:rFonts w:ascii="Times New Roman" w:hAnsi="Times New Roman"/>
          <w:sz w:val="28"/>
          <w:szCs w:val="28"/>
          <w:lang w:val="en-GB"/>
        </w:rPr>
        <w:lastRenderedPageBreak/>
        <w:t xml:space="preserve">3. </w:t>
      </w:r>
      <w:r w:rsidR="00093691">
        <w:rPr>
          <w:rFonts w:ascii="Times New Roman" w:hAnsi="Times New Roman"/>
          <w:sz w:val="28"/>
          <w:szCs w:val="28"/>
          <w:lang w:val="bg-BG"/>
        </w:rPr>
        <w:t xml:space="preserve">Тук трябва да изберем между две опции. Избираме </w:t>
      </w:r>
      <w:r w:rsidR="00093691">
        <w:rPr>
          <w:rFonts w:ascii="Times New Roman" w:hAnsi="Times New Roman"/>
          <w:b/>
          <w:bCs/>
          <w:sz w:val="28"/>
          <w:szCs w:val="28"/>
        </w:rPr>
        <w:t>General regime</w:t>
      </w:r>
      <w:r w:rsidR="00093691">
        <w:rPr>
          <w:rFonts w:ascii="Times New Roman" w:hAnsi="Times New Roman"/>
          <w:sz w:val="28"/>
          <w:szCs w:val="28"/>
          <w:lang w:val="bg-BG"/>
        </w:rPr>
        <w:t xml:space="preserve">, както е указано в условието на упражнението. След това избираме раздел </w:t>
      </w:r>
      <w:r w:rsidR="00093691">
        <w:rPr>
          <w:rFonts w:ascii="Times New Roman" w:hAnsi="Times New Roman"/>
          <w:b/>
          <w:bCs/>
          <w:sz w:val="28"/>
          <w:szCs w:val="28"/>
          <w:lang w:val="en-US"/>
        </w:rPr>
        <w:t>Next</w:t>
      </w:r>
      <w:r w:rsidR="00093691">
        <w:rPr>
          <w:rFonts w:ascii="Times New Roman" w:hAnsi="Times New Roman"/>
          <w:sz w:val="28"/>
          <w:szCs w:val="28"/>
          <w:lang w:val="bg-BG"/>
        </w:rPr>
        <w:t>, както е показано по-долу</w:t>
      </w:r>
      <w:r w:rsidRPr="003E5188">
        <w:rPr>
          <w:rFonts w:ascii="Times New Roman" w:hAnsi="Times New Roman"/>
          <w:sz w:val="28"/>
          <w:szCs w:val="28"/>
          <w:lang w:val="en-GB"/>
        </w:rPr>
        <w:t>.</w:t>
      </w:r>
    </w:p>
    <w:p w14:paraId="3FC39DCC" w14:textId="77777777" w:rsidR="00DB530F" w:rsidRPr="003E5188" w:rsidRDefault="004B3A9E" w:rsidP="00DB530F">
      <w:pPr>
        <w:spacing w:after="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67456" behindDoc="0" locked="0" layoutInCell="1" allowOverlap="1" wp14:anchorId="0E11D287" wp14:editId="5CC634C5">
                <wp:simplePos x="0" y="0"/>
                <wp:positionH relativeFrom="column">
                  <wp:posOffset>-42333</wp:posOffset>
                </wp:positionH>
                <wp:positionV relativeFrom="paragraph">
                  <wp:posOffset>148590</wp:posOffset>
                </wp:positionV>
                <wp:extent cx="5825066" cy="2895600"/>
                <wp:effectExtent l="0" t="0" r="23495" b="19050"/>
                <wp:wrapNone/>
                <wp:docPr id="26" name="Téglalap 26"/>
                <wp:cNvGraphicFramePr/>
                <a:graphic xmlns:a="http://schemas.openxmlformats.org/drawingml/2006/main">
                  <a:graphicData uri="http://schemas.microsoft.com/office/word/2010/wordprocessingShape">
                    <wps:wsp>
                      <wps:cNvSpPr/>
                      <wps:spPr>
                        <a:xfrm>
                          <a:off x="0" y="0"/>
                          <a:ext cx="5825066"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95BBC6" id="Téglalap 26" o:spid="_x0000_s1026" style="position:absolute;margin-left:-3.35pt;margin-top:11.7pt;width:458.65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" filled="f" strokecolor="black [3213]" strokeweight="1pt"/>
            </w:pict>
          </mc:Fallback>
        </mc:AlternateContent>
      </w:r>
    </w:p>
    <w:p w14:paraId="0827D92C" w14:textId="37AB37F0" w:rsidR="00DB530F" w:rsidRPr="003E5188" w:rsidRDefault="00DB530F" w:rsidP="00DB530F">
      <w:pPr>
        <w:spacing w:after="0"/>
        <w:jc w:val="both"/>
        <w:rPr>
          <w:rFonts w:ascii="Times New Roman" w:hAnsi="Times New Roman"/>
          <w:sz w:val="28"/>
          <w:szCs w:val="28"/>
          <w:lang w:val="en-GB"/>
        </w:rPr>
      </w:pPr>
      <w:r w:rsidRPr="003E5188">
        <w:rPr>
          <w:noProof/>
          <w:lang w:val="en-US"/>
        </w:rPr>
        <w:drawing>
          <wp:inline distT="0" distB="0" distL="0" distR="0" wp14:anchorId="3AE35E75" wp14:editId="3FAB6FC4">
            <wp:extent cx="5734050" cy="28479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847975"/>
                    </a:xfrm>
                    <a:prstGeom prst="rect">
                      <a:avLst/>
                    </a:prstGeom>
                    <a:noFill/>
                    <a:ln>
                      <a:noFill/>
                    </a:ln>
                  </pic:spPr>
                </pic:pic>
              </a:graphicData>
            </a:graphic>
          </wp:inline>
        </w:drawing>
      </w:r>
    </w:p>
    <w:p w14:paraId="7BC31DFC" w14:textId="0344CF5D" w:rsidR="00DB530F" w:rsidRPr="003E5188" w:rsidRDefault="00DB530F" w:rsidP="00DB530F">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4. </w:t>
      </w:r>
      <w:r w:rsidR="00093691">
        <w:rPr>
          <w:rFonts w:ascii="Times New Roman" w:hAnsi="Times New Roman"/>
          <w:sz w:val="28"/>
          <w:szCs w:val="28"/>
          <w:lang w:val="bg-BG"/>
        </w:rPr>
        <w:t>Накрая получаваме резултат от търсенето, както е показано по-долу.</w:t>
      </w:r>
    </w:p>
    <w:p w14:paraId="076244D0" w14:textId="77777777" w:rsidR="00DB530F" w:rsidRPr="003E5188" w:rsidRDefault="004B3A9E" w:rsidP="00DB530F">
      <w:pPr>
        <w:spacing w:after="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68480" behindDoc="0" locked="0" layoutInCell="1" allowOverlap="1" wp14:anchorId="2EEB9410" wp14:editId="1E9BE5D5">
                <wp:simplePos x="0" y="0"/>
                <wp:positionH relativeFrom="column">
                  <wp:posOffset>143933</wp:posOffset>
                </wp:positionH>
                <wp:positionV relativeFrom="paragraph">
                  <wp:posOffset>165947</wp:posOffset>
                </wp:positionV>
                <wp:extent cx="5477934" cy="4216400"/>
                <wp:effectExtent l="0" t="0" r="27940" b="12700"/>
                <wp:wrapNone/>
                <wp:docPr id="28" name="Téglalap 28"/>
                <wp:cNvGraphicFramePr/>
                <a:graphic xmlns:a="http://schemas.openxmlformats.org/drawingml/2006/main">
                  <a:graphicData uri="http://schemas.microsoft.com/office/word/2010/wordprocessingShape">
                    <wps:wsp>
                      <wps:cNvSpPr/>
                      <wps:spPr>
                        <a:xfrm>
                          <a:off x="0" y="0"/>
                          <a:ext cx="5477934" cy="421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64FC3B" id="Téglalap 28" o:spid="_x0000_s1026" style="position:absolute;margin-left:11.35pt;margin-top:13.05pt;width:431.35pt;height:3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" filled="f" strokecolor="black [3213]" strokeweight="1pt"/>
            </w:pict>
          </mc:Fallback>
        </mc:AlternateContent>
      </w:r>
    </w:p>
    <w:p w14:paraId="5FF68134" w14:textId="77777777" w:rsidR="00DB530F" w:rsidRPr="003E5188" w:rsidRDefault="00DB530F" w:rsidP="00DB530F">
      <w:pPr>
        <w:spacing w:after="0"/>
        <w:jc w:val="both"/>
        <w:rPr>
          <w:noProof/>
          <w:lang w:val="en-GB"/>
        </w:rPr>
      </w:pPr>
      <w:r w:rsidRPr="003E5188">
        <w:rPr>
          <w:noProof/>
          <w:lang w:val="en-US"/>
        </w:rPr>
        <w:drawing>
          <wp:inline distT="0" distB="0" distL="0" distR="0" wp14:anchorId="5DCCE2CF" wp14:editId="18261584">
            <wp:extent cx="5724525" cy="41433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4143375"/>
                    </a:xfrm>
                    <a:prstGeom prst="rect">
                      <a:avLst/>
                    </a:prstGeom>
                    <a:noFill/>
                    <a:ln>
                      <a:noFill/>
                    </a:ln>
                  </pic:spPr>
                </pic:pic>
              </a:graphicData>
            </a:graphic>
          </wp:inline>
        </w:drawing>
      </w:r>
    </w:p>
    <w:p w14:paraId="0EC79716" w14:textId="77777777" w:rsidR="00DB530F" w:rsidRPr="003E5188" w:rsidRDefault="00DB530F" w:rsidP="00DB530F">
      <w:pPr>
        <w:spacing w:after="0"/>
        <w:jc w:val="both"/>
        <w:rPr>
          <w:rFonts w:ascii="Times New Roman" w:hAnsi="Times New Roman"/>
          <w:sz w:val="28"/>
          <w:szCs w:val="28"/>
          <w:lang w:val="en-GB"/>
        </w:rPr>
      </w:pPr>
    </w:p>
    <w:p w14:paraId="19FBEFC0" w14:textId="77777777" w:rsidR="00DB530F" w:rsidRPr="003E5188" w:rsidRDefault="00DB530F">
      <w:pPr>
        <w:suppressAutoHyphens w:val="0"/>
        <w:autoSpaceDN/>
        <w:spacing w:after="0"/>
        <w:textAlignment w:val="auto"/>
        <w:rPr>
          <w:rFonts w:ascii="Times New Roman" w:hAnsi="Times New Roman"/>
          <w:lang w:val="en-GB"/>
        </w:rPr>
      </w:pPr>
      <w:r w:rsidRPr="003E5188">
        <w:rPr>
          <w:rFonts w:ascii="Times New Roman" w:hAnsi="Times New Roman"/>
          <w:lang w:val="en-GB"/>
        </w:rPr>
        <w:br w:type="page"/>
      </w:r>
    </w:p>
    <w:p w14:paraId="71295A89" w14:textId="78213476" w:rsidR="00DB530F" w:rsidRPr="00E00D02" w:rsidRDefault="00093691" w:rsidP="00E00D02">
      <w:pPr>
        <w:pStyle w:val="ListParagraph"/>
        <w:numPr>
          <w:ilvl w:val="0"/>
          <w:numId w:val="40"/>
        </w:numPr>
        <w:suppressAutoHyphens w:val="0"/>
        <w:autoSpaceDN/>
        <w:spacing w:after="0"/>
        <w:ind w:left="426" w:hanging="436"/>
        <w:contextualSpacing/>
        <w:jc w:val="both"/>
        <w:textAlignment w:val="auto"/>
        <w:rPr>
          <w:rFonts w:ascii="Times New Roman" w:eastAsiaTheme="minorHAnsi" w:hAnsi="Times New Roman"/>
          <w:b/>
          <w:color w:val="FF0000"/>
          <w:sz w:val="28"/>
          <w:szCs w:val="28"/>
          <w:lang w:val="en-US"/>
        </w:rPr>
      </w:pPr>
      <w:r>
        <w:rPr>
          <w:rFonts w:ascii="Times New Roman" w:hAnsi="Times New Roman"/>
          <w:b/>
          <w:color w:val="FF0000"/>
          <w:sz w:val="28"/>
          <w:szCs w:val="28"/>
          <w:lang w:val="bg-BG"/>
        </w:rPr>
        <w:lastRenderedPageBreak/>
        <w:t xml:space="preserve">Испански компетентен орган иска </w:t>
      </w:r>
      <w:r w:rsidR="00AC5136">
        <w:rPr>
          <w:rFonts w:ascii="Times New Roman" w:hAnsi="Times New Roman"/>
          <w:b/>
          <w:color w:val="FF0000"/>
          <w:sz w:val="28"/>
          <w:szCs w:val="28"/>
          <w:lang w:val="bg-BG"/>
        </w:rPr>
        <w:t>прехвърляне</w:t>
      </w:r>
      <w:r>
        <w:rPr>
          <w:rFonts w:ascii="Times New Roman" w:hAnsi="Times New Roman"/>
          <w:b/>
          <w:color w:val="FF0000"/>
          <w:sz w:val="28"/>
          <w:szCs w:val="28"/>
          <w:lang w:val="bg-BG"/>
        </w:rPr>
        <w:t xml:space="preserve"> на надзора на обвиненото лице М.М., чието законно и обичайно местопребиваване е във Виена, Австрия</w:t>
      </w:r>
      <w:r w:rsidR="00DB530F" w:rsidRPr="00E00D02">
        <w:rPr>
          <w:rFonts w:ascii="Times New Roman" w:eastAsiaTheme="minorHAnsi" w:hAnsi="Times New Roman"/>
          <w:b/>
          <w:color w:val="FF0000"/>
          <w:sz w:val="28"/>
          <w:szCs w:val="28"/>
          <w:lang w:val="en-US"/>
        </w:rPr>
        <w:t>.</w:t>
      </w:r>
    </w:p>
    <w:p w14:paraId="5A83260A" w14:textId="77777777" w:rsidR="00DB530F" w:rsidRPr="003E5188" w:rsidRDefault="00DB530F" w:rsidP="00DB530F">
      <w:pPr>
        <w:pStyle w:val="ListParagraph"/>
        <w:spacing w:after="0"/>
        <w:jc w:val="both"/>
        <w:rPr>
          <w:rFonts w:ascii="Times New Roman" w:hAnsi="Times New Roman"/>
          <w:sz w:val="28"/>
          <w:szCs w:val="28"/>
          <w:lang w:val="en-GB"/>
        </w:rPr>
      </w:pPr>
    </w:p>
    <w:p w14:paraId="7457399A" w14:textId="07F451E3" w:rsidR="00DB530F" w:rsidRPr="003E5188" w:rsidRDefault="00DB530F" w:rsidP="00DB530F">
      <w:pPr>
        <w:pStyle w:val="ListParagraph"/>
        <w:spacing w:after="0"/>
        <w:jc w:val="both"/>
        <w:rPr>
          <w:rFonts w:ascii="Times New Roman" w:hAnsi="Times New Roman"/>
          <w:sz w:val="28"/>
          <w:szCs w:val="28"/>
          <w:lang w:val="en-GB"/>
        </w:rPr>
      </w:pPr>
      <w:r w:rsidRPr="003E5188">
        <w:rPr>
          <w:rFonts w:ascii="Times New Roman" w:hAnsi="Times New Roman"/>
          <w:sz w:val="28"/>
          <w:szCs w:val="28"/>
          <w:lang w:val="en-GB"/>
        </w:rPr>
        <w:t xml:space="preserve">1. </w:t>
      </w:r>
      <w:r w:rsidR="00093691">
        <w:rPr>
          <w:rFonts w:ascii="Times New Roman" w:hAnsi="Times New Roman"/>
          <w:sz w:val="28"/>
          <w:szCs w:val="28"/>
          <w:lang w:val="bg-BG"/>
        </w:rPr>
        <w:t xml:space="preserve">За да установим кой е компетентният орган, избираме </w:t>
      </w:r>
      <w:r w:rsidR="00093691">
        <w:rPr>
          <w:rFonts w:ascii="Times New Roman" w:hAnsi="Times New Roman"/>
          <w:b/>
          <w:bCs/>
          <w:sz w:val="28"/>
          <w:szCs w:val="28"/>
        </w:rPr>
        <w:t>Austria</w:t>
      </w:r>
      <w:r w:rsidR="00093691">
        <w:rPr>
          <w:rFonts w:ascii="Times New Roman" w:hAnsi="Times New Roman"/>
          <w:b/>
          <w:bCs/>
          <w:sz w:val="28"/>
          <w:szCs w:val="28"/>
          <w:lang w:val="bg-BG"/>
        </w:rPr>
        <w:t xml:space="preserve"> (</w:t>
      </w:r>
      <w:r w:rsidR="00093691">
        <w:rPr>
          <w:rFonts w:ascii="Times New Roman" w:hAnsi="Times New Roman"/>
          <w:b/>
          <w:bCs/>
          <w:sz w:val="28"/>
          <w:szCs w:val="28"/>
        </w:rPr>
        <w:t>AT</w:t>
      </w:r>
      <w:r w:rsidR="00093691">
        <w:rPr>
          <w:rFonts w:ascii="Times New Roman" w:hAnsi="Times New Roman"/>
          <w:b/>
          <w:bCs/>
          <w:sz w:val="28"/>
          <w:szCs w:val="28"/>
          <w:lang w:val="bg-BG"/>
        </w:rPr>
        <w:t xml:space="preserve">). </w:t>
      </w:r>
      <w:r w:rsidR="00093691">
        <w:rPr>
          <w:rFonts w:ascii="Times New Roman" w:hAnsi="Times New Roman"/>
          <w:sz w:val="28"/>
          <w:szCs w:val="28"/>
          <w:lang w:val="bg-BG"/>
        </w:rPr>
        <w:t xml:space="preserve">След това избираме раздела </w:t>
      </w:r>
      <w:r w:rsidR="00093691">
        <w:rPr>
          <w:rFonts w:ascii="Times New Roman" w:hAnsi="Times New Roman"/>
          <w:b/>
          <w:bCs/>
          <w:sz w:val="28"/>
          <w:szCs w:val="28"/>
          <w:lang w:val="en-US"/>
        </w:rPr>
        <w:t>Atlas</w:t>
      </w:r>
      <w:r w:rsidR="00093691">
        <w:rPr>
          <w:rFonts w:ascii="Times New Roman" w:hAnsi="Times New Roman"/>
          <w:b/>
          <w:bCs/>
          <w:sz w:val="28"/>
          <w:szCs w:val="28"/>
          <w:lang w:val="bg-BG"/>
        </w:rPr>
        <w:t xml:space="preserve">, </w:t>
      </w:r>
      <w:r w:rsidR="00093691">
        <w:rPr>
          <w:rFonts w:ascii="Times New Roman" w:hAnsi="Times New Roman"/>
          <w:sz w:val="28"/>
          <w:szCs w:val="28"/>
          <w:lang w:val="bg-BG"/>
        </w:rPr>
        <w:t>както е показано по-долу.</w:t>
      </w:r>
    </w:p>
    <w:p w14:paraId="153DF96C" w14:textId="77777777" w:rsidR="00DB530F" w:rsidRPr="003E5188" w:rsidRDefault="004B3A9E" w:rsidP="00DB530F">
      <w:pPr>
        <w:spacing w:after="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69504" behindDoc="0" locked="0" layoutInCell="1" allowOverlap="1" wp14:anchorId="0814152A" wp14:editId="0282E9DB">
                <wp:simplePos x="0" y="0"/>
                <wp:positionH relativeFrom="column">
                  <wp:posOffset>-19050</wp:posOffset>
                </wp:positionH>
                <wp:positionV relativeFrom="paragraph">
                  <wp:posOffset>178435</wp:posOffset>
                </wp:positionV>
                <wp:extent cx="5791200" cy="4152900"/>
                <wp:effectExtent l="0" t="0" r="19050" b="19050"/>
                <wp:wrapNone/>
                <wp:docPr id="29" name="Téglalap 29"/>
                <wp:cNvGraphicFramePr/>
                <a:graphic xmlns:a="http://schemas.openxmlformats.org/drawingml/2006/main">
                  <a:graphicData uri="http://schemas.microsoft.com/office/word/2010/wordprocessingShape">
                    <wps:wsp>
                      <wps:cNvSpPr/>
                      <wps:spPr>
                        <a:xfrm>
                          <a:off x="0" y="0"/>
                          <a:ext cx="5791200" cy="415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2A77E5" id="Téglalap 29" o:spid="_x0000_s1026" style="position:absolute;margin-left:-1.5pt;margin-top:14.05pt;width:456pt;height:32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" filled="f" strokecolor="black [3213]" strokeweight="1pt"/>
            </w:pict>
          </mc:Fallback>
        </mc:AlternateContent>
      </w:r>
    </w:p>
    <w:p w14:paraId="05965A09" w14:textId="77777777" w:rsidR="00DB530F" w:rsidRPr="003E5188" w:rsidRDefault="00DB530F" w:rsidP="00DB530F">
      <w:pPr>
        <w:spacing w:after="0"/>
        <w:jc w:val="both"/>
        <w:rPr>
          <w:rFonts w:ascii="Times New Roman" w:hAnsi="Times New Roman"/>
          <w:sz w:val="28"/>
          <w:szCs w:val="28"/>
          <w:lang w:val="en-GB"/>
        </w:rPr>
      </w:pPr>
      <w:r w:rsidRPr="003E5188">
        <w:rPr>
          <w:noProof/>
          <w:lang w:val="en-US"/>
        </w:rPr>
        <w:drawing>
          <wp:inline distT="0" distB="0" distL="0" distR="0" wp14:anchorId="19FFF5D9" wp14:editId="57BD75B7">
            <wp:extent cx="5781675" cy="41338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675" cy="4133850"/>
                    </a:xfrm>
                    <a:prstGeom prst="rect">
                      <a:avLst/>
                    </a:prstGeom>
                    <a:noFill/>
                    <a:ln>
                      <a:noFill/>
                    </a:ln>
                  </pic:spPr>
                </pic:pic>
              </a:graphicData>
            </a:graphic>
          </wp:inline>
        </w:drawing>
      </w:r>
    </w:p>
    <w:p w14:paraId="7408CEC7" w14:textId="77777777" w:rsidR="00DB530F" w:rsidRPr="003E5188" w:rsidRDefault="00DB530F" w:rsidP="00DB530F">
      <w:pPr>
        <w:spacing w:after="0"/>
        <w:jc w:val="both"/>
        <w:rPr>
          <w:rFonts w:ascii="Times New Roman" w:hAnsi="Times New Roman"/>
          <w:sz w:val="28"/>
          <w:szCs w:val="28"/>
          <w:lang w:val="en-GB"/>
        </w:rPr>
      </w:pPr>
    </w:p>
    <w:p w14:paraId="10F19B63" w14:textId="77777777" w:rsidR="00DB530F" w:rsidRPr="003E5188" w:rsidRDefault="00DB530F" w:rsidP="00DB530F">
      <w:pPr>
        <w:spacing w:after="0"/>
        <w:jc w:val="both"/>
        <w:rPr>
          <w:rFonts w:ascii="Times New Roman" w:hAnsi="Times New Roman"/>
          <w:sz w:val="28"/>
          <w:szCs w:val="28"/>
          <w:lang w:val="en-GB"/>
        </w:rPr>
      </w:pPr>
    </w:p>
    <w:p w14:paraId="1FE2D871" w14:textId="77777777" w:rsidR="00DB530F" w:rsidRPr="003E5188" w:rsidRDefault="00DB530F">
      <w:pPr>
        <w:suppressAutoHyphens w:val="0"/>
        <w:autoSpaceDN/>
        <w:spacing w:after="0"/>
        <w:textAlignment w:val="auto"/>
        <w:rPr>
          <w:rFonts w:ascii="Times New Roman" w:hAnsi="Times New Roman"/>
          <w:sz w:val="28"/>
          <w:szCs w:val="28"/>
          <w:lang w:val="en-GB"/>
        </w:rPr>
      </w:pPr>
      <w:r w:rsidRPr="003E5188">
        <w:rPr>
          <w:rFonts w:ascii="Times New Roman" w:hAnsi="Times New Roman"/>
          <w:sz w:val="28"/>
          <w:szCs w:val="28"/>
          <w:lang w:val="en-GB"/>
        </w:rPr>
        <w:br w:type="page"/>
      </w:r>
    </w:p>
    <w:p w14:paraId="4D3C5417" w14:textId="77777777" w:rsidR="00946927" w:rsidRDefault="00DB530F" w:rsidP="00946927">
      <w:pPr>
        <w:spacing w:after="0"/>
        <w:jc w:val="both"/>
        <w:rPr>
          <w:rFonts w:ascii="Times New Roman" w:hAnsi="Times New Roman"/>
          <w:sz w:val="28"/>
          <w:szCs w:val="28"/>
          <w:lang w:val="en-US"/>
        </w:rPr>
      </w:pPr>
      <w:r w:rsidRPr="003E5188">
        <w:rPr>
          <w:rFonts w:ascii="Times New Roman" w:hAnsi="Times New Roman"/>
          <w:sz w:val="28"/>
          <w:szCs w:val="28"/>
          <w:lang w:val="en-GB"/>
        </w:rPr>
        <w:lastRenderedPageBreak/>
        <w:t xml:space="preserve">2. </w:t>
      </w:r>
      <w:r w:rsidR="00946927">
        <w:rPr>
          <w:rFonts w:ascii="Times New Roman" w:hAnsi="Times New Roman"/>
          <w:sz w:val="28"/>
          <w:szCs w:val="28"/>
          <w:lang w:val="bg-BG"/>
        </w:rPr>
        <w:t>Избираме мярка</w:t>
      </w:r>
      <w:r w:rsidR="00946927">
        <w:rPr>
          <w:rFonts w:ascii="Times New Roman" w:hAnsi="Times New Roman"/>
          <w:sz w:val="28"/>
          <w:szCs w:val="28"/>
          <w:lang w:val="en-US"/>
        </w:rPr>
        <w:t xml:space="preserve"> </w:t>
      </w:r>
      <w:r w:rsidRPr="003E5188">
        <w:rPr>
          <w:rFonts w:ascii="Times New Roman" w:hAnsi="Times New Roman"/>
          <w:b/>
          <w:bCs/>
          <w:sz w:val="28"/>
          <w:szCs w:val="28"/>
          <w:lang w:val="en-GB"/>
        </w:rPr>
        <w:t>904. Probation measure</w:t>
      </w:r>
      <w:r w:rsidRPr="003E5188">
        <w:rPr>
          <w:rFonts w:ascii="Times New Roman" w:hAnsi="Times New Roman"/>
          <w:sz w:val="28"/>
          <w:szCs w:val="28"/>
          <w:lang w:val="en-GB"/>
        </w:rPr>
        <w:t xml:space="preserve">. </w:t>
      </w:r>
      <w:r w:rsidR="00946927">
        <w:rPr>
          <w:rFonts w:ascii="Times New Roman" w:hAnsi="Times New Roman"/>
          <w:sz w:val="28"/>
          <w:szCs w:val="28"/>
          <w:lang w:val="bg-BG"/>
        </w:rPr>
        <w:t xml:space="preserve">След това избираме раздел </w:t>
      </w:r>
      <w:r w:rsidR="00946927">
        <w:rPr>
          <w:rFonts w:ascii="Times New Roman" w:hAnsi="Times New Roman"/>
          <w:b/>
          <w:bCs/>
          <w:sz w:val="28"/>
          <w:szCs w:val="28"/>
          <w:lang w:val="en-US"/>
        </w:rPr>
        <w:t>Next</w:t>
      </w:r>
      <w:r w:rsidR="00946927">
        <w:rPr>
          <w:rFonts w:ascii="Times New Roman" w:hAnsi="Times New Roman"/>
          <w:sz w:val="28"/>
          <w:szCs w:val="28"/>
          <w:lang w:val="bg-BG"/>
        </w:rPr>
        <w:t>, както е показано по-долу</w:t>
      </w:r>
      <w:r w:rsidR="00946927">
        <w:rPr>
          <w:rFonts w:ascii="Times New Roman" w:hAnsi="Times New Roman"/>
          <w:sz w:val="28"/>
          <w:szCs w:val="28"/>
          <w:lang w:val="en-US"/>
        </w:rPr>
        <w:t>.</w:t>
      </w:r>
    </w:p>
    <w:p w14:paraId="0A0AEA9A" w14:textId="1E72C8A1" w:rsidR="00DB530F" w:rsidRPr="003E5188" w:rsidRDefault="004B3A9E" w:rsidP="00DB530F">
      <w:pPr>
        <w:spacing w:after="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70528" behindDoc="0" locked="0" layoutInCell="1" allowOverlap="1" wp14:anchorId="61FE2BB5" wp14:editId="6EDFB4EA">
                <wp:simplePos x="0" y="0"/>
                <wp:positionH relativeFrom="column">
                  <wp:posOffset>-42333</wp:posOffset>
                </wp:positionH>
                <wp:positionV relativeFrom="paragraph">
                  <wp:posOffset>141393</wp:posOffset>
                </wp:positionV>
                <wp:extent cx="5850466" cy="4021667"/>
                <wp:effectExtent l="0" t="0" r="17145" b="17145"/>
                <wp:wrapNone/>
                <wp:docPr id="30" name="Téglalap 30"/>
                <wp:cNvGraphicFramePr/>
                <a:graphic xmlns:a="http://schemas.openxmlformats.org/drawingml/2006/main">
                  <a:graphicData uri="http://schemas.microsoft.com/office/word/2010/wordprocessingShape">
                    <wps:wsp>
                      <wps:cNvSpPr/>
                      <wps:spPr>
                        <a:xfrm>
                          <a:off x="0" y="0"/>
                          <a:ext cx="5850466" cy="4021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4C158A" id="Téglalap 30" o:spid="_x0000_s1026" style="position:absolute;margin-left:-3.35pt;margin-top:11.15pt;width:460.65pt;height:316.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" filled="f" strokecolor="black [3213]" strokeweight="1pt"/>
            </w:pict>
          </mc:Fallback>
        </mc:AlternateContent>
      </w:r>
    </w:p>
    <w:p w14:paraId="5FD6BDCE" w14:textId="77777777" w:rsidR="00DB530F" w:rsidRPr="003E5188" w:rsidRDefault="00DB530F" w:rsidP="00DB530F">
      <w:pPr>
        <w:spacing w:after="0"/>
        <w:jc w:val="both"/>
        <w:rPr>
          <w:rFonts w:ascii="Times New Roman" w:hAnsi="Times New Roman"/>
          <w:sz w:val="28"/>
          <w:szCs w:val="28"/>
          <w:lang w:val="en-GB"/>
        </w:rPr>
      </w:pPr>
      <w:r w:rsidRPr="003E5188">
        <w:rPr>
          <w:noProof/>
          <w:lang w:val="en-US"/>
        </w:rPr>
        <w:drawing>
          <wp:inline distT="0" distB="0" distL="0" distR="0" wp14:anchorId="172C6002" wp14:editId="51C474C9">
            <wp:extent cx="5734050" cy="38766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876675"/>
                    </a:xfrm>
                    <a:prstGeom prst="rect">
                      <a:avLst/>
                    </a:prstGeom>
                    <a:noFill/>
                    <a:ln>
                      <a:noFill/>
                    </a:ln>
                  </pic:spPr>
                </pic:pic>
              </a:graphicData>
            </a:graphic>
          </wp:inline>
        </w:drawing>
      </w:r>
    </w:p>
    <w:p w14:paraId="4C3C79F4" w14:textId="77777777" w:rsidR="00DB530F" w:rsidRPr="003E5188" w:rsidRDefault="00DB530F" w:rsidP="00DB530F">
      <w:pPr>
        <w:spacing w:after="0"/>
        <w:jc w:val="both"/>
        <w:rPr>
          <w:rFonts w:ascii="Times New Roman" w:hAnsi="Times New Roman"/>
          <w:sz w:val="28"/>
          <w:szCs w:val="28"/>
          <w:lang w:val="en-GB"/>
        </w:rPr>
      </w:pPr>
    </w:p>
    <w:p w14:paraId="471F519E" w14:textId="2C8805D4" w:rsidR="00DB530F" w:rsidRPr="003E5188" w:rsidRDefault="00DB530F" w:rsidP="00DB530F">
      <w:pPr>
        <w:spacing w:after="0"/>
        <w:jc w:val="both"/>
        <w:rPr>
          <w:rFonts w:ascii="Times New Roman" w:hAnsi="Times New Roman"/>
          <w:sz w:val="28"/>
          <w:szCs w:val="28"/>
          <w:lang w:val="en-GB"/>
        </w:rPr>
      </w:pPr>
      <w:r w:rsidRPr="003E5188">
        <w:rPr>
          <w:rFonts w:ascii="Times New Roman" w:hAnsi="Times New Roman"/>
          <w:sz w:val="28"/>
          <w:szCs w:val="28"/>
          <w:lang w:val="en-GB"/>
        </w:rPr>
        <w:t xml:space="preserve">3. </w:t>
      </w:r>
      <w:r w:rsidR="0009571E">
        <w:rPr>
          <w:rFonts w:ascii="Times New Roman" w:hAnsi="Times New Roman"/>
          <w:sz w:val="28"/>
          <w:szCs w:val="28"/>
          <w:lang w:val="bg-BG"/>
        </w:rPr>
        <w:t xml:space="preserve">Въвеждаме </w:t>
      </w:r>
      <w:r w:rsidR="0009571E">
        <w:rPr>
          <w:rFonts w:ascii="Times New Roman" w:hAnsi="Times New Roman"/>
          <w:b/>
          <w:bCs/>
          <w:sz w:val="28"/>
          <w:szCs w:val="28"/>
          <w:lang w:val="en-US"/>
        </w:rPr>
        <w:t>Vienna</w:t>
      </w:r>
      <w:r w:rsidRPr="003E5188">
        <w:rPr>
          <w:rFonts w:ascii="Times New Roman" w:hAnsi="Times New Roman"/>
          <w:b/>
          <w:bCs/>
          <w:sz w:val="28"/>
          <w:szCs w:val="28"/>
          <w:lang w:val="en-GB"/>
        </w:rPr>
        <w:t>.</w:t>
      </w:r>
      <w:r w:rsidRPr="003E5188">
        <w:rPr>
          <w:rFonts w:ascii="Times New Roman" w:hAnsi="Times New Roman"/>
          <w:sz w:val="28"/>
          <w:szCs w:val="28"/>
          <w:lang w:val="en-GB"/>
        </w:rPr>
        <w:t xml:space="preserve"> </w:t>
      </w:r>
      <w:r w:rsidR="0009571E">
        <w:rPr>
          <w:rFonts w:ascii="Times New Roman" w:hAnsi="Times New Roman"/>
          <w:sz w:val="28"/>
          <w:szCs w:val="28"/>
          <w:lang w:val="bg-BG"/>
        </w:rPr>
        <w:t xml:space="preserve">След това избираме раздел </w:t>
      </w:r>
      <w:r w:rsidR="0009571E">
        <w:rPr>
          <w:rFonts w:ascii="Times New Roman" w:hAnsi="Times New Roman"/>
          <w:b/>
          <w:bCs/>
          <w:sz w:val="28"/>
          <w:szCs w:val="28"/>
          <w:lang w:val="en-US"/>
        </w:rPr>
        <w:t>Next</w:t>
      </w:r>
      <w:r w:rsidR="0009571E">
        <w:rPr>
          <w:rFonts w:ascii="Times New Roman" w:hAnsi="Times New Roman"/>
          <w:sz w:val="28"/>
          <w:szCs w:val="28"/>
          <w:lang w:val="bg-BG"/>
        </w:rPr>
        <w:t>, както е показано по-долу</w:t>
      </w:r>
      <w:r w:rsidRPr="003E5188">
        <w:rPr>
          <w:rFonts w:ascii="Times New Roman" w:hAnsi="Times New Roman"/>
          <w:sz w:val="28"/>
          <w:szCs w:val="28"/>
          <w:lang w:val="en-GB"/>
        </w:rPr>
        <w:t>.</w:t>
      </w:r>
    </w:p>
    <w:p w14:paraId="178AFB49" w14:textId="77777777" w:rsidR="00DB530F" w:rsidRPr="003E5188" w:rsidRDefault="004B3A9E" w:rsidP="00DB530F">
      <w:pPr>
        <w:spacing w:after="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71552" behindDoc="0" locked="0" layoutInCell="1" allowOverlap="1" wp14:anchorId="73B86336" wp14:editId="03C30C47">
                <wp:simplePos x="0" y="0"/>
                <wp:positionH relativeFrom="column">
                  <wp:posOffset>-42333</wp:posOffset>
                </wp:positionH>
                <wp:positionV relativeFrom="paragraph">
                  <wp:posOffset>171450</wp:posOffset>
                </wp:positionV>
                <wp:extent cx="5799666" cy="3699933"/>
                <wp:effectExtent l="0" t="0" r="10795" b="15240"/>
                <wp:wrapNone/>
                <wp:docPr id="32" name="Téglalap 32"/>
                <wp:cNvGraphicFramePr/>
                <a:graphic xmlns:a="http://schemas.openxmlformats.org/drawingml/2006/main">
                  <a:graphicData uri="http://schemas.microsoft.com/office/word/2010/wordprocessingShape">
                    <wps:wsp>
                      <wps:cNvSpPr/>
                      <wps:spPr>
                        <a:xfrm>
                          <a:off x="0" y="0"/>
                          <a:ext cx="5799666" cy="36999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9D25A5" id="Téglalap 32" o:spid="_x0000_s1026" style="position:absolute;margin-left:-3.35pt;margin-top:13.5pt;width:456.65pt;height:29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" filled="f" strokecolor="black [3213]" strokeweight="1pt"/>
            </w:pict>
          </mc:Fallback>
        </mc:AlternateContent>
      </w:r>
    </w:p>
    <w:p w14:paraId="509D3B7D" w14:textId="5D129395" w:rsidR="00DB530F" w:rsidRPr="003E5188" w:rsidRDefault="00DB530F" w:rsidP="00DB530F">
      <w:pPr>
        <w:spacing w:after="0"/>
        <w:jc w:val="both"/>
        <w:rPr>
          <w:rFonts w:ascii="Times New Roman" w:hAnsi="Times New Roman"/>
          <w:sz w:val="28"/>
          <w:szCs w:val="28"/>
          <w:lang w:val="en-GB"/>
        </w:rPr>
      </w:pPr>
      <w:r w:rsidRPr="003E5188">
        <w:rPr>
          <w:noProof/>
          <w:lang w:val="en-US"/>
        </w:rPr>
        <w:drawing>
          <wp:inline distT="0" distB="0" distL="0" distR="0" wp14:anchorId="6CBAA46E" wp14:editId="6B0D2C61">
            <wp:extent cx="5518205" cy="3501586"/>
            <wp:effectExtent l="0" t="0" r="635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1420" cy="3503626"/>
                    </a:xfrm>
                    <a:prstGeom prst="rect">
                      <a:avLst/>
                    </a:prstGeom>
                    <a:noFill/>
                    <a:ln>
                      <a:noFill/>
                    </a:ln>
                  </pic:spPr>
                </pic:pic>
              </a:graphicData>
            </a:graphic>
          </wp:inline>
        </w:drawing>
      </w:r>
    </w:p>
    <w:p w14:paraId="0E395430" w14:textId="09A864C9" w:rsidR="00DB530F" w:rsidRPr="003E5188" w:rsidRDefault="00DB530F" w:rsidP="0037236D">
      <w:pPr>
        <w:spacing w:after="0"/>
        <w:ind w:left="360"/>
        <w:jc w:val="both"/>
        <w:rPr>
          <w:rFonts w:ascii="Times New Roman" w:hAnsi="Times New Roman"/>
          <w:sz w:val="28"/>
          <w:szCs w:val="28"/>
          <w:lang w:val="en-GB"/>
        </w:rPr>
      </w:pPr>
      <w:r w:rsidRPr="003E5188">
        <w:rPr>
          <w:rFonts w:ascii="Times New Roman" w:hAnsi="Times New Roman"/>
          <w:sz w:val="28"/>
          <w:szCs w:val="28"/>
          <w:lang w:val="en-GB"/>
        </w:rPr>
        <w:lastRenderedPageBreak/>
        <w:t xml:space="preserve">4. </w:t>
      </w:r>
      <w:r w:rsidR="0083657A">
        <w:rPr>
          <w:rFonts w:ascii="Times New Roman" w:hAnsi="Times New Roman"/>
          <w:sz w:val="28"/>
          <w:szCs w:val="28"/>
          <w:lang w:val="bg-BG"/>
        </w:rPr>
        <w:t>Накрая получаваме резултат от търсенето, както е показано по-долу</w:t>
      </w:r>
      <w:r w:rsidRPr="003E5188">
        <w:rPr>
          <w:rFonts w:ascii="Times New Roman" w:hAnsi="Times New Roman"/>
          <w:sz w:val="28"/>
          <w:szCs w:val="28"/>
          <w:lang w:val="en-GB"/>
        </w:rPr>
        <w:t>.</w:t>
      </w:r>
      <w:r w:rsidR="004B3A9E">
        <w:rPr>
          <w:rFonts w:ascii="Times New Roman" w:hAnsi="Times New Roman"/>
          <w:noProof/>
          <w:sz w:val="28"/>
          <w:szCs w:val="28"/>
          <w:lang w:val="en-US"/>
        </w:rPr>
        <mc:AlternateContent>
          <mc:Choice Requires="wps">
            <w:drawing>
              <wp:anchor distT="0" distB="0" distL="114300" distR="114300" simplePos="0" relativeHeight="251672576" behindDoc="0" locked="0" layoutInCell="1" allowOverlap="1" wp14:anchorId="59CA58B2" wp14:editId="42B99BCD">
                <wp:simplePos x="0" y="0"/>
                <wp:positionH relativeFrom="column">
                  <wp:posOffset>-25400</wp:posOffset>
                </wp:positionH>
                <wp:positionV relativeFrom="paragraph">
                  <wp:posOffset>183727</wp:posOffset>
                </wp:positionV>
                <wp:extent cx="5774267" cy="4766733"/>
                <wp:effectExtent l="0" t="0" r="17145" b="15240"/>
                <wp:wrapNone/>
                <wp:docPr id="33" name="Téglalap 33"/>
                <wp:cNvGraphicFramePr/>
                <a:graphic xmlns:a="http://schemas.openxmlformats.org/drawingml/2006/main">
                  <a:graphicData uri="http://schemas.microsoft.com/office/word/2010/wordprocessingShape">
                    <wps:wsp>
                      <wps:cNvSpPr/>
                      <wps:spPr>
                        <a:xfrm>
                          <a:off x="0" y="0"/>
                          <a:ext cx="5774267"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5BA0FE" id="Téglalap 33" o:spid="_x0000_s1026" style="position:absolute;margin-left:-2pt;margin-top:14.45pt;width:454.65pt;height:375.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" filled="f" strokecolor="black [3213]" strokeweight="1pt"/>
            </w:pict>
          </mc:Fallback>
        </mc:AlternateContent>
      </w:r>
    </w:p>
    <w:p w14:paraId="485F6EAF" w14:textId="77777777" w:rsidR="00DB530F" w:rsidRPr="003E5188" w:rsidRDefault="00DB530F" w:rsidP="00DB530F">
      <w:pPr>
        <w:spacing w:after="0"/>
        <w:jc w:val="both"/>
        <w:rPr>
          <w:rFonts w:ascii="Times New Roman" w:hAnsi="Times New Roman"/>
          <w:sz w:val="28"/>
          <w:szCs w:val="28"/>
          <w:lang w:val="en-GB"/>
        </w:rPr>
      </w:pPr>
      <w:r w:rsidRPr="003E5188">
        <w:rPr>
          <w:noProof/>
          <w:lang w:val="en-US"/>
        </w:rPr>
        <w:drawing>
          <wp:inline distT="0" distB="0" distL="0" distR="0" wp14:anchorId="659AD9F7" wp14:editId="00A8D86A">
            <wp:extent cx="5734050" cy="47148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714875"/>
                    </a:xfrm>
                    <a:prstGeom prst="rect">
                      <a:avLst/>
                    </a:prstGeom>
                    <a:noFill/>
                    <a:ln>
                      <a:noFill/>
                    </a:ln>
                  </pic:spPr>
                </pic:pic>
              </a:graphicData>
            </a:graphic>
          </wp:inline>
        </w:drawing>
      </w:r>
    </w:p>
    <w:p w14:paraId="1A0FE327" w14:textId="0A1042BC" w:rsidR="00DB530F" w:rsidRPr="0037236D" w:rsidRDefault="00DB530F" w:rsidP="0037236D">
      <w:pPr>
        <w:suppressAutoHyphens w:val="0"/>
        <w:autoSpaceDN/>
        <w:spacing w:after="0"/>
        <w:textAlignment w:val="auto"/>
        <w:rPr>
          <w:rFonts w:ascii="Times New Roman" w:hAnsi="Times New Roman"/>
          <w:sz w:val="28"/>
          <w:szCs w:val="28"/>
          <w:lang w:val="en-GB"/>
        </w:rPr>
      </w:pPr>
      <w:r w:rsidRPr="003E5188">
        <w:rPr>
          <w:rFonts w:ascii="Times New Roman" w:hAnsi="Times New Roman"/>
          <w:sz w:val="28"/>
          <w:szCs w:val="28"/>
          <w:lang w:val="en-GB"/>
        </w:rPr>
        <w:br w:type="page"/>
      </w:r>
      <w:r w:rsidR="0083657A">
        <w:rPr>
          <w:rFonts w:ascii="Times New Roman" w:hAnsi="Times New Roman"/>
          <w:b/>
          <w:bCs/>
          <w:sz w:val="28"/>
          <w:szCs w:val="28"/>
          <w:lang w:val="bg-BG"/>
        </w:rPr>
        <w:lastRenderedPageBreak/>
        <w:t>Решение на въпрос 3 от казус 1</w:t>
      </w:r>
      <w:r w:rsidRPr="00E00D02">
        <w:rPr>
          <w:rFonts w:ascii="Times New Roman" w:hAnsi="Times New Roman"/>
          <w:b/>
          <w:bCs/>
          <w:sz w:val="28"/>
          <w:szCs w:val="28"/>
          <w:lang w:val="en-GB"/>
        </w:rPr>
        <w:t>.</w:t>
      </w:r>
    </w:p>
    <w:p w14:paraId="413232FE" w14:textId="68E1F026" w:rsidR="00DB530F" w:rsidRPr="0037236D" w:rsidRDefault="0083657A" w:rsidP="00DB530F">
      <w:pPr>
        <w:pStyle w:val="ListParagraph"/>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lang w:val="en-US"/>
        </w:rPr>
      </w:pPr>
      <w:r>
        <w:rPr>
          <w:rFonts w:ascii="Times New Roman" w:eastAsiaTheme="minorHAnsi" w:hAnsi="Times New Roman"/>
          <w:b/>
          <w:color w:val="FF0000"/>
          <w:sz w:val="28"/>
          <w:szCs w:val="28"/>
          <w:lang w:val="bg-BG"/>
        </w:rPr>
        <w:t>Открийте кой е компетентният германски орган, при условие, че лицето М.Х. законно и обичайно пребивава в Хамбург, Германия</w:t>
      </w:r>
      <w:r w:rsidR="00DB530F" w:rsidRPr="00E00D02">
        <w:rPr>
          <w:rFonts w:ascii="Times New Roman" w:eastAsiaTheme="minorHAnsi" w:hAnsi="Times New Roman"/>
          <w:b/>
          <w:color w:val="FF0000"/>
          <w:sz w:val="28"/>
          <w:szCs w:val="28"/>
          <w:lang w:val="en-US"/>
        </w:rPr>
        <w:t>.</w:t>
      </w:r>
    </w:p>
    <w:p w14:paraId="346834EC" w14:textId="77777777" w:rsidR="002B19B7" w:rsidRDefault="002B19B7" w:rsidP="00DB530F">
      <w:pPr>
        <w:spacing w:after="0"/>
        <w:ind w:left="360"/>
        <w:jc w:val="both"/>
        <w:rPr>
          <w:rFonts w:ascii="Times New Roman" w:hAnsi="Times New Roman"/>
          <w:sz w:val="28"/>
          <w:szCs w:val="28"/>
          <w:lang w:val="en-GB"/>
        </w:rPr>
      </w:pPr>
    </w:p>
    <w:p w14:paraId="3DDB01D5" w14:textId="10DE1F6C" w:rsidR="00DB530F" w:rsidRPr="003E5188" w:rsidRDefault="00DB530F" w:rsidP="00DB530F">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1. </w:t>
      </w:r>
      <w:r w:rsidR="0083657A">
        <w:rPr>
          <w:rFonts w:ascii="Times New Roman" w:hAnsi="Times New Roman"/>
          <w:sz w:val="28"/>
          <w:szCs w:val="28"/>
          <w:lang w:val="bg-BG"/>
        </w:rPr>
        <w:t xml:space="preserve">За целта избираме </w:t>
      </w:r>
      <w:r w:rsidRPr="003E5188">
        <w:rPr>
          <w:rFonts w:ascii="Times New Roman" w:hAnsi="Times New Roman"/>
          <w:b/>
          <w:bCs/>
          <w:sz w:val="28"/>
          <w:szCs w:val="28"/>
          <w:lang w:val="en-GB"/>
        </w:rPr>
        <w:t>Germany</w:t>
      </w:r>
      <w:r w:rsidRPr="003E5188">
        <w:rPr>
          <w:rFonts w:ascii="Times New Roman" w:hAnsi="Times New Roman"/>
          <w:sz w:val="28"/>
          <w:szCs w:val="28"/>
          <w:lang w:val="en-GB"/>
        </w:rPr>
        <w:t xml:space="preserve"> (DE). </w:t>
      </w:r>
      <w:r w:rsidR="0083657A">
        <w:rPr>
          <w:rFonts w:ascii="Times New Roman" w:hAnsi="Times New Roman"/>
          <w:sz w:val="28"/>
          <w:szCs w:val="28"/>
          <w:lang w:val="bg-BG"/>
        </w:rPr>
        <w:t xml:space="preserve">След това избираме раздел </w:t>
      </w:r>
      <w:r w:rsidRPr="003E5188">
        <w:rPr>
          <w:rFonts w:ascii="Times New Roman" w:hAnsi="Times New Roman"/>
          <w:b/>
          <w:bCs/>
          <w:sz w:val="28"/>
          <w:szCs w:val="28"/>
          <w:lang w:val="en-GB"/>
        </w:rPr>
        <w:t>Atlas</w:t>
      </w:r>
      <w:r w:rsidRPr="003E5188">
        <w:rPr>
          <w:rFonts w:ascii="Times New Roman" w:hAnsi="Times New Roman"/>
          <w:sz w:val="28"/>
          <w:szCs w:val="28"/>
          <w:lang w:val="en-GB"/>
        </w:rPr>
        <w:t xml:space="preserve"> </w:t>
      </w:r>
      <w:r w:rsidR="0083657A">
        <w:rPr>
          <w:rFonts w:ascii="Times New Roman" w:hAnsi="Times New Roman"/>
          <w:sz w:val="28"/>
          <w:szCs w:val="28"/>
          <w:lang w:val="bg-BG"/>
        </w:rPr>
        <w:t>както е показано по-долу</w:t>
      </w:r>
      <w:r w:rsidRPr="003E5188">
        <w:rPr>
          <w:rFonts w:ascii="Times New Roman" w:hAnsi="Times New Roman"/>
          <w:sz w:val="28"/>
          <w:szCs w:val="28"/>
          <w:lang w:val="en-GB"/>
        </w:rPr>
        <w:t>.</w:t>
      </w:r>
    </w:p>
    <w:p w14:paraId="15E20DC4" w14:textId="3C6F2B0D" w:rsidR="00DB530F" w:rsidRPr="003E5188" w:rsidRDefault="00066071" w:rsidP="00DB530F">
      <w:pPr>
        <w:spacing w:after="0"/>
        <w:ind w:left="36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73600" behindDoc="0" locked="0" layoutInCell="1" allowOverlap="1" wp14:anchorId="6882FB66" wp14:editId="023D5666">
                <wp:simplePos x="0" y="0"/>
                <wp:positionH relativeFrom="column">
                  <wp:posOffset>-16933</wp:posOffset>
                </wp:positionH>
                <wp:positionV relativeFrom="paragraph">
                  <wp:posOffset>168910</wp:posOffset>
                </wp:positionV>
                <wp:extent cx="5808133" cy="5046133"/>
                <wp:effectExtent l="0" t="0" r="21590" b="21590"/>
                <wp:wrapNone/>
                <wp:docPr id="34" name="Téglalap 34"/>
                <wp:cNvGraphicFramePr/>
                <a:graphic xmlns:a="http://schemas.openxmlformats.org/drawingml/2006/main">
                  <a:graphicData uri="http://schemas.microsoft.com/office/word/2010/wordprocessingShape">
                    <wps:wsp>
                      <wps:cNvSpPr/>
                      <wps:spPr>
                        <a:xfrm>
                          <a:off x="0" y="0"/>
                          <a:ext cx="5808133" cy="5046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065CB9" id="Téglalap 34" o:spid="_x0000_s1026" style="position:absolute;margin-left:-1.35pt;margin-top:13.3pt;width:457.35pt;height:397.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" filled="f" strokecolor="black [3213]" strokeweight="1pt"/>
            </w:pict>
          </mc:Fallback>
        </mc:AlternateContent>
      </w:r>
    </w:p>
    <w:p w14:paraId="1C36D353" w14:textId="77777777" w:rsidR="00DB530F" w:rsidRPr="003E5188" w:rsidRDefault="00DB530F" w:rsidP="00DB530F">
      <w:pPr>
        <w:spacing w:after="0"/>
        <w:jc w:val="both"/>
        <w:rPr>
          <w:noProof/>
          <w:lang w:val="en-GB"/>
        </w:rPr>
      </w:pPr>
      <w:r w:rsidRPr="003E5188">
        <w:rPr>
          <w:noProof/>
          <w:lang w:val="en-US"/>
        </w:rPr>
        <w:drawing>
          <wp:inline distT="0" distB="0" distL="0" distR="0" wp14:anchorId="2CDB0A50" wp14:editId="062843FA">
            <wp:extent cx="5734050" cy="4953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4953000"/>
                    </a:xfrm>
                    <a:prstGeom prst="rect">
                      <a:avLst/>
                    </a:prstGeom>
                    <a:noFill/>
                    <a:ln>
                      <a:noFill/>
                    </a:ln>
                  </pic:spPr>
                </pic:pic>
              </a:graphicData>
            </a:graphic>
          </wp:inline>
        </w:drawing>
      </w:r>
    </w:p>
    <w:p w14:paraId="7E55D6B0" w14:textId="77777777" w:rsidR="00DB530F" w:rsidRPr="003E5188" w:rsidRDefault="00DB530F" w:rsidP="00DB530F">
      <w:pPr>
        <w:spacing w:after="0"/>
        <w:jc w:val="both"/>
        <w:rPr>
          <w:noProof/>
          <w:lang w:val="en-GB"/>
        </w:rPr>
      </w:pPr>
    </w:p>
    <w:p w14:paraId="3E1A1F57" w14:textId="77777777" w:rsidR="00DB530F" w:rsidRPr="003E5188" w:rsidRDefault="00DB530F" w:rsidP="00DB530F">
      <w:pPr>
        <w:spacing w:after="0"/>
        <w:jc w:val="both"/>
        <w:rPr>
          <w:noProof/>
          <w:lang w:val="en-GB"/>
        </w:rPr>
      </w:pPr>
    </w:p>
    <w:p w14:paraId="0B311AC2" w14:textId="77777777" w:rsidR="00DB530F" w:rsidRPr="003E5188" w:rsidRDefault="00DB530F" w:rsidP="00DB530F">
      <w:pPr>
        <w:spacing w:after="0"/>
        <w:jc w:val="both"/>
        <w:rPr>
          <w:noProof/>
          <w:lang w:val="en-GB"/>
        </w:rPr>
      </w:pPr>
    </w:p>
    <w:p w14:paraId="75DC4942" w14:textId="77777777" w:rsidR="00995182" w:rsidRPr="003E5188" w:rsidRDefault="00995182">
      <w:pPr>
        <w:suppressAutoHyphens w:val="0"/>
        <w:autoSpaceDN/>
        <w:spacing w:after="0"/>
        <w:textAlignment w:val="auto"/>
        <w:rPr>
          <w:noProof/>
          <w:lang w:val="en-GB"/>
        </w:rPr>
      </w:pPr>
      <w:r w:rsidRPr="003E5188">
        <w:rPr>
          <w:noProof/>
          <w:lang w:val="en-GB"/>
        </w:rPr>
        <w:br w:type="page"/>
      </w:r>
    </w:p>
    <w:p w14:paraId="1EF35F71" w14:textId="6C2CF856" w:rsidR="00995182" w:rsidRDefault="00995182" w:rsidP="00995182">
      <w:pPr>
        <w:spacing w:after="0"/>
        <w:ind w:left="360"/>
        <w:jc w:val="both"/>
        <w:rPr>
          <w:rFonts w:ascii="Times New Roman" w:hAnsi="Times New Roman"/>
          <w:sz w:val="28"/>
          <w:szCs w:val="28"/>
          <w:lang w:val="en-GB"/>
        </w:rPr>
      </w:pPr>
      <w:r w:rsidRPr="003E5188">
        <w:rPr>
          <w:rFonts w:ascii="Times New Roman" w:hAnsi="Times New Roman"/>
          <w:sz w:val="28"/>
          <w:szCs w:val="28"/>
          <w:lang w:val="en-GB"/>
        </w:rPr>
        <w:lastRenderedPageBreak/>
        <w:t xml:space="preserve">2. </w:t>
      </w:r>
      <w:r w:rsidR="007471F4">
        <w:rPr>
          <w:rFonts w:ascii="Times New Roman" w:hAnsi="Times New Roman"/>
          <w:sz w:val="28"/>
          <w:szCs w:val="28"/>
          <w:lang w:val="bg-BG"/>
        </w:rPr>
        <w:t>Избираме мярка</w:t>
      </w:r>
      <w:r w:rsidRPr="003E5188">
        <w:rPr>
          <w:rFonts w:ascii="Times New Roman" w:hAnsi="Times New Roman"/>
          <w:sz w:val="28"/>
          <w:szCs w:val="28"/>
          <w:lang w:val="en-GB"/>
        </w:rPr>
        <w:t xml:space="preserve"> </w:t>
      </w:r>
      <w:r w:rsidRPr="003E5188">
        <w:rPr>
          <w:rFonts w:ascii="Times New Roman" w:hAnsi="Times New Roman"/>
          <w:b/>
          <w:bCs/>
          <w:sz w:val="28"/>
          <w:szCs w:val="28"/>
          <w:lang w:val="en-GB"/>
        </w:rPr>
        <w:t>904. Probation measures</w:t>
      </w:r>
      <w:r w:rsidRPr="003E5188">
        <w:rPr>
          <w:rFonts w:ascii="Times New Roman" w:hAnsi="Times New Roman"/>
          <w:sz w:val="28"/>
          <w:szCs w:val="28"/>
          <w:lang w:val="en-GB"/>
        </w:rPr>
        <w:t xml:space="preserve">. </w:t>
      </w:r>
      <w:r w:rsidR="007471F4">
        <w:rPr>
          <w:rFonts w:ascii="Times New Roman" w:hAnsi="Times New Roman"/>
          <w:sz w:val="28"/>
          <w:szCs w:val="28"/>
          <w:lang w:val="bg-BG"/>
        </w:rPr>
        <w:t xml:space="preserve">След това натискаме раздел </w:t>
      </w:r>
      <w:r w:rsidRPr="003E5188">
        <w:rPr>
          <w:rFonts w:ascii="Times New Roman" w:hAnsi="Times New Roman"/>
          <w:b/>
          <w:bCs/>
          <w:sz w:val="28"/>
          <w:szCs w:val="28"/>
          <w:lang w:val="en-GB"/>
        </w:rPr>
        <w:t>Next</w:t>
      </w:r>
      <w:r w:rsidRPr="003E5188">
        <w:rPr>
          <w:rFonts w:ascii="Times New Roman" w:hAnsi="Times New Roman"/>
          <w:sz w:val="28"/>
          <w:szCs w:val="28"/>
          <w:lang w:val="en-GB"/>
        </w:rPr>
        <w:t xml:space="preserve"> </w:t>
      </w:r>
      <w:r w:rsidR="007471F4">
        <w:rPr>
          <w:rFonts w:ascii="Times New Roman" w:hAnsi="Times New Roman"/>
          <w:sz w:val="28"/>
          <w:szCs w:val="28"/>
          <w:lang w:val="bg-BG"/>
        </w:rPr>
        <w:t>както е показано по-долу</w:t>
      </w:r>
      <w:r w:rsidRPr="003E5188">
        <w:rPr>
          <w:rFonts w:ascii="Times New Roman" w:hAnsi="Times New Roman"/>
          <w:sz w:val="28"/>
          <w:szCs w:val="28"/>
          <w:lang w:val="en-GB"/>
        </w:rPr>
        <w:t>.</w:t>
      </w:r>
    </w:p>
    <w:p w14:paraId="79A12C44" w14:textId="77777777" w:rsidR="004B3A9E" w:rsidRPr="003E5188" w:rsidRDefault="004B3A9E" w:rsidP="00995182">
      <w:pPr>
        <w:spacing w:after="0"/>
        <w:ind w:left="36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74624" behindDoc="0" locked="0" layoutInCell="1" allowOverlap="1" wp14:anchorId="07B7C332" wp14:editId="2FC81587">
                <wp:simplePos x="0" y="0"/>
                <wp:positionH relativeFrom="column">
                  <wp:posOffset>186267</wp:posOffset>
                </wp:positionH>
                <wp:positionV relativeFrom="paragraph">
                  <wp:posOffset>166793</wp:posOffset>
                </wp:positionV>
                <wp:extent cx="5842000" cy="3733800"/>
                <wp:effectExtent l="0" t="0" r="25400" b="19050"/>
                <wp:wrapNone/>
                <wp:docPr id="35" name="Téglalap 35"/>
                <wp:cNvGraphicFramePr/>
                <a:graphic xmlns:a="http://schemas.openxmlformats.org/drawingml/2006/main">
                  <a:graphicData uri="http://schemas.microsoft.com/office/word/2010/wordprocessingShape">
                    <wps:wsp>
                      <wps:cNvSpPr/>
                      <wps:spPr>
                        <a:xfrm>
                          <a:off x="0" y="0"/>
                          <a:ext cx="5842000" cy="3733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E12116" id="Téglalap 35" o:spid="_x0000_s1026" style="position:absolute;margin-left:14.65pt;margin-top:13.15pt;width:460pt;height:2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" filled="f" strokecolor="black [3213]" strokeweight="1pt"/>
            </w:pict>
          </mc:Fallback>
        </mc:AlternateContent>
      </w:r>
    </w:p>
    <w:p w14:paraId="372C3214" w14:textId="77777777" w:rsidR="00995182" w:rsidRPr="003E5188" w:rsidRDefault="00995182" w:rsidP="00995182">
      <w:pPr>
        <w:spacing w:after="0"/>
        <w:ind w:left="360"/>
        <w:jc w:val="both"/>
        <w:rPr>
          <w:rFonts w:ascii="Times New Roman" w:hAnsi="Times New Roman"/>
          <w:sz w:val="28"/>
          <w:szCs w:val="28"/>
          <w:lang w:val="en-GB"/>
        </w:rPr>
      </w:pPr>
      <w:r w:rsidRPr="003E5188">
        <w:rPr>
          <w:noProof/>
          <w:lang w:val="en-US"/>
        </w:rPr>
        <w:drawing>
          <wp:inline distT="0" distB="0" distL="0" distR="0" wp14:anchorId="29EEB702" wp14:editId="45EF8ED5">
            <wp:extent cx="5734050" cy="36385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3589E908" w14:textId="77777777" w:rsidR="00995182" w:rsidRPr="003E5188" w:rsidRDefault="00995182" w:rsidP="00995182">
      <w:pPr>
        <w:spacing w:after="0"/>
        <w:jc w:val="both"/>
        <w:rPr>
          <w:rFonts w:ascii="Times New Roman" w:hAnsi="Times New Roman"/>
          <w:sz w:val="28"/>
          <w:szCs w:val="28"/>
          <w:lang w:val="en-GB"/>
        </w:rPr>
      </w:pPr>
    </w:p>
    <w:p w14:paraId="06BDA17D" w14:textId="77777777" w:rsidR="00995182" w:rsidRPr="003E5188" w:rsidRDefault="00995182" w:rsidP="00995182">
      <w:pPr>
        <w:spacing w:after="0"/>
        <w:jc w:val="both"/>
        <w:rPr>
          <w:noProof/>
          <w:lang w:val="en-GB"/>
        </w:rPr>
      </w:pPr>
    </w:p>
    <w:p w14:paraId="33E8FA20" w14:textId="73C5E4E8" w:rsidR="00995182" w:rsidRPr="003E5188" w:rsidRDefault="00995182" w:rsidP="00995182">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3. </w:t>
      </w:r>
      <w:r w:rsidR="007471F4">
        <w:rPr>
          <w:rFonts w:ascii="Times New Roman" w:hAnsi="Times New Roman"/>
          <w:sz w:val="28"/>
          <w:szCs w:val="28"/>
          <w:lang w:val="bg-BG"/>
        </w:rPr>
        <w:t xml:space="preserve">Въвеждаме </w:t>
      </w:r>
      <w:r w:rsidRPr="003E5188">
        <w:rPr>
          <w:rFonts w:ascii="Times New Roman" w:hAnsi="Times New Roman"/>
          <w:b/>
          <w:bCs/>
          <w:sz w:val="28"/>
          <w:szCs w:val="28"/>
          <w:lang w:val="en-GB"/>
        </w:rPr>
        <w:t>Hamburg</w:t>
      </w:r>
      <w:r w:rsidRPr="003E5188">
        <w:rPr>
          <w:rFonts w:ascii="Times New Roman" w:hAnsi="Times New Roman"/>
          <w:sz w:val="28"/>
          <w:szCs w:val="28"/>
          <w:lang w:val="en-GB"/>
        </w:rPr>
        <w:t xml:space="preserve">. </w:t>
      </w:r>
      <w:r w:rsidR="007471F4">
        <w:rPr>
          <w:rFonts w:ascii="Times New Roman" w:hAnsi="Times New Roman"/>
          <w:sz w:val="28"/>
          <w:szCs w:val="28"/>
          <w:lang w:val="bg-BG"/>
        </w:rPr>
        <w:t xml:space="preserve">След това избираме раздел </w:t>
      </w:r>
      <w:r w:rsidRPr="003E5188">
        <w:rPr>
          <w:rFonts w:ascii="Times New Roman" w:hAnsi="Times New Roman"/>
          <w:b/>
          <w:bCs/>
          <w:sz w:val="28"/>
          <w:szCs w:val="28"/>
          <w:lang w:val="en-GB"/>
        </w:rPr>
        <w:t>Next</w:t>
      </w:r>
      <w:r w:rsidR="002B19B7" w:rsidRPr="002B19B7">
        <w:rPr>
          <w:rFonts w:ascii="Times New Roman" w:hAnsi="Times New Roman"/>
          <w:bCs/>
          <w:sz w:val="28"/>
          <w:szCs w:val="28"/>
          <w:lang w:val="bg-BG"/>
        </w:rPr>
        <w:t>,</w:t>
      </w:r>
      <w:r w:rsidRPr="003E5188">
        <w:rPr>
          <w:rFonts w:ascii="Times New Roman" w:hAnsi="Times New Roman"/>
          <w:sz w:val="28"/>
          <w:szCs w:val="28"/>
          <w:lang w:val="en-GB"/>
        </w:rPr>
        <w:t xml:space="preserve"> </w:t>
      </w:r>
      <w:r w:rsidR="007471F4">
        <w:rPr>
          <w:rFonts w:ascii="Times New Roman" w:hAnsi="Times New Roman"/>
          <w:sz w:val="28"/>
          <w:szCs w:val="28"/>
          <w:lang w:val="bg-BG"/>
        </w:rPr>
        <w:t>както е показано по-долу</w:t>
      </w:r>
      <w:r w:rsidRPr="003E5188">
        <w:rPr>
          <w:rFonts w:ascii="Times New Roman" w:hAnsi="Times New Roman"/>
          <w:sz w:val="28"/>
          <w:szCs w:val="28"/>
          <w:lang w:val="en-GB"/>
        </w:rPr>
        <w:t>.</w:t>
      </w:r>
    </w:p>
    <w:p w14:paraId="0BD05C91" w14:textId="77777777" w:rsidR="00995182" w:rsidRPr="003E5188" w:rsidRDefault="004B3A9E" w:rsidP="00995182">
      <w:pPr>
        <w:spacing w:after="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75648" behindDoc="0" locked="0" layoutInCell="1" allowOverlap="1" wp14:anchorId="124769AF" wp14:editId="58AE0C0E">
                <wp:simplePos x="0" y="0"/>
                <wp:positionH relativeFrom="column">
                  <wp:posOffset>-67733</wp:posOffset>
                </wp:positionH>
                <wp:positionV relativeFrom="paragraph">
                  <wp:posOffset>113453</wp:posOffset>
                </wp:positionV>
                <wp:extent cx="5833533" cy="3564467"/>
                <wp:effectExtent l="0" t="0" r="15240" b="17145"/>
                <wp:wrapNone/>
                <wp:docPr id="37" name="Téglalap 37"/>
                <wp:cNvGraphicFramePr/>
                <a:graphic xmlns:a="http://schemas.openxmlformats.org/drawingml/2006/main">
                  <a:graphicData uri="http://schemas.microsoft.com/office/word/2010/wordprocessingShape">
                    <wps:wsp>
                      <wps:cNvSpPr/>
                      <wps:spPr>
                        <a:xfrm>
                          <a:off x="0" y="0"/>
                          <a:ext cx="5833533" cy="3564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2B8CD1" id="Téglalap 37" o:spid="_x0000_s1026" style="position:absolute;margin-left:-5.35pt;margin-top:8.95pt;width:459.35pt;height:280.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" filled="f" strokecolor="black [3213]" strokeweight="1pt"/>
            </w:pict>
          </mc:Fallback>
        </mc:AlternateContent>
      </w:r>
    </w:p>
    <w:p w14:paraId="537BF054" w14:textId="77777777" w:rsidR="00995182" w:rsidRPr="003E5188" w:rsidRDefault="00995182" w:rsidP="00995182">
      <w:pPr>
        <w:spacing w:after="0"/>
        <w:jc w:val="both"/>
        <w:rPr>
          <w:rFonts w:ascii="Times New Roman" w:hAnsi="Times New Roman"/>
          <w:sz w:val="28"/>
          <w:szCs w:val="28"/>
          <w:lang w:val="en-GB"/>
        </w:rPr>
      </w:pPr>
      <w:r w:rsidRPr="003E5188">
        <w:rPr>
          <w:noProof/>
          <w:lang w:val="en-US"/>
        </w:rPr>
        <w:drawing>
          <wp:inline distT="0" distB="0" distL="0" distR="0" wp14:anchorId="281158BE" wp14:editId="3C863AD4">
            <wp:extent cx="5734050" cy="34194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59A51021" w14:textId="77777777" w:rsidR="00DB530F" w:rsidRPr="003E5188" w:rsidRDefault="00DB530F" w:rsidP="00DB530F">
      <w:pPr>
        <w:spacing w:after="0"/>
        <w:jc w:val="both"/>
        <w:rPr>
          <w:noProof/>
          <w:lang w:val="en-GB"/>
        </w:rPr>
      </w:pPr>
    </w:p>
    <w:p w14:paraId="2C68B262" w14:textId="3F3FFD2C" w:rsidR="00995182" w:rsidRPr="003E5188" w:rsidRDefault="00995182" w:rsidP="00995182">
      <w:pPr>
        <w:spacing w:after="0"/>
        <w:ind w:left="360"/>
        <w:jc w:val="both"/>
        <w:rPr>
          <w:rFonts w:ascii="Times New Roman" w:hAnsi="Times New Roman"/>
          <w:sz w:val="28"/>
          <w:szCs w:val="28"/>
          <w:lang w:val="en-GB"/>
        </w:rPr>
      </w:pPr>
      <w:r w:rsidRPr="003E5188">
        <w:rPr>
          <w:rFonts w:ascii="Times New Roman" w:hAnsi="Times New Roman"/>
          <w:sz w:val="28"/>
          <w:szCs w:val="28"/>
          <w:lang w:val="en-GB"/>
        </w:rPr>
        <w:lastRenderedPageBreak/>
        <w:t xml:space="preserve">4. </w:t>
      </w:r>
      <w:r w:rsidR="007471F4">
        <w:rPr>
          <w:rFonts w:ascii="Times New Roman" w:hAnsi="Times New Roman"/>
          <w:sz w:val="28"/>
          <w:szCs w:val="28"/>
          <w:lang w:val="bg-BG"/>
        </w:rPr>
        <w:t>Накрая получаваме резултат от търсенето, както е показано по-долу</w:t>
      </w:r>
      <w:r w:rsidRPr="003E5188">
        <w:rPr>
          <w:rFonts w:ascii="Times New Roman" w:hAnsi="Times New Roman"/>
          <w:sz w:val="28"/>
          <w:szCs w:val="28"/>
          <w:lang w:val="en-GB"/>
        </w:rPr>
        <w:t>.</w:t>
      </w:r>
    </w:p>
    <w:p w14:paraId="47901EC3" w14:textId="77777777" w:rsidR="00995182" w:rsidRPr="003E5188" w:rsidRDefault="004B3A9E" w:rsidP="00995182">
      <w:pPr>
        <w:spacing w:after="0"/>
        <w:ind w:left="360"/>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676672" behindDoc="0" locked="0" layoutInCell="1" allowOverlap="1" wp14:anchorId="048BADA3" wp14:editId="7D90F8CA">
                <wp:simplePos x="0" y="0"/>
                <wp:positionH relativeFrom="column">
                  <wp:posOffset>-50800</wp:posOffset>
                </wp:positionH>
                <wp:positionV relativeFrom="paragraph">
                  <wp:posOffset>134197</wp:posOffset>
                </wp:positionV>
                <wp:extent cx="5808133" cy="4766733"/>
                <wp:effectExtent l="0" t="0" r="21590" b="15240"/>
                <wp:wrapNone/>
                <wp:docPr id="38" name="Téglalap 38"/>
                <wp:cNvGraphicFramePr/>
                <a:graphic xmlns:a="http://schemas.openxmlformats.org/drawingml/2006/main">
                  <a:graphicData uri="http://schemas.microsoft.com/office/word/2010/wordprocessingShape">
                    <wps:wsp>
                      <wps:cNvSpPr/>
                      <wps:spPr>
                        <a:xfrm>
                          <a:off x="0" y="0"/>
                          <a:ext cx="5808133"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FBC55D" id="Téglalap 38" o:spid="_x0000_s1026" style="position:absolute;margin-left:-4pt;margin-top:10.55pt;width:457.35pt;height:375.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" filled="f" strokecolor="black [3213]" strokeweight="1pt"/>
            </w:pict>
          </mc:Fallback>
        </mc:AlternateContent>
      </w:r>
    </w:p>
    <w:p w14:paraId="7EF8EB6A" w14:textId="77777777" w:rsidR="00995182" w:rsidRPr="003E5188" w:rsidRDefault="00995182" w:rsidP="00995182">
      <w:pPr>
        <w:spacing w:after="0"/>
        <w:jc w:val="both"/>
        <w:rPr>
          <w:lang w:val="en-GB"/>
        </w:rPr>
      </w:pPr>
      <w:r w:rsidRPr="003E5188">
        <w:rPr>
          <w:noProof/>
          <w:lang w:val="en-US"/>
        </w:rPr>
        <w:drawing>
          <wp:inline distT="0" distB="0" distL="0" distR="0" wp14:anchorId="3DA54E86" wp14:editId="09C24F50">
            <wp:extent cx="5734050" cy="4648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4648200"/>
                    </a:xfrm>
                    <a:prstGeom prst="rect">
                      <a:avLst/>
                    </a:prstGeom>
                    <a:noFill/>
                    <a:ln>
                      <a:noFill/>
                    </a:ln>
                  </pic:spPr>
                </pic:pic>
              </a:graphicData>
            </a:graphic>
          </wp:inline>
        </w:drawing>
      </w:r>
    </w:p>
    <w:p w14:paraId="2E6C33C6" w14:textId="77777777" w:rsidR="00DB530F" w:rsidRPr="003E5188" w:rsidRDefault="00DB530F" w:rsidP="00DB530F">
      <w:pPr>
        <w:spacing w:after="0"/>
        <w:jc w:val="both"/>
        <w:rPr>
          <w:rFonts w:ascii="Times New Roman" w:hAnsi="Times New Roman"/>
          <w:sz w:val="28"/>
          <w:szCs w:val="28"/>
          <w:lang w:val="en-GB"/>
        </w:rPr>
      </w:pPr>
    </w:p>
    <w:p w14:paraId="080B0CEC" w14:textId="77777777" w:rsidR="008C5592" w:rsidRPr="003E5188" w:rsidRDefault="008C5592" w:rsidP="00A257D5">
      <w:pPr>
        <w:ind w:left="810"/>
        <w:jc w:val="both"/>
        <w:rPr>
          <w:rFonts w:ascii="Times New Roman" w:hAnsi="Times New Roman"/>
          <w:lang w:val="en-GB"/>
        </w:rPr>
      </w:pPr>
    </w:p>
    <w:sectPr w:rsidR="008C5592" w:rsidRPr="003E5188" w:rsidSect="00070BEA">
      <w:footerReference w:type="default" r:id="rId38"/>
      <w:pgSz w:w="11906" w:h="16838"/>
      <w:pgMar w:top="1440" w:right="1440" w:bottom="1440" w:left="1440"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8F30B" w14:textId="77777777" w:rsidR="00F2137F" w:rsidRDefault="00F2137F">
      <w:pPr>
        <w:spacing w:after="0"/>
      </w:pPr>
      <w:r>
        <w:separator/>
      </w:r>
    </w:p>
  </w:endnote>
  <w:endnote w:type="continuationSeparator" w:id="0">
    <w:p w14:paraId="4C7E8280" w14:textId="77777777" w:rsidR="00F2137F" w:rsidRDefault="00F213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7863B" w14:textId="530572AE" w:rsidR="006314F9" w:rsidRPr="00070BEA" w:rsidRDefault="006314F9">
    <w:pPr>
      <w:pStyle w:val="Footer"/>
      <w:jc w:val="right"/>
      <w:rPr>
        <w:rFonts w:ascii="Times New Roman" w:hAnsi="Times New Roman"/>
        <w:b/>
        <w:sz w:val="24"/>
      </w:rPr>
    </w:pPr>
    <w:r w:rsidRPr="00070BEA">
      <w:rPr>
        <w:rFonts w:ascii="Times New Roman" w:hAnsi="Times New Roman"/>
        <w:b/>
        <w:sz w:val="24"/>
      </w:rPr>
      <w:fldChar w:fldCharType="begin"/>
    </w:r>
    <w:r w:rsidRPr="00070BEA">
      <w:rPr>
        <w:rFonts w:ascii="Times New Roman" w:hAnsi="Times New Roman"/>
        <w:b/>
        <w:sz w:val="24"/>
      </w:rPr>
      <w:instrText xml:space="preserve"> PAGE </w:instrText>
    </w:r>
    <w:r w:rsidRPr="00070BEA">
      <w:rPr>
        <w:rFonts w:ascii="Times New Roman" w:hAnsi="Times New Roman"/>
        <w:b/>
        <w:sz w:val="24"/>
      </w:rPr>
      <w:fldChar w:fldCharType="separate"/>
    </w:r>
    <w:r w:rsidR="00283ACB">
      <w:rPr>
        <w:rFonts w:ascii="Times New Roman" w:hAnsi="Times New Roman"/>
        <w:b/>
        <w:noProof/>
        <w:sz w:val="24"/>
      </w:rPr>
      <w:t>2</w:t>
    </w:r>
    <w:r w:rsidRPr="00070BEA">
      <w:rPr>
        <w:rFonts w:ascii="Times New Roman" w:hAnsi="Times New Roman"/>
        <w:b/>
        <w:sz w:val="24"/>
      </w:rPr>
      <w:fldChar w:fldCharType="end"/>
    </w:r>
  </w:p>
  <w:p w14:paraId="5E456231" w14:textId="77777777" w:rsidR="006314F9" w:rsidRDefault="00631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0B6FC1" w14:textId="77777777" w:rsidR="00F2137F" w:rsidRDefault="00F2137F">
      <w:pPr>
        <w:spacing w:after="0"/>
      </w:pPr>
      <w:r>
        <w:rPr>
          <w:color w:val="000000"/>
        </w:rPr>
        <w:separator/>
      </w:r>
    </w:p>
  </w:footnote>
  <w:footnote w:type="continuationSeparator" w:id="0">
    <w:p w14:paraId="4B951C53" w14:textId="77777777" w:rsidR="00F2137F" w:rsidRDefault="00F2137F">
      <w:pPr>
        <w:spacing w:after="0"/>
      </w:pPr>
      <w:r>
        <w:continuationSeparator/>
      </w:r>
    </w:p>
  </w:footnote>
  <w:footnote w:id="1">
    <w:p w14:paraId="2F48FFE0" w14:textId="77777777" w:rsidR="006314F9" w:rsidRDefault="006314F9">
      <w:pPr>
        <w:pStyle w:val="FootnoteText"/>
      </w:pPr>
      <w:r>
        <w:rPr>
          <w:rStyle w:val="FootnoteReference"/>
        </w:rPr>
        <w:footnoteRef/>
      </w:r>
      <w:r>
        <w:t xml:space="preserve"> </w:t>
      </w:r>
      <w:r>
        <w:rPr>
          <w:rFonts w:ascii="Times New Roman" w:hAnsi="Times New Roman"/>
          <w:sz w:val="18"/>
          <w:szCs w:val="18"/>
          <w:lang w:val="en-GB"/>
        </w:rPr>
        <w:t>O.J. L 337, 16.12.2008</w:t>
      </w:r>
    </w:p>
  </w:footnote>
  <w:footnote w:id="2">
    <w:p w14:paraId="1E8D103D" w14:textId="19CF917E" w:rsidR="006314F9" w:rsidRDefault="006314F9">
      <w:pPr>
        <w:pStyle w:val="FootnoteText"/>
      </w:pPr>
      <w:r>
        <w:rPr>
          <w:rStyle w:val="FootnoteReference"/>
        </w:rPr>
        <w:footnoteRef/>
      </w:r>
      <w:r>
        <w:rPr>
          <w:rFonts w:ascii="Times New Roman" w:hAnsi="Times New Roman"/>
          <w:sz w:val="18"/>
          <w:szCs w:val="18"/>
        </w:rPr>
        <w:t xml:space="preserve"> </w:t>
      </w:r>
      <w:r>
        <w:rPr>
          <w:rFonts w:ascii="Times New Roman" w:hAnsi="Times New Roman"/>
          <w:sz w:val="18"/>
          <w:szCs w:val="18"/>
          <w:lang w:val="bg-BG"/>
        </w:rPr>
        <w:t>ОВ</w:t>
      </w:r>
      <w:r>
        <w:rPr>
          <w:rFonts w:ascii="Times New Roman" w:hAnsi="Times New Roman"/>
          <w:sz w:val="18"/>
          <w:szCs w:val="18"/>
          <w:lang w:val="en-GB"/>
        </w:rPr>
        <w:t xml:space="preserve"> L 327, 05.12.2008</w:t>
      </w:r>
    </w:p>
  </w:footnote>
  <w:footnote w:id="3">
    <w:p w14:paraId="24B4C22A" w14:textId="22E7A2DB" w:rsidR="006314F9" w:rsidRDefault="006314F9">
      <w:pPr>
        <w:pStyle w:val="FootnoteText"/>
      </w:pPr>
      <w:r>
        <w:rPr>
          <w:rStyle w:val="FootnoteReference"/>
        </w:rPr>
        <w:footnoteRef/>
      </w:r>
      <w:r>
        <w:t xml:space="preserve"> </w:t>
      </w:r>
      <w:r>
        <w:rPr>
          <w:rFonts w:ascii="Times New Roman" w:hAnsi="Times New Roman"/>
          <w:sz w:val="18"/>
          <w:szCs w:val="18"/>
          <w:lang w:val="bg-BG"/>
        </w:rPr>
        <w:t>ОВ</w:t>
      </w:r>
      <w:r>
        <w:rPr>
          <w:rFonts w:ascii="Times New Roman" w:hAnsi="Times New Roman"/>
          <w:sz w:val="18"/>
          <w:szCs w:val="18"/>
          <w:lang w:val="en-GB"/>
        </w:rPr>
        <w:t xml:space="preserve"> L 76, 22.03.2005</w:t>
      </w:r>
    </w:p>
  </w:footnote>
  <w:footnote w:id="4">
    <w:p w14:paraId="45897C1B" w14:textId="16BC0705" w:rsidR="006314F9" w:rsidRDefault="006314F9">
      <w:pPr>
        <w:pStyle w:val="FootnoteText"/>
      </w:pPr>
      <w:r>
        <w:rPr>
          <w:rStyle w:val="FootnoteReference"/>
        </w:rPr>
        <w:footnoteRef/>
      </w:r>
      <w:r>
        <w:t xml:space="preserve"> </w:t>
      </w:r>
      <w:r>
        <w:rPr>
          <w:lang w:val="bg-BG"/>
        </w:rPr>
        <w:t xml:space="preserve">ОВ </w:t>
      </w:r>
      <w:r>
        <w:rPr>
          <w:rFonts w:ascii="Times New Roman" w:hAnsi="Times New Roman"/>
          <w:sz w:val="18"/>
          <w:szCs w:val="18"/>
          <w:lang w:val="en-GB"/>
        </w:rPr>
        <w:t>L 328, 24.11.2006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75AA7"/>
    <w:multiLevelType w:val="hybridMultilevel"/>
    <w:tmpl w:val="4702830C"/>
    <w:lvl w:ilvl="0" w:tplc="04070013">
      <w:start w:val="1"/>
      <w:numFmt w:val="upperRoman"/>
      <w:lvlText w:val="%1."/>
      <w:lvlJc w:val="righ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071675F4"/>
    <w:multiLevelType w:val="multilevel"/>
    <w:tmpl w:val="BFA25A0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AC619C"/>
    <w:multiLevelType w:val="multilevel"/>
    <w:tmpl w:val="E3F0028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805524"/>
    <w:multiLevelType w:val="hybridMultilevel"/>
    <w:tmpl w:val="2F9CBDE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94530"/>
    <w:multiLevelType w:val="multilevel"/>
    <w:tmpl w:val="0E8445E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A02786C"/>
    <w:multiLevelType w:val="multilevel"/>
    <w:tmpl w:val="3F727E54"/>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42125F"/>
    <w:multiLevelType w:val="multilevel"/>
    <w:tmpl w:val="EB6C38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39300A0"/>
    <w:multiLevelType w:val="multilevel"/>
    <w:tmpl w:val="384C4966"/>
    <w:lvl w:ilvl="0">
      <w:numFmt w:val="bullet"/>
      <w:lvlText w:val=""/>
      <w:lvlJc w:val="left"/>
      <w:pPr>
        <w:ind w:left="744" w:hanging="360"/>
      </w:pPr>
      <w:rPr>
        <w:rFonts w:ascii="Wingdings" w:hAnsi="Wingdings"/>
      </w:rPr>
    </w:lvl>
    <w:lvl w:ilvl="1">
      <w:start w:val="1"/>
      <w:numFmt w:val="lowerLetter"/>
      <w:lvlText w:val="%2."/>
      <w:lvlJc w:val="left"/>
      <w:pPr>
        <w:ind w:left="1464" w:hanging="360"/>
      </w:pPr>
    </w:lvl>
    <w:lvl w:ilvl="2">
      <w:start w:val="1"/>
      <w:numFmt w:val="lowerRoman"/>
      <w:lvlText w:val="%3."/>
      <w:lvlJc w:val="right"/>
      <w:pPr>
        <w:ind w:left="2184" w:hanging="180"/>
      </w:pPr>
    </w:lvl>
    <w:lvl w:ilvl="3">
      <w:start w:val="1"/>
      <w:numFmt w:val="decimal"/>
      <w:lvlText w:val="%4."/>
      <w:lvlJc w:val="left"/>
      <w:pPr>
        <w:ind w:left="2904" w:hanging="360"/>
      </w:pPr>
    </w:lvl>
    <w:lvl w:ilvl="4">
      <w:start w:val="1"/>
      <w:numFmt w:val="lowerLetter"/>
      <w:lvlText w:val="%5."/>
      <w:lvlJc w:val="left"/>
      <w:pPr>
        <w:ind w:left="3624" w:hanging="360"/>
      </w:pPr>
    </w:lvl>
    <w:lvl w:ilvl="5">
      <w:start w:val="1"/>
      <w:numFmt w:val="lowerRoman"/>
      <w:lvlText w:val="%6."/>
      <w:lvlJc w:val="right"/>
      <w:pPr>
        <w:ind w:left="4344" w:hanging="180"/>
      </w:pPr>
    </w:lvl>
    <w:lvl w:ilvl="6">
      <w:start w:val="1"/>
      <w:numFmt w:val="decimal"/>
      <w:lvlText w:val="%7."/>
      <w:lvlJc w:val="left"/>
      <w:pPr>
        <w:ind w:left="5064" w:hanging="360"/>
      </w:pPr>
    </w:lvl>
    <w:lvl w:ilvl="7">
      <w:start w:val="1"/>
      <w:numFmt w:val="lowerLetter"/>
      <w:lvlText w:val="%8."/>
      <w:lvlJc w:val="left"/>
      <w:pPr>
        <w:ind w:left="5784" w:hanging="360"/>
      </w:pPr>
    </w:lvl>
    <w:lvl w:ilvl="8">
      <w:start w:val="1"/>
      <w:numFmt w:val="lowerRoman"/>
      <w:lvlText w:val="%9."/>
      <w:lvlJc w:val="right"/>
      <w:pPr>
        <w:ind w:left="6504" w:hanging="180"/>
      </w:pPr>
    </w:lvl>
  </w:abstractNum>
  <w:abstractNum w:abstractNumId="8" w15:restartNumberingAfterBreak="0">
    <w:nsid w:val="24493866"/>
    <w:multiLevelType w:val="multilevel"/>
    <w:tmpl w:val="9F2A82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56D755E"/>
    <w:multiLevelType w:val="multilevel"/>
    <w:tmpl w:val="0AE6968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0" w15:restartNumberingAfterBreak="0">
    <w:nsid w:val="28200A0B"/>
    <w:multiLevelType w:val="multilevel"/>
    <w:tmpl w:val="59242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94265E"/>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BC60494"/>
    <w:multiLevelType w:val="multilevel"/>
    <w:tmpl w:val="977E63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60725D"/>
    <w:multiLevelType w:val="multilevel"/>
    <w:tmpl w:val="4DC6257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 w15:restartNumberingAfterBreak="0">
    <w:nsid w:val="2EAB0AC1"/>
    <w:multiLevelType w:val="hybridMultilevel"/>
    <w:tmpl w:val="4FAA93A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519389E"/>
    <w:multiLevelType w:val="multilevel"/>
    <w:tmpl w:val="0AE6968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6" w15:restartNumberingAfterBreak="0">
    <w:nsid w:val="387A6A3F"/>
    <w:multiLevelType w:val="multilevel"/>
    <w:tmpl w:val="75DE239C"/>
    <w:lvl w:ilvl="0">
      <w:numFmt w:val="bullet"/>
      <w:lvlText w:val=""/>
      <w:lvlJc w:val="left"/>
      <w:pPr>
        <w:ind w:left="852" w:hanging="360"/>
      </w:pPr>
      <w:rPr>
        <w:rFonts w:ascii="Wingdings" w:hAnsi="Wingdings"/>
      </w:rPr>
    </w:lvl>
    <w:lvl w:ilvl="1">
      <w:numFmt w:val="bullet"/>
      <w:lvlText w:val="o"/>
      <w:lvlJc w:val="left"/>
      <w:pPr>
        <w:ind w:left="1572" w:hanging="360"/>
      </w:pPr>
      <w:rPr>
        <w:rFonts w:ascii="Courier New" w:hAnsi="Courier New" w:cs="Courier New"/>
      </w:rPr>
    </w:lvl>
    <w:lvl w:ilvl="2">
      <w:numFmt w:val="bullet"/>
      <w:lvlText w:val=""/>
      <w:lvlJc w:val="left"/>
      <w:pPr>
        <w:ind w:left="2292" w:hanging="360"/>
      </w:pPr>
      <w:rPr>
        <w:rFonts w:ascii="Wingdings" w:hAnsi="Wingdings"/>
      </w:rPr>
    </w:lvl>
    <w:lvl w:ilvl="3">
      <w:numFmt w:val="bullet"/>
      <w:lvlText w:val=""/>
      <w:lvlJc w:val="left"/>
      <w:pPr>
        <w:ind w:left="3012" w:hanging="360"/>
      </w:pPr>
      <w:rPr>
        <w:rFonts w:ascii="Symbol" w:hAnsi="Symbol"/>
      </w:rPr>
    </w:lvl>
    <w:lvl w:ilvl="4">
      <w:numFmt w:val="bullet"/>
      <w:lvlText w:val="o"/>
      <w:lvlJc w:val="left"/>
      <w:pPr>
        <w:ind w:left="3732" w:hanging="360"/>
      </w:pPr>
      <w:rPr>
        <w:rFonts w:ascii="Courier New" w:hAnsi="Courier New" w:cs="Courier New"/>
      </w:rPr>
    </w:lvl>
    <w:lvl w:ilvl="5">
      <w:numFmt w:val="bullet"/>
      <w:lvlText w:val=""/>
      <w:lvlJc w:val="left"/>
      <w:pPr>
        <w:ind w:left="4452" w:hanging="360"/>
      </w:pPr>
      <w:rPr>
        <w:rFonts w:ascii="Wingdings" w:hAnsi="Wingdings"/>
      </w:rPr>
    </w:lvl>
    <w:lvl w:ilvl="6">
      <w:numFmt w:val="bullet"/>
      <w:lvlText w:val=""/>
      <w:lvlJc w:val="left"/>
      <w:pPr>
        <w:ind w:left="5172" w:hanging="360"/>
      </w:pPr>
      <w:rPr>
        <w:rFonts w:ascii="Symbol" w:hAnsi="Symbol"/>
      </w:rPr>
    </w:lvl>
    <w:lvl w:ilvl="7">
      <w:numFmt w:val="bullet"/>
      <w:lvlText w:val="o"/>
      <w:lvlJc w:val="left"/>
      <w:pPr>
        <w:ind w:left="5892" w:hanging="360"/>
      </w:pPr>
      <w:rPr>
        <w:rFonts w:ascii="Courier New" w:hAnsi="Courier New" w:cs="Courier New"/>
      </w:rPr>
    </w:lvl>
    <w:lvl w:ilvl="8">
      <w:numFmt w:val="bullet"/>
      <w:lvlText w:val=""/>
      <w:lvlJc w:val="left"/>
      <w:pPr>
        <w:ind w:left="6612" w:hanging="360"/>
      </w:pPr>
      <w:rPr>
        <w:rFonts w:ascii="Wingdings" w:hAnsi="Wingdings"/>
      </w:rPr>
    </w:lvl>
  </w:abstractNum>
  <w:abstractNum w:abstractNumId="17" w15:restartNumberingAfterBreak="0">
    <w:nsid w:val="40EC6B9F"/>
    <w:multiLevelType w:val="multilevel"/>
    <w:tmpl w:val="0AE6968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8" w15:restartNumberingAfterBreak="0">
    <w:nsid w:val="42D94B3F"/>
    <w:multiLevelType w:val="hybridMultilevel"/>
    <w:tmpl w:val="AED8078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36E224D"/>
    <w:multiLevelType w:val="multilevel"/>
    <w:tmpl w:val="3C48EC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42E6D2E"/>
    <w:multiLevelType w:val="multilevel"/>
    <w:tmpl w:val="920A0F40"/>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21" w15:restartNumberingAfterBreak="0">
    <w:nsid w:val="44401AC5"/>
    <w:multiLevelType w:val="multilevel"/>
    <w:tmpl w:val="3F586C14"/>
    <w:lvl w:ilvl="0">
      <w:numFmt w:val="bullet"/>
      <w:lvlText w:val=""/>
      <w:lvlJc w:val="left"/>
      <w:pPr>
        <w:ind w:left="672" w:hanging="360"/>
      </w:pPr>
      <w:rPr>
        <w:rFonts w:ascii="Wingdings" w:hAnsi="Wingdings"/>
      </w:rPr>
    </w:lvl>
    <w:lvl w:ilvl="1">
      <w:numFmt w:val="bullet"/>
      <w:lvlText w:val="o"/>
      <w:lvlJc w:val="left"/>
      <w:pPr>
        <w:ind w:left="1392" w:hanging="360"/>
      </w:pPr>
      <w:rPr>
        <w:rFonts w:ascii="Courier New" w:hAnsi="Courier New" w:cs="Courier New"/>
      </w:rPr>
    </w:lvl>
    <w:lvl w:ilvl="2">
      <w:numFmt w:val="bullet"/>
      <w:lvlText w:val=""/>
      <w:lvlJc w:val="left"/>
      <w:pPr>
        <w:ind w:left="2112" w:hanging="360"/>
      </w:pPr>
      <w:rPr>
        <w:rFonts w:ascii="Wingdings" w:hAnsi="Wingdings"/>
      </w:rPr>
    </w:lvl>
    <w:lvl w:ilvl="3">
      <w:numFmt w:val="bullet"/>
      <w:lvlText w:val=""/>
      <w:lvlJc w:val="left"/>
      <w:pPr>
        <w:ind w:left="2832" w:hanging="360"/>
      </w:pPr>
      <w:rPr>
        <w:rFonts w:ascii="Symbol" w:hAnsi="Symbol"/>
      </w:rPr>
    </w:lvl>
    <w:lvl w:ilvl="4">
      <w:numFmt w:val="bullet"/>
      <w:lvlText w:val="o"/>
      <w:lvlJc w:val="left"/>
      <w:pPr>
        <w:ind w:left="3552" w:hanging="360"/>
      </w:pPr>
      <w:rPr>
        <w:rFonts w:ascii="Courier New" w:hAnsi="Courier New" w:cs="Courier New"/>
      </w:rPr>
    </w:lvl>
    <w:lvl w:ilvl="5">
      <w:numFmt w:val="bullet"/>
      <w:lvlText w:val=""/>
      <w:lvlJc w:val="left"/>
      <w:pPr>
        <w:ind w:left="4272" w:hanging="360"/>
      </w:pPr>
      <w:rPr>
        <w:rFonts w:ascii="Wingdings" w:hAnsi="Wingdings"/>
      </w:rPr>
    </w:lvl>
    <w:lvl w:ilvl="6">
      <w:numFmt w:val="bullet"/>
      <w:lvlText w:val=""/>
      <w:lvlJc w:val="left"/>
      <w:pPr>
        <w:ind w:left="4992" w:hanging="360"/>
      </w:pPr>
      <w:rPr>
        <w:rFonts w:ascii="Symbol" w:hAnsi="Symbol"/>
      </w:rPr>
    </w:lvl>
    <w:lvl w:ilvl="7">
      <w:numFmt w:val="bullet"/>
      <w:lvlText w:val="o"/>
      <w:lvlJc w:val="left"/>
      <w:pPr>
        <w:ind w:left="5712" w:hanging="360"/>
      </w:pPr>
      <w:rPr>
        <w:rFonts w:ascii="Courier New" w:hAnsi="Courier New" w:cs="Courier New"/>
      </w:rPr>
    </w:lvl>
    <w:lvl w:ilvl="8">
      <w:numFmt w:val="bullet"/>
      <w:lvlText w:val=""/>
      <w:lvlJc w:val="left"/>
      <w:pPr>
        <w:ind w:left="6432" w:hanging="360"/>
      </w:pPr>
      <w:rPr>
        <w:rFonts w:ascii="Wingdings" w:hAnsi="Wingdings"/>
      </w:rPr>
    </w:lvl>
  </w:abstractNum>
  <w:abstractNum w:abstractNumId="22" w15:restartNumberingAfterBreak="0">
    <w:nsid w:val="451B5ED5"/>
    <w:multiLevelType w:val="multilevel"/>
    <w:tmpl w:val="CC64AEFA"/>
    <w:lvl w:ilvl="0">
      <w:numFmt w:val="bullet"/>
      <w:lvlText w:val="-"/>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3" w15:restartNumberingAfterBreak="0">
    <w:nsid w:val="488850F3"/>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9EB0222"/>
    <w:multiLevelType w:val="hybridMultilevel"/>
    <w:tmpl w:val="566253F2"/>
    <w:lvl w:ilvl="0" w:tplc="08090009">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5" w15:restartNumberingAfterBreak="0">
    <w:nsid w:val="4C9D5826"/>
    <w:multiLevelType w:val="multilevel"/>
    <w:tmpl w:val="0AE6968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6" w15:restartNumberingAfterBreak="0">
    <w:nsid w:val="4DE50897"/>
    <w:multiLevelType w:val="multilevel"/>
    <w:tmpl w:val="6986DA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E321ADC"/>
    <w:multiLevelType w:val="multilevel"/>
    <w:tmpl w:val="5B925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8A4391"/>
    <w:multiLevelType w:val="multilevel"/>
    <w:tmpl w:val="C952D4E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54CB2754"/>
    <w:multiLevelType w:val="hybridMultilevel"/>
    <w:tmpl w:val="E1F86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CE5C49"/>
    <w:multiLevelType w:val="multilevel"/>
    <w:tmpl w:val="5D6A0C6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86A1453"/>
    <w:multiLevelType w:val="multilevel"/>
    <w:tmpl w:val="D28034FE"/>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32" w15:restartNumberingAfterBreak="0">
    <w:nsid w:val="592B1C18"/>
    <w:multiLevelType w:val="multilevel"/>
    <w:tmpl w:val="F8BE54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5B2C7710"/>
    <w:multiLevelType w:val="multilevel"/>
    <w:tmpl w:val="E3B656BC"/>
    <w:lvl w:ilvl="0">
      <w:numFmt w:val="bullet"/>
      <w:lvlText w:val=""/>
      <w:lvlJc w:val="left"/>
      <w:pPr>
        <w:ind w:left="768" w:hanging="360"/>
      </w:pPr>
      <w:rPr>
        <w:rFonts w:ascii="Wingdings" w:hAnsi="Wingdings"/>
      </w:rPr>
    </w:lvl>
    <w:lvl w:ilvl="1">
      <w:numFmt w:val="bullet"/>
      <w:lvlText w:val="o"/>
      <w:lvlJc w:val="left"/>
      <w:pPr>
        <w:ind w:left="1488" w:hanging="360"/>
      </w:pPr>
      <w:rPr>
        <w:rFonts w:ascii="Courier New" w:hAnsi="Courier New" w:cs="Courier New"/>
      </w:rPr>
    </w:lvl>
    <w:lvl w:ilvl="2">
      <w:numFmt w:val="bullet"/>
      <w:lvlText w:val=""/>
      <w:lvlJc w:val="left"/>
      <w:pPr>
        <w:ind w:left="2208" w:hanging="360"/>
      </w:pPr>
      <w:rPr>
        <w:rFonts w:ascii="Wingdings" w:hAnsi="Wingdings"/>
      </w:rPr>
    </w:lvl>
    <w:lvl w:ilvl="3">
      <w:numFmt w:val="bullet"/>
      <w:lvlText w:val=""/>
      <w:lvlJc w:val="left"/>
      <w:pPr>
        <w:ind w:left="2928" w:hanging="360"/>
      </w:pPr>
      <w:rPr>
        <w:rFonts w:ascii="Symbol" w:hAnsi="Symbol"/>
      </w:rPr>
    </w:lvl>
    <w:lvl w:ilvl="4">
      <w:numFmt w:val="bullet"/>
      <w:lvlText w:val="o"/>
      <w:lvlJc w:val="left"/>
      <w:pPr>
        <w:ind w:left="3648" w:hanging="360"/>
      </w:pPr>
      <w:rPr>
        <w:rFonts w:ascii="Courier New" w:hAnsi="Courier New" w:cs="Courier New"/>
      </w:rPr>
    </w:lvl>
    <w:lvl w:ilvl="5">
      <w:numFmt w:val="bullet"/>
      <w:lvlText w:val=""/>
      <w:lvlJc w:val="left"/>
      <w:pPr>
        <w:ind w:left="4368" w:hanging="360"/>
      </w:pPr>
      <w:rPr>
        <w:rFonts w:ascii="Wingdings" w:hAnsi="Wingdings"/>
      </w:rPr>
    </w:lvl>
    <w:lvl w:ilvl="6">
      <w:numFmt w:val="bullet"/>
      <w:lvlText w:val=""/>
      <w:lvlJc w:val="left"/>
      <w:pPr>
        <w:ind w:left="5088" w:hanging="360"/>
      </w:pPr>
      <w:rPr>
        <w:rFonts w:ascii="Symbol" w:hAnsi="Symbol"/>
      </w:rPr>
    </w:lvl>
    <w:lvl w:ilvl="7">
      <w:numFmt w:val="bullet"/>
      <w:lvlText w:val="o"/>
      <w:lvlJc w:val="left"/>
      <w:pPr>
        <w:ind w:left="5808" w:hanging="360"/>
      </w:pPr>
      <w:rPr>
        <w:rFonts w:ascii="Courier New" w:hAnsi="Courier New" w:cs="Courier New"/>
      </w:rPr>
    </w:lvl>
    <w:lvl w:ilvl="8">
      <w:numFmt w:val="bullet"/>
      <w:lvlText w:val=""/>
      <w:lvlJc w:val="left"/>
      <w:pPr>
        <w:ind w:left="6528" w:hanging="360"/>
      </w:pPr>
      <w:rPr>
        <w:rFonts w:ascii="Wingdings" w:hAnsi="Wingdings"/>
      </w:rPr>
    </w:lvl>
  </w:abstractNum>
  <w:abstractNum w:abstractNumId="34" w15:restartNumberingAfterBreak="0">
    <w:nsid w:val="5E855A8C"/>
    <w:multiLevelType w:val="multilevel"/>
    <w:tmpl w:val="E18A14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F6F7F15"/>
    <w:multiLevelType w:val="multilevel"/>
    <w:tmpl w:val="6B0C360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6" w15:restartNumberingAfterBreak="0">
    <w:nsid w:val="6695204B"/>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8334BCB"/>
    <w:multiLevelType w:val="multilevel"/>
    <w:tmpl w:val="CDB880C8"/>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38" w15:restartNumberingAfterBreak="0">
    <w:nsid w:val="692A312C"/>
    <w:multiLevelType w:val="multilevel"/>
    <w:tmpl w:val="54DC0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8B5C11"/>
    <w:multiLevelType w:val="multilevel"/>
    <w:tmpl w:val="727205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EFB5CFC"/>
    <w:multiLevelType w:val="multilevel"/>
    <w:tmpl w:val="0972B012"/>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41" w15:restartNumberingAfterBreak="0">
    <w:nsid w:val="750C26AE"/>
    <w:multiLevelType w:val="multilevel"/>
    <w:tmpl w:val="0AE6968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2" w15:restartNumberingAfterBreak="0">
    <w:nsid w:val="760F6BCF"/>
    <w:multiLevelType w:val="multilevel"/>
    <w:tmpl w:val="55B8E9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5"/>
  </w:num>
  <w:num w:numId="3">
    <w:abstractNumId w:val="28"/>
  </w:num>
  <w:num w:numId="4">
    <w:abstractNumId w:val="39"/>
  </w:num>
  <w:num w:numId="5">
    <w:abstractNumId w:val="38"/>
  </w:num>
  <w:num w:numId="6">
    <w:abstractNumId w:val="26"/>
  </w:num>
  <w:num w:numId="7">
    <w:abstractNumId w:val="12"/>
  </w:num>
  <w:num w:numId="8">
    <w:abstractNumId w:val="34"/>
  </w:num>
  <w:num w:numId="9">
    <w:abstractNumId w:val="19"/>
  </w:num>
  <w:num w:numId="10">
    <w:abstractNumId w:val="22"/>
  </w:num>
  <w:num w:numId="11">
    <w:abstractNumId w:val="13"/>
  </w:num>
  <w:num w:numId="12">
    <w:abstractNumId w:val="37"/>
  </w:num>
  <w:num w:numId="13">
    <w:abstractNumId w:val="4"/>
  </w:num>
  <w:num w:numId="14">
    <w:abstractNumId w:val="21"/>
  </w:num>
  <w:num w:numId="15">
    <w:abstractNumId w:val="2"/>
  </w:num>
  <w:num w:numId="16">
    <w:abstractNumId w:val="20"/>
  </w:num>
  <w:num w:numId="17">
    <w:abstractNumId w:val="31"/>
  </w:num>
  <w:num w:numId="18">
    <w:abstractNumId w:val="1"/>
  </w:num>
  <w:num w:numId="19">
    <w:abstractNumId w:val="30"/>
  </w:num>
  <w:num w:numId="20">
    <w:abstractNumId w:val="7"/>
  </w:num>
  <w:num w:numId="21">
    <w:abstractNumId w:val="33"/>
  </w:num>
  <w:num w:numId="22">
    <w:abstractNumId w:val="16"/>
  </w:num>
  <w:num w:numId="23">
    <w:abstractNumId w:val="8"/>
  </w:num>
  <w:num w:numId="24">
    <w:abstractNumId w:val="36"/>
  </w:num>
  <w:num w:numId="25">
    <w:abstractNumId w:val="27"/>
  </w:num>
  <w:num w:numId="26">
    <w:abstractNumId w:val="40"/>
  </w:num>
  <w:num w:numId="27">
    <w:abstractNumId w:val="3"/>
  </w:num>
  <w:num w:numId="28">
    <w:abstractNumId w:val="35"/>
  </w:num>
  <w:num w:numId="29">
    <w:abstractNumId w:val="10"/>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3"/>
  </w:num>
  <w:num w:numId="36">
    <w:abstractNumId w:val="0"/>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4"/>
  </w:num>
  <w:num w:numId="40">
    <w:abstractNumId w:val="18"/>
  </w:num>
  <w:num w:numId="41">
    <w:abstractNumId w:val="42"/>
  </w:num>
  <w:num w:numId="42">
    <w:abstractNumId w:val="41"/>
  </w:num>
  <w:num w:numId="43">
    <w:abstractNumId w:val="17"/>
  </w:num>
  <w:num w:numId="44">
    <w:abstractNumId w:val="9"/>
  </w:num>
  <w:num w:numId="45">
    <w:abstractNumId w:val="25"/>
  </w:num>
  <w:num w:numId="46">
    <w:abstractNumId w:val="32"/>
  </w:num>
  <w:num w:numId="47">
    <w:abstractNumId w:val="6"/>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6B3"/>
    <w:rsid w:val="000007B5"/>
    <w:rsid w:val="000069F4"/>
    <w:rsid w:val="00031544"/>
    <w:rsid w:val="00035D96"/>
    <w:rsid w:val="00036852"/>
    <w:rsid w:val="00040BA1"/>
    <w:rsid w:val="000448F0"/>
    <w:rsid w:val="00047925"/>
    <w:rsid w:val="00052C44"/>
    <w:rsid w:val="0005307E"/>
    <w:rsid w:val="00065B26"/>
    <w:rsid w:val="00065D7E"/>
    <w:rsid w:val="00066071"/>
    <w:rsid w:val="000707D7"/>
    <w:rsid w:val="00070BEA"/>
    <w:rsid w:val="00074A50"/>
    <w:rsid w:val="000877A8"/>
    <w:rsid w:val="000929C9"/>
    <w:rsid w:val="00093691"/>
    <w:rsid w:val="000942F1"/>
    <w:rsid w:val="0009571E"/>
    <w:rsid w:val="00095805"/>
    <w:rsid w:val="000A0A1F"/>
    <w:rsid w:val="000D0661"/>
    <w:rsid w:val="000D6919"/>
    <w:rsid w:val="000E3677"/>
    <w:rsid w:val="000E54E6"/>
    <w:rsid w:val="000E5A89"/>
    <w:rsid w:val="000F2C96"/>
    <w:rsid w:val="00101862"/>
    <w:rsid w:val="00112030"/>
    <w:rsid w:val="00122503"/>
    <w:rsid w:val="0012264A"/>
    <w:rsid w:val="0012434D"/>
    <w:rsid w:val="001371E4"/>
    <w:rsid w:val="00163A98"/>
    <w:rsid w:val="00171ACC"/>
    <w:rsid w:val="00181CB2"/>
    <w:rsid w:val="00183A24"/>
    <w:rsid w:val="00184E01"/>
    <w:rsid w:val="001857D7"/>
    <w:rsid w:val="001A0C04"/>
    <w:rsid w:val="001A3132"/>
    <w:rsid w:val="001A3B3A"/>
    <w:rsid w:val="001B0BC7"/>
    <w:rsid w:val="001B3348"/>
    <w:rsid w:val="001F0F5A"/>
    <w:rsid w:val="001F1074"/>
    <w:rsid w:val="001F129A"/>
    <w:rsid w:val="001F42CF"/>
    <w:rsid w:val="002013FF"/>
    <w:rsid w:val="002042F5"/>
    <w:rsid w:val="00212AFA"/>
    <w:rsid w:val="002167D3"/>
    <w:rsid w:val="0022412E"/>
    <w:rsid w:val="0022585C"/>
    <w:rsid w:val="00237693"/>
    <w:rsid w:val="00237F63"/>
    <w:rsid w:val="00246D57"/>
    <w:rsid w:val="00247921"/>
    <w:rsid w:val="00253525"/>
    <w:rsid w:val="00257CAC"/>
    <w:rsid w:val="00270294"/>
    <w:rsid w:val="00270449"/>
    <w:rsid w:val="00272063"/>
    <w:rsid w:val="002755BB"/>
    <w:rsid w:val="002765D3"/>
    <w:rsid w:val="0027685D"/>
    <w:rsid w:val="00283ACB"/>
    <w:rsid w:val="002853E4"/>
    <w:rsid w:val="00294917"/>
    <w:rsid w:val="002A3AE9"/>
    <w:rsid w:val="002B19B7"/>
    <w:rsid w:val="002B4F19"/>
    <w:rsid w:val="002D14C4"/>
    <w:rsid w:val="002D18B2"/>
    <w:rsid w:val="002E0A03"/>
    <w:rsid w:val="002E6D30"/>
    <w:rsid w:val="002F1822"/>
    <w:rsid w:val="00301CB7"/>
    <w:rsid w:val="003061BC"/>
    <w:rsid w:val="003111F6"/>
    <w:rsid w:val="00322CA4"/>
    <w:rsid w:val="00326B60"/>
    <w:rsid w:val="003352D9"/>
    <w:rsid w:val="00341113"/>
    <w:rsid w:val="003449E4"/>
    <w:rsid w:val="003457C6"/>
    <w:rsid w:val="00365687"/>
    <w:rsid w:val="00367ED5"/>
    <w:rsid w:val="0037236D"/>
    <w:rsid w:val="003759CB"/>
    <w:rsid w:val="00384D32"/>
    <w:rsid w:val="00386CF3"/>
    <w:rsid w:val="0039123A"/>
    <w:rsid w:val="003A0A74"/>
    <w:rsid w:val="003A34DA"/>
    <w:rsid w:val="003B3288"/>
    <w:rsid w:val="003C27E7"/>
    <w:rsid w:val="003D4CFF"/>
    <w:rsid w:val="003D50A8"/>
    <w:rsid w:val="003D5B69"/>
    <w:rsid w:val="003D6750"/>
    <w:rsid w:val="003E5188"/>
    <w:rsid w:val="003E6FD9"/>
    <w:rsid w:val="003F7E42"/>
    <w:rsid w:val="004008CC"/>
    <w:rsid w:val="004215DD"/>
    <w:rsid w:val="004229B5"/>
    <w:rsid w:val="00423A89"/>
    <w:rsid w:val="00430371"/>
    <w:rsid w:val="00430EB4"/>
    <w:rsid w:val="004310DA"/>
    <w:rsid w:val="00435CEB"/>
    <w:rsid w:val="004379FD"/>
    <w:rsid w:val="0044157E"/>
    <w:rsid w:val="00455499"/>
    <w:rsid w:val="00457968"/>
    <w:rsid w:val="0047245A"/>
    <w:rsid w:val="004766D6"/>
    <w:rsid w:val="004773D1"/>
    <w:rsid w:val="004846BB"/>
    <w:rsid w:val="0049613F"/>
    <w:rsid w:val="00496B1C"/>
    <w:rsid w:val="004A1334"/>
    <w:rsid w:val="004A152A"/>
    <w:rsid w:val="004B2E40"/>
    <w:rsid w:val="004B3A9E"/>
    <w:rsid w:val="004B3EA4"/>
    <w:rsid w:val="004C21BB"/>
    <w:rsid w:val="004C2ADB"/>
    <w:rsid w:val="004C7175"/>
    <w:rsid w:val="004D31C8"/>
    <w:rsid w:val="004D5520"/>
    <w:rsid w:val="004E00B6"/>
    <w:rsid w:val="004E46FE"/>
    <w:rsid w:val="005001C4"/>
    <w:rsid w:val="0050274B"/>
    <w:rsid w:val="00511B1E"/>
    <w:rsid w:val="00511D7E"/>
    <w:rsid w:val="00512D35"/>
    <w:rsid w:val="0052376B"/>
    <w:rsid w:val="0052435E"/>
    <w:rsid w:val="00531E17"/>
    <w:rsid w:val="00535BD4"/>
    <w:rsid w:val="00537151"/>
    <w:rsid w:val="005524FB"/>
    <w:rsid w:val="00556105"/>
    <w:rsid w:val="005700D6"/>
    <w:rsid w:val="00580B08"/>
    <w:rsid w:val="005823A5"/>
    <w:rsid w:val="00586B26"/>
    <w:rsid w:val="00587AE3"/>
    <w:rsid w:val="0059494C"/>
    <w:rsid w:val="005A1594"/>
    <w:rsid w:val="005A47A6"/>
    <w:rsid w:val="005A54E9"/>
    <w:rsid w:val="005A6887"/>
    <w:rsid w:val="005B0C11"/>
    <w:rsid w:val="005B4886"/>
    <w:rsid w:val="005B728E"/>
    <w:rsid w:val="005B7CBE"/>
    <w:rsid w:val="005C15AE"/>
    <w:rsid w:val="005C5A54"/>
    <w:rsid w:val="005C731C"/>
    <w:rsid w:val="005E0BEA"/>
    <w:rsid w:val="005E30B0"/>
    <w:rsid w:val="005E542B"/>
    <w:rsid w:val="005F2139"/>
    <w:rsid w:val="005F61BB"/>
    <w:rsid w:val="006036D6"/>
    <w:rsid w:val="00611ED8"/>
    <w:rsid w:val="00623AB3"/>
    <w:rsid w:val="00624DA9"/>
    <w:rsid w:val="006314F9"/>
    <w:rsid w:val="00631919"/>
    <w:rsid w:val="00637B92"/>
    <w:rsid w:val="006430E0"/>
    <w:rsid w:val="006435F7"/>
    <w:rsid w:val="006465D8"/>
    <w:rsid w:val="00647798"/>
    <w:rsid w:val="00651101"/>
    <w:rsid w:val="00662317"/>
    <w:rsid w:val="00677CE4"/>
    <w:rsid w:val="006826B7"/>
    <w:rsid w:val="006856B3"/>
    <w:rsid w:val="006B1FE6"/>
    <w:rsid w:val="006B6F72"/>
    <w:rsid w:val="006B793B"/>
    <w:rsid w:val="006C536F"/>
    <w:rsid w:val="006D0D3A"/>
    <w:rsid w:val="006D138B"/>
    <w:rsid w:val="006D7CF2"/>
    <w:rsid w:val="006E227D"/>
    <w:rsid w:val="006E4EB0"/>
    <w:rsid w:val="006F0686"/>
    <w:rsid w:val="006F33C5"/>
    <w:rsid w:val="00706949"/>
    <w:rsid w:val="00713057"/>
    <w:rsid w:val="007171D1"/>
    <w:rsid w:val="007206F8"/>
    <w:rsid w:val="00721037"/>
    <w:rsid w:val="00721BA7"/>
    <w:rsid w:val="00723D2B"/>
    <w:rsid w:val="0073787E"/>
    <w:rsid w:val="00746656"/>
    <w:rsid w:val="007471F4"/>
    <w:rsid w:val="00747D03"/>
    <w:rsid w:val="007560EB"/>
    <w:rsid w:val="00761651"/>
    <w:rsid w:val="00761F27"/>
    <w:rsid w:val="007711BB"/>
    <w:rsid w:val="007A0E17"/>
    <w:rsid w:val="007A3B0D"/>
    <w:rsid w:val="007B0033"/>
    <w:rsid w:val="007B1015"/>
    <w:rsid w:val="007B1C28"/>
    <w:rsid w:val="007B7B72"/>
    <w:rsid w:val="007C0149"/>
    <w:rsid w:val="007D2157"/>
    <w:rsid w:val="007E49B0"/>
    <w:rsid w:val="007E653B"/>
    <w:rsid w:val="007F2087"/>
    <w:rsid w:val="00812331"/>
    <w:rsid w:val="008246B3"/>
    <w:rsid w:val="0083657A"/>
    <w:rsid w:val="00845209"/>
    <w:rsid w:val="008460FA"/>
    <w:rsid w:val="0085053F"/>
    <w:rsid w:val="008519B5"/>
    <w:rsid w:val="00856D1C"/>
    <w:rsid w:val="00857655"/>
    <w:rsid w:val="0086025E"/>
    <w:rsid w:val="00872833"/>
    <w:rsid w:val="00875F96"/>
    <w:rsid w:val="0089038D"/>
    <w:rsid w:val="008A2936"/>
    <w:rsid w:val="008A2BCF"/>
    <w:rsid w:val="008B2A54"/>
    <w:rsid w:val="008B4615"/>
    <w:rsid w:val="008B7D94"/>
    <w:rsid w:val="008C3A93"/>
    <w:rsid w:val="008C468A"/>
    <w:rsid w:val="008C5592"/>
    <w:rsid w:val="008C6BDE"/>
    <w:rsid w:val="008D10B7"/>
    <w:rsid w:val="008E362E"/>
    <w:rsid w:val="008F4667"/>
    <w:rsid w:val="009015FC"/>
    <w:rsid w:val="00903731"/>
    <w:rsid w:val="00904D9F"/>
    <w:rsid w:val="0090653F"/>
    <w:rsid w:val="00913648"/>
    <w:rsid w:val="009269FB"/>
    <w:rsid w:val="0092756E"/>
    <w:rsid w:val="00930EBF"/>
    <w:rsid w:val="00931023"/>
    <w:rsid w:val="00946927"/>
    <w:rsid w:val="00953873"/>
    <w:rsid w:val="009538A4"/>
    <w:rsid w:val="0096126E"/>
    <w:rsid w:val="00977C7F"/>
    <w:rsid w:val="009907B0"/>
    <w:rsid w:val="00995182"/>
    <w:rsid w:val="009A20FB"/>
    <w:rsid w:val="009A2CBE"/>
    <w:rsid w:val="009B09F0"/>
    <w:rsid w:val="009B5332"/>
    <w:rsid w:val="009B5939"/>
    <w:rsid w:val="009C113A"/>
    <w:rsid w:val="009D288B"/>
    <w:rsid w:val="009D2C40"/>
    <w:rsid w:val="009D2E64"/>
    <w:rsid w:val="00A01488"/>
    <w:rsid w:val="00A11EAD"/>
    <w:rsid w:val="00A16E96"/>
    <w:rsid w:val="00A257D5"/>
    <w:rsid w:val="00A2634C"/>
    <w:rsid w:val="00A539D3"/>
    <w:rsid w:val="00A63B84"/>
    <w:rsid w:val="00A73423"/>
    <w:rsid w:val="00A80B6E"/>
    <w:rsid w:val="00A80E27"/>
    <w:rsid w:val="00A81046"/>
    <w:rsid w:val="00A81F6A"/>
    <w:rsid w:val="00AA4CF3"/>
    <w:rsid w:val="00AC1DA0"/>
    <w:rsid w:val="00AC5136"/>
    <w:rsid w:val="00AD0CAC"/>
    <w:rsid w:val="00AD11BF"/>
    <w:rsid w:val="00AD7C49"/>
    <w:rsid w:val="00AF37D9"/>
    <w:rsid w:val="00B0725E"/>
    <w:rsid w:val="00B22583"/>
    <w:rsid w:val="00B26F3A"/>
    <w:rsid w:val="00B30DB0"/>
    <w:rsid w:val="00B37A6F"/>
    <w:rsid w:val="00B5090E"/>
    <w:rsid w:val="00B55189"/>
    <w:rsid w:val="00B62C70"/>
    <w:rsid w:val="00B6448D"/>
    <w:rsid w:val="00B70A47"/>
    <w:rsid w:val="00B8676E"/>
    <w:rsid w:val="00B870A5"/>
    <w:rsid w:val="00B91263"/>
    <w:rsid w:val="00B96695"/>
    <w:rsid w:val="00BB4520"/>
    <w:rsid w:val="00BB6CF7"/>
    <w:rsid w:val="00BC1E6B"/>
    <w:rsid w:val="00BC511A"/>
    <w:rsid w:val="00BD0101"/>
    <w:rsid w:val="00BD18EC"/>
    <w:rsid w:val="00BD400F"/>
    <w:rsid w:val="00BD4659"/>
    <w:rsid w:val="00BE3358"/>
    <w:rsid w:val="00BF53E6"/>
    <w:rsid w:val="00BF5E10"/>
    <w:rsid w:val="00BF6452"/>
    <w:rsid w:val="00C10A0B"/>
    <w:rsid w:val="00C24EAC"/>
    <w:rsid w:val="00C43322"/>
    <w:rsid w:val="00C4488E"/>
    <w:rsid w:val="00C46E8C"/>
    <w:rsid w:val="00C53CAB"/>
    <w:rsid w:val="00C60184"/>
    <w:rsid w:val="00C642F2"/>
    <w:rsid w:val="00C6530C"/>
    <w:rsid w:val="00C662F6"/>
    <w:rsid w:val="00C66B16"/>
    <w:rsid w:val="00C8074C"/>
    <w:rsid w:val="00C81D46"/>
    <w:rsid w:val="00C91ECB"/>
    <w:rsid w:val="00C93100"/>
    <w:rsid w:val="00CB4542"/>
    <w:rsid w:val="00CB455C"/>
    <w:rsid w:val="00CB75F8"/>
    <w:rsid w:val="00CB7BDF"/>
    <w:rsid w:val="00CB7D3C"/>
    <w:rsid w:val="00CC0F5B"/>
    <w:rsid w:val="00CC3CD8"/>
    <w:rsid w:val="00CC692B"/>
    <w:rsid w:val="00CD27BB"/>
    <w:rsid w:val="00CD4CD5"/>
    <w:rsid w:val="00CE7D40"/>
    <w:rsid w:val="00CF0EF4"/>
    <w:rsid w:val="00CF3C8E"/>
    <w:rsid w:val="00CF43BF"/>
    <w:rsid w:val="00CF766E"/>
    <w:rsid w:val="00D00C8B"/>
    <w:rsid w:val="00D20599"/>
    <w:rsid w:val="00D24B2D"/>
    <w:rsid w:val="00D27760"/>
    <w:rsid w:val="00D32060"/>
    <w:rsid w:val="00D338E9"/>
    <w:rsid w:val="00D3489F"/>
    <w:rsid w:val="00D35F9C"/>
    <w:rsid w:val="00D44E03"/>
    <w:rsid w:val="00D52FA2"/>
    <w:rsid w:val="00D722F6"/>
    <w:rsid w:val="00D733A5"/>
    <w:rsid w:val="00D74567"/>
    <w:rsid w:val="00D825D4"/>
    <w:rsid w:val="00D83E42"/>
    <w:rsid w:val="00D87117"/>
    <w:rsid w:val="00D90273"/>
    <w:rsid w:val="00D9244F"/>
    <w:rsid w:val="00D92E0F"/>
    <w:rsid w:val="00D939BD"/>
    <w:rsid w:val="00D93DA4"/>
    <w:rsid w:val="00D943F9"/>
    <w:rsid w:val="00D95527"/>
    <w:rsid w:val="00DA0AF6"/>
    <w:rsid w:val="00DA109F"/>
    <w:rsid w:val="00DA2AB4"/>
    <w:rsid w:val="00DB530F"/>
    <w:rsid w:val="00DC18B4"/>
    <w:rsid w:val="00DC2773"/>
    <w:rsid w:val="00DC5A78"/>
    <w:rsid w:val="00DD678D"/>
    <w:rsid w:val="00DE0188"/>
    <w:rsid w:val="00DE45C0"/>
    <w:rsid w:val="00DF4F9D"/>
    <w:rsid w:val="00DF763A"/>
    <w:rsid w:val="00E00071"/>
    <w:rsid w:val="00E00C65"/>
    <w:rsid w:val="00E00D02"/>
    <w:rsid w:val="00E11A21"/>
    <w:rsid w:val="00E25CD0"/>
    <w:rsid w:val="00E273A4"/>
    <w:rsid w:val="00E52211"/>
    <w:rsid w:val="00E66406"/>
    <w:rsid w:val="00E664C6"/>
    <w:rsid w:val="00E74971"/>
    <w:rsid w:val="00E845C9"/>
    <w:rsid w:val="00E87BCC"/>
    <w:rsid w:val="00E971DA"/>
    <w:rsid w:val="00EA62DA"/>
    <w:rsid w:val="00EA689A"/>
    <w:rsid w:val="00EB1979"/>
    <w:rsid w:val="00EB3015"/>
    <w:rsid w:val="00EB6C96"/>
    <w:rsid w:val="00EC3499"/>
    <w:rsid w:val="00EC47FC"/>
    <w:rsid w:val="00EC77EA"/>
    <w:rsid w:val="00ED0DA7"/>
    <w:rsid w:val="00EE1111"/>
    <w:rsid w:val="00EE21A0"/>
    <w:rsid w:val="00EE6DED"/>
    <w:rsid w:val="00EF4EFA"/>
    <w:rsid w:val="00F027E1"/>
    <w:rsid w:val="00F0598B"/>
    <w:rsid w:val="00F2137F"/>
    <w:rsid w:val="00F2265A"/>
    <w:rsid w:val="00F23555"/>
    <w:rsid w:val="00F40E7F"/>
    <w:rsid w:val="00F418C7"/>
    <w:rsid w:val="00F418DA"/>
    <w:rsid w:val="00F67CDC"/>
    <w:rsid w:val="00F67FBE"/>
    <w:rsid w:val="00F85C1C"/>
    <w:rsid w:val="00F924C5"/>
    <w:rsid w:val="00F9379B"/>
    <w:rsid w:val="00FB3780"/>
    <w:rsid w:val="00FB7FEA"/>
    <w:rsid w:val="00FD770D"/>
    <w:rsid w:val="00FE6881"/>
    <w:rsid w:val="00FF38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D9065"/>
  <w15:docId w15:val="{6EFA19EB-D2C4-4021-84D2-442668B9E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autoSpaceDN w:val="0"/>
      <w:spacing w:after="160"/>
      <w:textAlignment w:val="baseline"/>
    </w:pPr>
    <w:rPr>
      <w:sz w:val="22"/>
      <w:szCs w:val="22"/>
      <w:lang w:val="es-E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pPr>
  </w:style>
  <w:style w:type="character" w:styleId="Hyperlink">
    <w:name w:val="Hyperlink"/>
    <w:rPr>
      <w:color w:val="0563C1"/>
      <w:u w:val="single"/>
    </w:rPr>
  </w:style>
  <w:style w:type="character" w:customStyle="1" w:styleId="UnresolvedMention1">
    <w:name w:val="Unresolved Mention1"/>
    <w:rPr>
      <w:color w:val="605E5C"/>
      <w:shd w:val="clear" w:color="auto" w:fill="E1DFDD"/>
    </w:rPr>
  </w:style>
  <w:style w:type="paragraph" w:styleId="Header">
    <w:name w:val="header"/>
    <w:basedOn w:val="Normal"/>
    <w:pPr>
      <w:tabs>
        <w:tab w:val="center" w:pos="4513"/>
        <w:tab w:val="right" w:pos="9026"/>
      </w:tabs>
      <w:spacing w:after="0"/>
    </w:pPr>
  </w:style>
  <w:style w:type="character" w:customStyle="1" w:styleId="HeaderChar">
    <w:name w:val="Header Char"/>
    <w:rPr>
      <w:lang w:val="es-ES"/>
    </w:rPr>
  </w:style>
  <w:style w:type="paragraph" w:styleId="Footer">
    <w:name w:val="footer"/>
    <w:basedOn w:val="Normal"/>
    <w:pPr>
      <w:tabs>
        <w:tab w:val="center" w:pos="4513"/>
        <w:tab w:val="right" w:pos="9026"/>
      </w:tabs>
      <w:spacing w:after="0"/>
    </w:pPr>
  </w:style>
  <w:style w:type="character" w:customStyle="1" w:styleId="FooterChar">
    <w:name w:val="Footer Char"/>
    <w:rPr>
      <w:lang w:val="es-ES"/>
    </w:rPr>
  </w:style>
  <w:style w:type="paragraph" w:styleId="FootnoteText">
    <w:name w:val="footnote text"/>
    <w:basedOn w:val="Normal"/>
    <w:uiPriority w:val="99"/>
    <w:pPr>
      <w:spacing w:after="0"/>
    </w:pPr>
    <w:rPr>
      <w:sz w:val="20"/>
      <w:szCs w:val="20"/>
    </w:rPr>
  </w:style>
  <w:style w:type="character" w:customStyle="1" w:styleId="FootnoteTextChar">
    <w:name w:val="Footnote Text Char"/>
    <w:uiPriority w:val="99"/>
    <w:rPr>
      <w:sz w:val="20"/>
      <w:szCs w:val="20"/>
      <w:lang w:val="es-ES"/>
    </w:rPr>
  </w:style>
  <w:style w:type="character" w:styleId="FootnoteReference">
    <w:name w:val="footnote reference"/>
    <w:rPr>
      <w:position w:val="0"/>
      <w:vertAlign w:val="superscript"/>
    </w:rPr>
  </w:style>
  <w:style w:type="character" w:styleId="FollowedHyperlink">
    <w:name w:val="FollowedHyperlink"/>
    <w:rPr>
      <w:color w:val="954F72"/>
      <w:u w:val="single"/>
    </w:rPr>
  </w:style>
  <w:style w:type="character" w:styleId="Strong">
    <w:name w:val="Strong"/>
    <w:basedOn w:val="DefaultParagraphFont"/>
    <w:uiPriority w:val="22"/>
    <w:qFormat/>
    <w:rsid w:val="00D83E42"/>
    <w:rPr>
      <w:b/>
      <w:bCs/>
    </w:rPr>
  </w:style>
  <w:style w:type="paragraph" w:customStyle="1" w:styleId="Test">
    <w:name w:val="Test!"/>
    <w:basedOn w:val="Normal"/>
    <w:rsid w:val="00D83E42"/>
    <w:pPr>
      <w:pBdr>
        <w:top w:val="single" w:sz="4" w:space="1" w:color="000000"/>
        <w:left w:val="single" w:sz="4" w:space="4" w:color="000000"/>
        <w:bottom w:val="single" w:sz="4" w:space="4" w:color="000000"/>
        <w:right w:val="single" w:sz="4" w:space="4" w:color="000000"/>
      </w:pBdr>
      <w:shd w:val="clear" w:color="auto" w:fill="AEAAAA"/>
      <w:tabs>
        <w:tab w:val="center" w:pos="4535"/>
      </w:tabs>
      <w:suppressAutoHyphens w:val="0"/>
      <w:spacing w:after="300" w:line="276" w:lineRule="auto"/>
      <w:textAlignment w:val="auto"/>
    </w:pPr>
    <w:rPr>
      <w:rFonts w:ascii="Frutiger LT 55 Roman" w:eastAsia="Times New Roman" w:hAnsi="Frutiger LT 55 Roman"/>
      <w:b/>
      <w:color w:val="323E4F"/>
      <w:spacing w:val="5"/>
      <w:kern w:val="3"/>
      <w:sz w:val="24"/>
      <w:szCs w:val="24"/>
      <w:lang w:val="en-GB"/>
    </w:rPr>
  </w:style>
  <w:style w:type="character" w:styleId="CommentReference">
    <w:name w:val="annotation reference"/>
    <w:basedOn w:val="DefaultParagraphFont"/>
    <w:uiPriority w:val="99"/>
    <w:semiHidden/>
    <w:unhideWhenUsed/>
    <w:rsid w:val="00C60184"/>
    <w:rPr>
      <w:sz w:val="16"/>
      <w:szCs w:val="16"/>
    </w:rPr>
  </w:style>
  <w:style w:type="paragraph" w:styleId="CommentText">
    <w:name w:val="annotation text"/>
    <w:basedOn w:val="Normal"/>
    <w:link w:val="CommentTextChar"/>
    <w:uiPriority w:val="99"/>
    <w:semiHidden/>
    <w:unhideWhenUsed/>
    <w:rsid w:val="00C60184"/>
    <w:rPr>
      <w:sz w:val="20"/>
      <w:szCs w:val="20"/>
    </w:rPr>
  </w:style>
  <w:style w:type="character" w:customStyle="1" w:styleId="CommentTextChar">
    <w:name w:val="Comment Text Char"/>
    <w:basedOn w:val="DefaultParagraphFont"/>
    <w:link w:val="CommentText"/>
    <w:uiPriority w:val="99"/>
    <w:semiHidden/>
    <w:rsid w:val="00C60184"/>
    <w:rPr>
      <w:lang w:val="es-ES" w:eastAsia="en-US"/>
    </w:rPr>
  </w:style>
  <w:style w:type="paragraph" w:styleId="CommentSubject">
    <w:name w:val="annotation subject"/>
    <w:basedOn w:val="CommentText"/>
    <w:next w:val="CommentText"/>
    <w:link w:val="CommentSubjectChar"/>
    <w:uiPriority w:val="99"/>
    <w:semiHidden/>
    <w:unhideWhenUsed/>
    <w:rsid w:val="00C60184"/>
    <w:rPr>
      <w:b/>
      <w:bCs/>
    </w:rPr>
  </w:style>
  <w:style w:type="character" w:customStyle="1" w:styleId="CommentSubjectChar">
    <w:name w:val="Comment Subject Char"/>
    <w:basedOn w:val="CommentTextChar"/>
    <w:link w:val="CommentSubject"/>
    <w:uiPriority w:val="99"/>
    <w:semiHidden/>
    <w:rsid w:val="00C60184"/>
    <w:rPr>
      <w:b/>
      <w:bCs/>
      <w:lang w:val="es-ES" w:eastAsia="en-US"/>
    </w:rPr>
  </w:style>
  <w:style w:type="character" w:customStyle="1" w:styleId="UnresolvedMention">
    <w:name w:val="Unresolved Mention"/>
    <w:basedOn w:val="DefaultParagraphFont"/>
    <w:uiPriority w:val="99"/>
    <w:semiHidden/>
    <w:unhideWhenUsed/>
    <w:rsid w:val="003352D9"/>
    <w:rPr>
      <w:color w:val="605E5C"/>
      <w:shd w:val="clear" w:color="auto" w:fill="E1DFDD"/>
    </w:rPr>
  </w:style>
  <w:style w:type="paragraph" w:customStyle="1" w:styleId="Normal1">
    <w:name w:val="Normal1"/>
    <w:basedOn w:val="Normal"/>
    <w:rsid w:val="00C8074C"/>
    <w:pPr>
      <w:suppressAutoHyphens w:val="0"/>
      <w:autoSpaceDN/>
      <w:spacing w:before="100" w:beforeAutospacing="1" w:after="100" w:afterAutospacing="1"/>
      <w:textAlignment w:val="auto"/>
    </w:pPr>
    <w:rPr>
      <w:rFonts w:ascii="Times New Roman" w:eastAsia="Times New Roman" w:hAnsi="Times New Roman"/>
      <w:sz w:val="24"/>
      <w:szCs w:val="24"/>
      <w:lang w:val="en-GB" w:eastAsia="en-GB"/>
    </w:rPr>
  </w:style>
  <w:style w:type="character" w:customStyle="1" w:styleId="italic">
    <w:name w:val="italic"/>
    <w:basedOn w:val="DefaultParagraphFont"/>
    <w:rsid w:val="00CC3CD8"/>
  </w:style>
  <w:style w:type="paragraph" w:customStyle="1" w:styleId="Normal2">
    <w:name w:val="Normal2"/>
    <w:basedOn w:val="Normal"/>
    <w:rsid w:val="00AD11BF"/>
    <w:pPr>
      <w:suppressAutoHyphens w:val="0"/>
      <w:autoSpaceDN/>
      <w:spacing w:before="100" w:beforeAutospacing="1" w:after="100" w:afterAutospacing="1"/>
      <w:textAlignment w:val="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5252">
      <w:bodyDiv w:val="1"/>
      <w:marLeft w:val="0"/>
      <w:marRight w:val="0"/>
      <w:marTop w:val="0"/>
      <w:marBottom w:val="0"/>
      <w:divBdr>
        <w:top w:val="none" w:sz="0" w:space="0" w:color="auto"/>
        <w:left w:val="none" w:sz="0" w:space="0" w:color="auto"/>
        <w:bottom w:val="none" w:sz="0" w:space="0" w:color="auto"/>
        <w:right w:val="none" w:sz="0" w:space="0" w:color="auto"/>
      </w:divBdr>
    </w:div>
    <w:div w:id="253906332">
      <w:bodyDiv w:val="1"/>
      <w:marLeft w:val="0"/>
      <w:marRight w:val="0"/>
      <w:marTop w:val="0"/>
      <w:marBottom w:val="0"/>
      <w:divBdr>
        <w:top w:val="none" w:sz="0" w:space="0" w:color="auto"/>
        <w:left w:val="none" w:sz="0" w:space="0" w:color="auto"/>
        <w:bottom w:val="none" w:sz="0" w:space="0" w:color="auto"/>
        <w:right w:val="none" w:sz="0" w:space="0" w:color="auto"/>
      </w:divBdr>
    </w:div>
    <w:div w:id="255289376">
      <w:bodyDiv w:val="1"/>
      <w:marLeft w:val="0"/>
      <w:marRight w:val="0"/>
      <w:marTop w:val="0"/>
      <w:marBottom w:val="0"/>
      <w:divBdr>
        <w:top w:val="none" w:sz="0" w:space="0" w:color="auto"/>
        <w:left w:val="none" w:sz="0" w:space="0" w:color="auto"/>
        <w:bottom w:val="none" w:sz="0" w:space="0" w:color="auto"/>
        <w:right w:val="none" w:sz="0" w:space="0" w:color="auto"/>
      </w:divBdr>
    </w:div>
    <w:div w:id="315575072">
      <w:bodyDiv w:val="1"/>
      <w:marLeft w:val="0"/>
      <w:marRight w:val="0"/>
      <w:marTop w:val="0"/>
      <w:marBottom w:val="0"/>
      <w:divBdr>
        <w:top w:val="none" w:sz="0" w:space="0" w:color="auto"/>
        <w:left w:val="none" w:sz="0" w:space="0" w:color="auto"/>
        <w:bottom w:val="none" w:sz="0" w:space="0" w:color="auto"/>
        <w:right w:val="none" w:sz="0" w:space="0" w:color="auto"/>
      </w:divBdr>
    </w:div>
    <w:div w:id="321088563">
      <w:bodyDiv w:val="1"/>
      <w:marLeft w:val="0"/>
      <w:marRight w:val="0"/>
      <w:marTop w:val="0"/>
      <w:marBottom w:val="0"/>
      <w:divBdr>
        <w:top w:val="none" w:sz="0" w:space="0" w:color="auto"/>
        <w:left w:val="none" w:sz="0" w:space="0" w:color="auto"/>
        <w:bottom w:val="none" w:sz="0" w:space="0" w:color="auto"/>
        <w:right w:val="none" w:sz="0" w:space="0" w:color="auto"/>
      </w:divBdr>
    </w:div>
    <w:div w:id="441530642">
      <w:bodyDiv w:val="1"/>
      <w:marLeft w:val="0"/>
      <w:marRight w:val="0"/>
      <w:marTop w:val="0"/>
      <w:marBottom w:val="0"/>
      <w:divBdr>
        <w:top w:val="none" w:sz="0" w:space="0" w:color="auto"/>
        <w:left w:val="none" w:sz="0" w:space="0" w:color="auto"/>
        <w:bottom w:val="none" w:sz="0" w:space="0" w:color="auto"/>
        <w:right w:val="none" w:sz="0" w:space="0" w:color="auto"/>
      </w:divBdr>
    </w:div>
    <w:div w:id="467167253">
      <w:bodyDiv w:val="1"/>
      <w:marLeft w:val="0"/>
      <w:marRight w:val="0"/>
      <w:marTop w:val="0"/>
      <w:marBottom w:val="0"/>
      <w:divBdr>
        <w:top w:val="none" w:sz="0" w:space="0" w:color="auto"/>
        <w:left w:val="none" w:sz="0" w:space="0" w:color="auto"/>
        <w:bottom w:val="none" w:sz="0" w:space="0" w:color="auto"/>
        <w:right w:val="none" w:sz="0" w:space="0" w:color="auto"/>
      </w:divBdr>
    </w:div>
    <w:div w:id="484783935">
      <w:bodyDiv w:val="1"/>
      <w:marLeft w:val="0"/>
      <w:marRight w:val="0"/>
      <w:marTop w:val="0"/>
      <w:marBottom w:val="0"/>
      <w:divBdr>
        <w:top w:val="none" w:sz="0" w:space="0" w:color="auto"/>
        <w:left w:val="none" w:sz="0" w:space="0" w:color="auto"/>
        <w:bottom w:val="none" w:sz="0" w:space="0" w:color="auto"/>
        <w:right w:val="none" w:sz="0" w:space="0" w:color="auto"/>
      </w:divBdr>
    </w:div>
    <w:div w:id="537737231">
      <w:bodyDiv w:val="1"/>
      <w:marLeft w:val="0"/>
      <w:marRight w:val="0"/>
      <w:marTop w:val="0"/>
      <w:marBottom w:val="0"/>
      <w:divBdr>
        <w:top w:val="none" w:sz="0" w:space="0" w:color="auto"/>
        <w:left w:val="none" w:sz="0" w:space="0" w:color="auto"/>
        <w:bottom w:val="none" w:sz="0" w:space="0" w:color="auto"/>
        <w:right w:val="none" w:sz="0" w:space="0" w:color="auto"/>
      </w:divBdr>
    </w:div>
    <w:div w:id="815026778">
      <w:bodyDiv w:val="1"/>
      <w:marLeft w:val="0"/>
      <w:marRight w:val="0"/>
      <w:marTop w:val="0"/>
      <w:marBottom w:val="0"/>
      <w:divBdr>
        <w:top w:val="none" w:sz="0" w:space="0" w:color="auto"/>
        <w:left w:val="none" w:sz="0" w:space="0" w:color="auto"/>
        <w:bottom w:val="none" w:sz="0" w:space="0" w:color="auto"/>
        <w:right w:val="none" w:sz="0" w:space="0" w:color="auto"/>
      </w:divBdr>
    </w:div>
    <w:div w:id="856770658">
      <w:bodyDiv w:val="1"/>
      <w:marLeft w:val="0"/>
      <w:marRight w:val="0"/>
      <w:marTop w:val="0"/>
      <w:marBottom w:val="0"/>
      <w:divBdr>
        <w:top w:val="none" w:sz="0" w:space="0" w:color="auto"/>
        <w:left w:val="none" w:sz="0" w:space="0" w:color="auto"/>
        <w:bottom w:val="none" w:sz="0" w:space="0" w:color="auto"/>
        <w:right w:val="none" w:sz="0" w:space="0" w:color="auto"/>
      </w:divBdr>
    </w:div>
    <w:div w:id="1058090233">
      <w:bodyDiv w:val="1"/>
      <w:marLeft w:val="0"/>
      <w:marRight w:val="0"/>
      <w:marTop w:val="0"/>
      <w:marBottom w:val="0"/>
      <w:divBdr>
        <w:top w:val="none" w:sz="0" w:space="0" w:color="auto"/>
        <w:left w:val="none" w:sz="0" w:space="0" w:color="auto"/>
        <w:bottom w:val="none" w:sz="0" w:space="0" w:color="auto"/>
        <w:right w:val="none" w:sz="0" w:space="0" w:color="auto"/>
      </w:divBdr>
    </w:div>
    <w:div w:id="1061709311">
      <w:bodyDiv w:val="1"/>
      <w:marLeft w:val="0"/>
      <w:marRight w:val="0"/>
      <w:marTop w:val="0"/>
      <w:marBottom w:val="0"/>
      <w:divBdr>
        <w:top w:val="none" w:sz="0" w:space="0" w:color="auto"/>
        <w:left w:val="none" w:sz="0" w:space="0" w:color="auto"/>
        <w:bottom w:val="none" w:sz="0" w:space="0" w:color="auto"/>
        <w:right w:val="none" w:sz="0" w:space="0" w:color="auto"/>
      </w:divBdr>
    </w:div>
    <w:div w:id="1067876112">
      <w:bodyDiv w:val="1"/>
      <w:marLeft w:val="0"/>
      <w:marRight w:val="0"/>
      <w:marTop w:val="0"/>
      <w:marBottom w:val="0"/>
      <w:divBdr>
        <w:top w:val="none" w:sz="0" w:space="0" w:color="auto"/>
        <w:left w:val="none" w:sz="0" w:space="0" w:color="auto"/>
        <w:bottom w:val="none" w:sz="0" w:space="0" w:color="auto"/>
        <w:right w:val="none" w:sz="0" w:space="0" w:color="auto"/>
      </w:divBdr>
    </w:div>
    <w:div w:id="1070233645">
      <w:bodyDiv w:val="1"/>
      <w:marLeft w:val="0"/>
      <w:marRight w:val="0"/>
      <w:marTop w:val="0"/>
      <w:marBottom w:val="0"/>
      <w:divBdr>
        <w:top w:val="none" w:sz="0" w:space="0" w:color="auto"/>
        <w:left w:val="none" w:sz="0" w:space="0" w:color="auto"/>
        <w:bottom w:val="none" w:sz="0" w:space="0" w:color="auto"/>
        <w:right w:val="none" w:sz="0" w:space="0" w:color="auto"/>
      </w:divBdr>
    </w:div>
    <w:div w:id="1096712000">
      <w:bodyDiv w:val="1"/>
      <w:marLeft w:val="0"/>
      <w:marRight w:val="0"/>
      <w:marTop w:val="0"/>
      <w:marBottom w:val="0"/>
      <w:divBdr>
        <w:top w:val="none" w:sz="0" w:space="0" w:color="auto"/>
        <w:left w:val="none" w:sz="0" w:space="0" w:color="auto"/>
        <w:bottom w:val="none" w:sz="0" w:space="0" w:color="auto"/>
        <w:right w:val="none" w:sz="0" w:space="0" w:color="auto"/>
      </w:divBdr>
    </w:div>
    <w:div w:id="1339700846">
      <w:bodyDiv w:val="1"/>
      <w:marLeft w:val="0"/>
      <w:marRight w:val="0"/>
      <w:marTop w:val="0"/>
      <w:marBottom w:val="0"/>
      <w:divBdr>
        <w:top w:val="none" w:sz="0" w:space="0" w:color="auto"/>
        <w:left w:val="none" w:sz="0" w:space="0" w:color="auto"/>
        <w:bottom w:val="none" w:sz="0" w:space="0" w:color="auto"/>
        <w:right w:val="none" w:sz="0" w:space="0" w:color="auto"/>
      </w:divBdr>
    </w:div>
    <w:div w:id="1429810628">
      <w:bodyDiv w:val="1"/>
      <w:marLeft w:val="0"/>
      <w:marRight w:val="0"/>
      <w:marTop w:val="0"/>
      <w:marBottom w:val="0"/>
      <w:divBdr>
        <w:top w:val="none" w:sz="0" w:space="0" w:color="auto"/>
        <w:left w:val="none" w:sz="0" w:space="0" w:color="auto"/>
        <w:bottom w:val="none" w:sz="0" w:space="0" w:color="auto"/>
        <w:right w:val="none" w:sz="0" w:space="0" w:color="auto"/>
      </w:divBdr>
    </w:div>
    <w:div w:id="1517190836">
      <w:bodyDiv w:val="1"/>
      <w:marLeft w:val="0"/>
      <w:marRight w:val="0"/>
      <w:marTop w:val="0"/>
      <w:marBottom w:val="0"/>
      <w:divBdr>
        <w:top w:val="none" w:sz="0" w:space="0" w:color="auto"/>
        <w:left w:val="none" w:sz="0" w:space="0" w:color="auto"/>
        <w:bottom w:val="none" w:sz="0" w:space="0" w:color="auto"/>
        <w:right w:val="none" w:sz="0" w:space="0" w:color="auto"/>
      </w:divBdr>
    </w:div>
    <w:div w:id="1595213383">
      <w:bodyDiv w:val="1"/>
      <w:marLeft w:val="0"/>
      <w:marRight w:val="0"/>
      <w:marTop w:val="0"/>
      <w:marBottom w:val="0"/>
      <w:divBdr>
        <w:top w:val="none" w:sz="0" w:space="0" w:color="auto"/>
        <w:left w:val="none" w:sz="0" w:space="0" w:color="auto"/>
        <w:bottom w:val="none" w:sz="0" w:space="0" w:color="auto"/>
        <w:right w:val="none" w:sz="0" w:space="0" w:color="auto"/>
      </w:divBdr>
    </w:div>
    <w:div w:id="1694069659">
      <w:bodyDiv w:val="1"/>
      <w:marLeft w:val="0"/>
      <w:marRight w:val="0"/>
      <w:marTop w:val="0"/>
      <w:marBottom w:val="0"/>
      <w:divBdr>
        <w:top w:val="none" w:sz="0" w:space="0" w:color="auto"/>
        <w:left w:val="none" w:sz="0" w:space="0" w:color="auto"/>
        <w:bottom w:val="none" w:sz="0" w:space="0" w:color="auto"/>
        <w:right w:val="none" w:sz="0" w:space="0" w:color="auto"/>
      </w:divBdr>
    </w:div>
    <w:div w:id="1775206019">
      <w:bodyDiv w:val="1"/>
      <w:marLeft w:val="0"/>
      <w:marRight w:val="0"/>
      <w:marTop w:val="0"/>
      <w:marBottom w:val="0"/>
      <w:divBdr>
        <w:top w:val="none" w:sz="0" w:space="0" w:color="auto"/>
        <w:left w:val="none" w:sz="0" w:space="0" w:color="auto"/>
        <w:bottom w:val="none" w:sz="0" w:space="0" w:color="auto"/>
        <w:right w:val="none" w:sz="0" w:space="0" w:color="auto"/>
      </w:divBdr>
    </w:div>
    <w:div w:id="1962690888">
      <w:bodyDiv w:val="1"/>
      <w:marLeft w:val="0"/>
      <w:marRight w:val="0"/>
      <w:marTop w:val="0"/>
      <w:marBottom w:val="0"/>
      <w:divBdr>
        <w:top w:val="none" w:sz="0" w:space="0" w:color="auto"/>
        <w:left w:val="none" w:sz="0" w:space="0" w:color="auto"/>
        <w:bottom w:val="none" w:sz="0" w:space="0" w:color="auto"/>
        <w:right w:val="none" w:sz="0" w:space="0" w:color="auto"/>
      </w:divBdr>
    </w:div>
    <w:div w:id="1984038099">
      <w:bodyDiv w:val="1"/>
      <w:marLeft w:val="0"/>
      <w:marRight w:val="0"/>
      <w:marTop w:val="0"/>
      <w:marBottom w:val="0"/>
      <w:divBdr>
        <w:top w:val="none" w:sz="0" w:space="0" w:color="auto"/>
        <w:left w:val="none" w:sz="0" w:space="0" w:color="auto"/>
        <w:bottom w:val="none" w:sz="0" w:space="0" w:color="auto"/>
        <w:right w:val="none" w:sz="0" w:space="0" w:color="auto"/>
      </w:divBdr>
    </w:div>
    <w:div w:id="2047438978">
      <w:bodyDiv w:val="1"/>
      <w:marLeft w:val="0"/>
      <w:marRight w:val="0"/>
      <w:marTop w:val="0"/>
      <w:marBottom w:val="0"/>
      <w:divBdr>
        <w:top w:val="none" w:sz="0" w:space="0" w:color="auto"/>
        <w:left w:val="none" w:sz="0" w:space="0" w:color="auto"/>
        <w:bottom w:val="none" w:sz="0" w:space="0" w:color="auto"/>
        <w:right w:val="none" w:sz="0" w:space="0" w:color="auto"/>
      </w:divBdr>
    </w:div>
    <w:div w:id="2059426384">
      <w:bodyDiv w:val="1"/>
      <w:marLeft w:val="0"/>
      <w:marRight w:val="0"/>
      <w:marTop w:val="0"/>
      <w:marBottom w:val="0"/>
      <w:divBdr>
        <w:top w:val="none" w:sz="0" w:space="0" w:color="auto"/>
        <w:left w:val="none" w:sz="0" w:space="0" w:color="auto"/>
        <w:bottom w:val="none" w:sz="0" w:space="0" w:color="auto"/>
        <w:right w:val="none" w:sz="0" w:space="0" w:color="auto"/>
      </w:divBdr>
    </w:div>
    <w:div w:id="2073308523">
      <w:bodyDiv w:val="1"/>
      <w:marLeft w:val="0"/>
      <w:marRight w:val="0"/>
      <w:marTop w:val="0"/>
      <w:marBottom w:val="0"/>
      <w:divBdr>
        <w:top w:val="none" w:sz="0" w:space="0" w:color="auto"/>
        <w:left w:val="none" w:sz="0" w:space="0" w:color="auto"/>
        <w:bottom w:val="none" w:sz="0" w:space="0" w:color="auto"/>
        <w:right w:val="none" w:sz="0" w:space="0" w:color="auto"/>
      </w:divBdr>
    </w:div>
    <w:div w:id="2115006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jn-crimjust.europa.eu/ejn/AtlasAuthorityData/EN/277/9/907/54/369/2/0/4222/466/0/1/916/1" TargetMode="External"/><Relationship Id="rId18" Type="http://schemas.openxmlformats.org/officeDocument/2006/relationships/hyperlink" Target="mailto:cis.bxl@just.fgov.be" TargetMode="External"/><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image" Target="media/image1.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www.ejn-crimjust.europa.eu" TargetMode="External"/><Relationship Id="rId17" Type="http://schemas.openxmlformats.org/officeDocument/2006/relationships/hyperlink" Target="https://www.ejn-crimjust.europa.eu/ejn/libcategories/EN/37/-1/-1/-1"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jn-crimjust.europa.eu" TargetMode="External"/><Relationship Id="rId20" Type="http://schemas.openxmlformats.org/officeDocument/2006/relationships/hyperlink" Target="https://www.ejn-crimjust.europa.eu/ejn/libdocumentproperties/EN/1747"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jn-crimjust.europa.eu/ejn/AtlasChooseCountry/EN"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jn-crimjust.europa.eu/ejn/AtlasChooseCountry/EN"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www.ejn-crimjust.europa.eu" TargetMode="External"/><Relationship Id="rId19" Type="http://schemas.openxmlformats.org/officeDocument/2006/relationships/hyperlink" Target="mailto:audiencianacional.scrrda@justicia.es"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ejn-crimjust.europa.eu/ejnupload/Practical_info/Probation/ImplemantionProbationNov16.PDF" TargetMode="External"/><Relationship Id="rId14" Type="http://schemas.openxmlformats.org/officeDocument/2006/relationships/hyperlink" Target="https://www.ejn-crimjust.europa.eu/ejn/libcategories/EN/37/-1/-1/-1"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hyperlink" Target="http://www.ejn-crimjust.europa.e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C8B57-8FE8-4292-B62B-8F27E8810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39</Pages>
  <Words>7989</Words>
  <Characters>46978</Characters>
  <Application>Microsoft Office Word</Application>
  <DocSecurity>0</DocSecurity>
  <Lines>1021</Lines>
  <Paragraphs>407</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54560</CharactersWithSpaces>
  <SharedDoc>false</SharedDoc>
  <HLinks>
    <vt:vector size="66" baseType="variant">
      <vt:variant>
        <vt:i4>196672</vt:i4>
      </vt:variant>
      <vt:variant>
        <vt:i4>30</vt:i4>
      </vt:variant>
      <vt:variant>
        <vt:i4>0</vt:i4>
      </vt:variant>
      <vt:variant>
        <vt:i4>5</vt:i4>
      </vt:variant>
      <vt:variant>
        <vt:lpwstr>https://www.ejn-crimjust.europa.eu/ejn/libdocumentproperties/EN/1747</vt:lpwstr>
      </vt:variant>
      <vt:variant>
        <vt:lpwstr/>
      </vt:variant>
      <vt:variant>
        <vt:i4>4784187</vt:i4>
      </vt:variant>
      <vt:variant>
        <vt:i4>27</vt:i4>
      </vt:variant>
      <vt:variant>
        <vt:i4>0</vt:i4>
      </vt:variant>
      <vt:variant>
        <vt:i4>5</vt:i4>
      </vt:variant>
      <vt:variant>
        <vt:lpwstr>mailto:audiencianacional.scrrda@justicia.es</vt:lpwstr>
      </vt:variant>
      <vt:variant>
        <vt:lpwstr/>
      </vt:variant>
      <vt:variant>
        <vt:i4>3670035</vt:i4>
      </vt:variant>
      <vt:variant>
        <vt:i4>24</vt:i4>
      </vt:variant>
      <vt:variant>
        <vt:i4>0</vt:i4>
      </vt:variant>
      <vt:variant>
        <vt:i4>5</vt:i4>
      </vt:variant>
      <vt:variant>
        <vt:lpwstr>mailto:cis.bxl@just.fgov.be</vt:lpwstr>
      </vt:variant>
      <vt:variant>
        <vt:lpwstr/>
      </vt:variant>
      <vt:variant>
        <vt:i4>2883637</vt:i4>
      </vt:variant>
      <vt:variant>
        <vt:i4>21</vt:i4>
      </vt:variant>
      <vt:variant>
        <vt:i4>0</vt:i4>
      </vt:variant>
      <vt:variant>
        <vt:i4>5</vt:i4>
      </vt:variant>
      <vt:variant>
        <vt:lpwstr>http://www.ejn-crimjust.europa.eu/</vt:lpwstr>
      </vt:variant>
      <vt:variant>
        <vt:lpwstr/>
      </vt:variant>
      <vt:variant>
        <vt:i4>3801186</vt:i4>
      </vt:variant>
      <vt:variant>
        <vt:i4>18</vt:i4>
      </vt:variant>
      <vt:variant>
        <vt:i4>0</vt:i4>
      </vt:variant>
      <vt:variant>
        <vt:i4>5</vt:i4>
      </vt:variant>
      <vt:variant>
        <vt:lpwstr>https://www.ejn-crimjust.europa.eu/ejn/libcategories/EN/37/-1/-1/-1</vt:lpwstr>
      </vt:variant>
      <vt:variant>
        <vt:lpwstr/>
      </vt:variant>
      <vt:variant>
        <vt:i4>1966093</vt:i4>
      </vt:variant>
      <vt:variant>
        <vt:i4>15</vt:i4>
      </vt:variant>
      <vt:variant>
        <vt:i4>0</vt:i4>
      </vt:variant>
      <vt:variant>
        <vt:i4>5</vt:i4>
      </vt:variant>
      <vt:variant>
        <vt:lpwstr>https://www.ejn-crimjust.europa.eu/ejn/AtlasAuthorityData/EN/277/9/907/54/369/2/0/4222/466/0/1/916/1</vt:lpwstr>
      </vt:variant>
      <vt:variant>
        <vt:lpwstr/>
      </vt:variant>
      <vt:variant>
        <vt:i4>2883637</vt:i4>
      </vt:variant>
      <vt:variant>
        <vt:i4>12</vt:i4>
      </vt:variant>
      <vt:variant>
        <vt:i4>0</vt:i4>
      </vt:variant>
      <vt:variant>
        <vt:i4>5</vt:i4>
      </vt:variant>
      <vt:variant>
        <vt:lpwstr>http://www.ejn-crimjust.europa.eu/</vt:lpwstr>
      </vt:variant>
      <vt:variant>
        <vt:lpwstr/>
      </vt:variant>
      <vt:variant>
        <vt:i4>327727</vt:i4>
      </vt:variant>
      <vt:variant>
        <vt:i4>9</vt:i4>
      </vt:variant>
      <vt:variant>
        <vt:i4>0</vt:i4>
      </vt:variant>
      <vt:variant>
        <vt:i4>5</vt:i4>
      </vt:variant>
      <vt:variant>
        <vt:lpwstr>https://www.ejn-crimjust.europa.eu/ejnupload/Practical_info/Probation/ImplemantionProbationNov16.PDF</vt:lpwstr>
      </vt:variant>
      <vt:variant>
        <vt:lpwstr/>
      </vt:variant>
      <vt:variant>
        <vt:i4>2883637</vt:i4>
      </vt:variant>
      <vt:variant>
        <vt:i4>6</vt:i4>
      </vt:variant>
      <vt:variant>
        <vt:i4>0</vt:i4>
      </vt:variant>
      <vt:variant>
        <vt:i4>5</vt:i4>
      </vt:variant>
      <vt:variant>
        <vt:lpwstr>http://www.ejn-crimjust.europa.eu/</vt:lpwstr>
      </vt:variant>
      <vt:variant>
        <vt:lpwstr/>
      </vt:variant>
      <vt:variant>
        <vt:i4>8192039</vt:i4>
      </vt:variant>
      <vt:variant>
        <vt:i4>3</vt:i4>
      </vt:variant>
      <vt:variant>
        <vt:i4>0</vt:i4>
      </vt:variant>
      <vt:variant>
        <vt:i4>5</vt:i4>
      </vt:variant>
      <vt:variant>
        <vt:lpwstr>https://www.ejn-crimjust.europa.eu/ejn/EJN_Library_StatusOfImpByCat.aspx?l=EN&amp;CategoryId=37</vt:lpwstr>
      </vt:variant>
      <vt:variant>
        <vt:lpwstr/>
      </vt:variant>
      <vt:variant>
        <vt:i4>2883637</vt:i4>
      </vt:variant>
      <vt:variant>
        <vt:i4>0</vt:i4>
      </vt:variant>
      <vt:variant>
        <vt:i4>0</vt:i4>
      </vt:variant>
      <vt:variant>
        <vt:i4>5</vt:i4>
      </vt:variant>
      <vt:variant>
        <vt:lpwstr>http://www.ejn-crimjust.europa.eu/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Desislava Dragieva</cp:lastModifiedBy>
  <cp:revision>9</cp:revision>
  <cp:lastPrinted>2020-07-09T09:26:00Z</cp:lastPrinted>
  <dcterms:created xsi:type="dcterms:W3CDTF">2021-07-08T10:47:00Z</dcterms:created>
  <dcterms:modified xsi:type="dcterms:W3CDTF">2021-07-09T11:09:00Z</dcterms:modified>
</cp:coreProperties>
</file>