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700E" w14:textId="77777777" w:rsidR="00D83E42" w:rsidRPr="003E5188" w:rsidRDefault="00D83E42" w:rsidP="00A257D5">
      <w:pPr>
        <w:jc w:val="center"/>
        <w:rPr>
          <w:rFonts w:ascii="Times New Roman" w:hAnsi="Times New Roman"/>
          <w:b/>
          <w:bCs/>
          <w:sz w:val="32"/>
          <w:szCs w:val="28"/>
          <w:lang w:val="en-GB"/>
        </w:rPr>
      </w:pPr>
      <w:bookmarkStart w:id="0" w:name="_Hlk33708632"/>
    </w:p>
    <w:p w14:paraId="740BB32E" w14:textId="77777777" w:rsidR="00D83E42" w:rsidRPr="003E5188" w:rsidRDefault="00D83E42" w:rsidP="00A257D5">
      <w:pPr>
        <w:jc w:val="center"/>
        <w:rPr>
          <w:rFonts w:ascii="Times New Roman" w:hAnsi="Times New Roman"/>
          <w:b/>
          <w:bCs/>
          <w:sz w:val="32"/>
          <w:szCs w:val="28"/>
          <w:lang w:val="en-GB"/>
        </w:rPr>
      </w:pPr>
    </w:p>
    <w:p w14:paraId="7FE5F3B4" w14:textId="57075AAB" w:rsidR="00D83E42" w:rsidRPr="003E5188" w:rsidRDefault="00D83E42" w:rsidP="00A257D5">
      <w:pPr>
        <w:jc w:val="center"/>
        <w:rPr>
          <w:rFonts w:ascii="Times New Roman" w:hAnsi="Times New Roman"/>
          <w:b/>
          <w:bCs/>
          <w:sz w:val="36"/>
          <w:szCs w:val="28"/>
          <w:lang w:val="en-GB"/>
        </w:rPr>
      </w:pPr>
      <w:r w:rsidRPr="003E5188">
        <w:rPr>
          <w:rFonts w:ascii="Times New Roman" w:hAnsi="Times New Roman"/>
          <w:b/>
          <w:bCs/>
          <w:sz w:val="36"/>
          <w:szCs w:val="28"/>
          <w:lang w:val="en-GB"/>
        </w:rPr>
        <w:t xml:space="preserve">Mutual recognition </w:t>
      </w:r>
      <w:r w:rsidR="00257CAC">
        <w:rPr>
          <w:rFonts w:ascii="Times New Roman" w:hAnsi="Times New Roman"/>
          <w:b/>
          <w:bCs/>
          <w:sz w:val="36"/>
          <w:szCs w:val="28"/>
          <w:lang w:val="en-GB"/>
        </w:rPr>
        <w:t>I</w:t>
      </w:r>
      <w:r w:rsidRPr="003E5188">
        <w:rPr>
          <w:rFonts w:ascii="Times New Roman" w:hAnsi="Times New Roman"/>
          <w:b/>
          <w:bCs/>
          <w:sz w:val="36"/>
          <w:szCs w:val="28"/>
          <w:lang w:val="en-GB"/>
        </w:rPr>
        <w:t>II</w:t>
      </w:r>
    </w:p>
    <w:p w14:paraId="33C3344E" w14:textId="77777777" w:rsidR="006856B3" w:rsidRPr="003E5188" w:rsidRDefault="00246D57" w:rsidP="00A257D5">
      <w:pPr>
        <w:jc w:val="center"/>
        <w:rPr>
          <w:rFonts w:ascii="Times New Roman" w:hAnsi="Times New Roman"/>
          <w:b/>
          <w:bCs/>
          <w:sz w:val="28"/>
          <w:szCs w:val="28"/>
          <w:lang w:val="en-GB"/>
        </w:rPr>
      </w:pPr>
      <w:r w:rsidRPr="003E5188">
        <w:rPr>
          <w:rFonts w:ascii="Times New Roman" w:hAnsi="Times New Roman"/>
          <w:b/>
          <w:bCs/>
          <w:sz w:val="28"/>
          <w:szCs w:val="28"/>
          <w:lang w:val="en-GB"/>
        </w:rPr>
        <w:t>C</w:t>
      </w:r>
      <w:r w:rsidR="00D83E42" w:rsidRPr="003E5188">
        <w:rPr>
          <w:rFonts w:ascii="Times New Roman" w:hAnsi="Times New Roman"/>
          <w:b/>
          <w:bCs/>
          <w:sz w:val="28"/>
          <w:szCs w:val="28"/>
          <w:lang w:val="en-GB"/>
        </w:rPr>
        <w:t>ouncil</w:t>
      </w:r>
      <w:r w:rsidRPr="003E5188">
        <w:rPr>
          <w:rFonts w:ascii="Times New Roman" w:hAnsi="Times New Roman"/>
          <w:b/>
          <w:bCs/>
          <w:sz w:val="28"/>
          <w:szCs w:val="28"/>
          <w:lang w:val="en-GB"/>
        </w:rPr>
        <w:t xml:space="preserve"> F</w:t>
      </w:r>
      <w:r w:rsidR="00D83E42" w:rsidRPr="003E5188">
        <w:rPr>
          <w:rFonts w:ascii="Times New Roman" w:hAnsi="Times New Roman"/>
          <w:b/>
          <w:bCs/>
          <w:sz w:val="28"/>
          <w:szCs w:val="28"/>
          <w:lang w:val="en-GB"/>
        </w:rPr>
        <w:t>ramework</w:t>
      </w:r>
      <w:r w:rsidRPr="003E5188">
        <w:rPr>
          <w:rFonts w:ascii="Times New Roman" w:hAnsi="Times New Roman"/>
          <w:b/>
          <w:bCs/>
          <w:sz w:val="28"/>
          <w:szCs w:val="28"/>
          <w:lang w:val="en-GB"/>
        </w:rPr>
        <w:t xml:space="preserve"> D</w:t>
      </w:r>
      <w:r w:rsidR="00D83E42" w:rsidRPr="003E5188">
        <w:rPr>
          <w:rFonts w:ascii="Times New Roman" w:hAnsi="Times New Roman"/>
          <w:b/>
          <w:bCs/>
          <w:sz w:val="28"/>
          <w:szCs w:val="28"/>
          <w:lang w:val="en-GB"/>
        </w:rPr>
        <w:t>ecision</w:t>
      </w:r>
      <w:r w:rsidRPr="003E5188">
        <w:rPr>
          <w:rFonts w:ascii="Times New Roman" w:hAnsi="Times New Roman"/>
          <w:b/>
          <w:bCs/>
          <w:sz w:val="28"/>
          <w:szCs w:val="28"/>
          <w:lang w:val="en-GB"/>
        </w:rPr>
        <w:t xml:space="preserve"> 2008/947/JHA of 27 November 2008 </w:t>
      </w:r>
    </w:p>
    <w:p w14:paraId="62BA6E2C" w14:textId="4E02A882" w:rsidR="006856B3" w:rsidRPr="003E5188" w:rsidRDefault="00246D57" w:rsidP="00A257D5">
      <w:pPr>
        <w:jc w:val="center"/>
        <w:rPr>
          <w:rFonts w:ascii="Times New Roman" w:hAnsi="Times New Roman"/>
          <w:b/>
          <w:bCs/>
          <w:sz w:val="28"/>
          <w:szCs w:val="28"/>
          <w:lang w:val="en-GB"/>
        </w:rPr>
      </w:pPr>
      <w:r w:rsidRPr="003E5188">
        <w:rPr>
          <w:rFonts w:ascii="Times New Roman" w:hAnsi="Times New Roman"/>
          <w:b/>
          <w:bCs/>
          <w:sz w:val="28"/>
          <w:szCs w:val="28"/>
          <w:lang w:val="en-GB"/>
        </w:rPr>
        <w:t xml:space="preserve">on the application of the principle of mutual recognition to </w:t>
      </w:r>
      <w:r w:rsidR="009A20FB">
        <w:rPr>
          <w:rFonts w:ascii="Times New Roman" w:hAnsi="Times New Roman"/>
          <w:b/>
          <w:bCs/>
          <w:sz w:val="28"/>
          <w:szCs w:val="28"/>
          <w:lang w:val="en-GB"/>
        </w:rPr>
        <w:t>judgement</w:t>
      </w:r>
      <w:r w:rsidRPr="003E5188">
        <w:rPr>
          <w:rFonts w:ascii="Times New Roman" w:hAnsi="Times New Roman"/>
          <w:b/>
          <w:bCs/>
          <w:sz w:val="28"/>
          <w:szCs w:val="28"/>
          <w:lang w:val="en-GB"/>
        </w:rPr>
        <w:t>s and probation decisions with a view to the supervision of probation measures and alternative sanctions</w:t>
      </w:r>
      <w:bookmarkEnd w:id="0"/>
    </w:p>
    <w:p w14:paraId="25218605" w14:textId="77777777" w:rsidR="00D83E42" w:rsidRPr="003E5188" w:rsidRDefault="00D83E42" w:rsidP="00A257D5">
      <w:pPr>
        <w:jc w:val="center"/>
        <w:rPr>
          <w:rFonts w:ascii="Times New Roman" w:hAnsi="Times New Roman"/>
          <w:bCs/>
          <w:i/>
          <w:sz w:val="28"/>
          <w:szCs w:val="28"/>
          <w:lang w:val="en-GB"/>
        </w:rPr>
      </w:pPr>
      <w:r w:rsidRPr="003E5188">
        <w:rPr>
          <w:rFonts w:ascii="Times New Roman" w:hAnsi="Times New Roman"/>
          <w:bCs/>
          <w:i/>
          <w:sz w:val="28"/>
          <w:szCs w:val="28"/>
          <w:lang w:val="en-GB"/>
        </w:rPr>
        <w:t>Set of Case studies – a Guide for trainers</w:t>
      </w:r>
    </w:p>
    <w:p w14:paraId="121F4736" w14:textId="77777777" w:rsidR="006856B3" w:rsidRPr="003E5188" w:rsidRDefault="006856B3" w:rsidP="00A257D5">
      <w:pPr>
        <w:rPr>
          <w:rFonts w:ascii="Times New Roman" w:hAnsi="Times New Roman"/>
          <w:b/>
          <w:bCs/>
          <w:sz w:val="28"/>
          <w:szCs w:val="28"/>
          <w:lang w:val="en-GB"/>
        </w:rPr>
      </w:pPr>
    </w:p>
    <w:p w14:paraId="54FB8A7A" w14:textId="77777777" w:rsidR="00D83E42" w:rsidRPr="003E5188" w:rsidRDefault="00D83E42" w:rsidP="00A257D5">
      <w:pPr>
        <w:jc w:val="center"/>
        <w:rPr>
          <w:rFonts w:ascii="Times New Roman" w:hAnsi="Times New Roman"/>
          <w:bCs/>
          <w:i/>
          <w:sz w:val="28"/>
          <w:szCs w:val="28"/>
          <w:lang w:val="en-GB"/>
        </w:rPr>
      </w:pPr>
    </w:p>
    <w:p w14:paraId="50FC5C6F" w14:textId="77777777" w:rsidR="00D83E42" w:rsidRPr="003E5188" w:rsidRDefault="00D83E42" w:rsidP="00A257D5">
      <w:pPr>
        <w:spacing w:after="0"/>
        <w:rPr>
          <w:rFonts w:ascii="Times New Roman" w:hAnsi="Times New Roman"/>
          <w:bCs/>
          <w:sz w:val="32"/>
          <w:szCs w:val="28"/>
          <w:lang w:val="en-GB"/>
        </w:rPr>
      </w:pPr>
      <w:bookmarkStart w:id="1" w:name="_Hlk54274199"/>
      <w:r w:rsidRPr="003E5188">
        <w:rPr>
          <w:rFonts w:ascii="Times New Roman" w:hAnsi="Times New Roman"/>
          <w:bCs/>
          <w:sz w:val="32"/>
          <w:szCs w:val="28"/>
          <w:lang w:val="en-GB"/>
        </w:rPr>
        <w:t>Written by:</w:t>
      </w:r>
    </w:p>
    <w:p w14:paraId="7C7300A9" w14:textId="77777777" w:rsidR="00D83E42" w:rsidRPr="003E5188" w:rsidRDefault="00D83E42" w:rsidP="00A257D5">
      <w:pPr>
        <w:spacing w:after="0"/>
        <w:rPr>
          <w:rFonts w:ascii="Times New Roman" w:hAnsi="Times New Roman"/>
          <w:bCs/>
          <w:i/>
          <w:sz w:val="28"/>
          <w:szCs w:val="28"/>
          <w:lang w:val="en-GB"/>
        </w:rPr>
      </w:pPr>
      <w:r w:rsidRPr="003E5188">
        <w:rPr>
          <w:rFonts w:ascii="Times New Roman" w:hAnsi="Times New Roman"/>
          <w:bCs/>
          <w:i/>
          <w:sz w:val="28"/>
          <w:szCs w:val="28"/>
          <w:lang w:val="en-GB"/>
        </w:rPr>
        <w:t>Daniel Constantin Motoi</w:t>
      </w:r>
    </w:p>
    <w:p w14:paraId="62ED5AA3" w14:textId="77777777" w:rsidR="00D83E42" w:rsidRPr="003E5188" w:rsidRDefault="00D83E42" w:rsidP="00A257D5">
      <w:pPr>
        <w:spacing w:after="0"/>
        <w:rPr>
          <w:rFonts w:ascii="Times New Roman" w:hAnsi="Times New Roman"/>
          <w:bCs/>
          <w:i/>
          <w:sz w:val="28"/>
          <w:szCs w:val="28"/>
          <w:lang w:val="en-GB"/>
        </w:rPr>
      </w:pPr>
      <w:r w:rsidRPr="003E5188">
        <w:rPr>
          <w:rFonts w:ascii="Times New Roman" w:hAnsi="Times New Roman"/>
          <w:bCs/>
          <w:i/>
          <w:sz w:val="28"/>
          <w:szCs w:val="28"/>
          <w:lang w:val="en-GB"/>
        </w:rPr>
        <w:t xml:space="preserve">Judge, </w:t>
      </w:r>
    </w:p>
    <w:p w14:paraId="46BB1A2C" w14:textId="77777777" w:rsidR="00D83E42" w:rsidRPr="003E5188" w:rsidRDefault="00D83E42" w:rsidP="00A257D5">
      <w:pPr>
        <w:spacing w:after="0"/>
        <w:rPr>
          <w:rFonts w:ascii="Times New Roman" w:hAnsi="Times New Roman"/>
          <w:bCs/>
          <w:i/>
          <w:sz w:val="28"/>
          <w:szCs w:val="28"/>
          <w:lang w:val="en-GB"/>
        </w:rPr>
      </w:pPr>
      <w:r w:rsidRPr="003E5188">
        <w:rPr>
          <w:rFonts w:ascii="Times New Roman" w:hAnsi="Times New Roman"/>
          <w:bCs/>
          <w:i/>
          <w:sz w:val="28"/>
          <w:szCs w:val="28"/>
          <w:lang w:val="en-GB"/>
        </w:rPr>
        <w:t>Court of First Instance, 4th District, Bucharest Tribunal, Bucharest</w:t>
      </w:r>
    </w:p>
    <w:p w14:paraId="12E7E699" w14:textId="77777777" w:rsidR="00D83E42" w:rsidRPr="003E5188" w:rsidRDefault="00D83E42" w:rsidP="00A257D5">
      <w:pPr>
        <w:rPr>
          <w:rFonts w:ascii="Times New Roman" w:hAnsi="Times New Roman"/>
          <w:bCs/>
          <w:sz w:val="28"/>
          <w:szCs w:val="28"/>
          <w:lang w:val="en-GB"/>
        </w:rPr>
      </w:pPr>
    </w:p>
    <w:p w14:paraId="6586428A"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i/>
          <w:color w:val="000000"/>
          <w:sz w:val="32"/>
          <w:szCs w:val="28"/>
          <w:lang w:val="en-GB"/>
        </w:rPr>
      </w:pPr>
      <w:r w:rsidRPr="003E5188">
        <w:rPr>
          <w:rStyle w:val="Strong"/>
          <w:rFonts w:ascii="Times New Roman" w:hAnsi="Times New Roman"/>
          <w:i/>
          <w:color w:val="000000"/>
          <w:sz w:val="32"/>
          <w:szCs w:val="28"/>
          <w:lang w:val="en-GB"/>
        </w:rPr>
        <w:t>Table of contents</w:t>
      </w:r>
    </w:p>
    <w:p w14:paraId="6AB3827E"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olor w:val="000000"/>
          <w:sz w:val="28"/>
          <w:szCs w:val="28"/>
          <w:lang w:val="en-GB"/>
        </w:rPr>
      </w:pPr>
    </w:p>
    <w:p w14:paraId="03A21E3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 xml:space="preserve">A. </w:t>
      </w:r>
      <w:r w:rsidRPr="003E5188">
        <w:rPr>
          <w:rStyle w:val="Strong"/>
          <w:rFonts w:ascii="Times New Roman" w:hAnsi="Times New Roman"/>
          <w:color w:val="000000"/>
          <w:sz w:val="28"/>
          <w:szCs w:val="28"/>
          <w:lang w:val="en-GB"/>
        </w:rPr>
        <w:tab/>
        <w:t>Case studies</w:t>
      </w:r>
      <w:r w:rsidRPr="003E5188">
        <w:rPr>
          <w:rStyle w:val="Strong"/>
          <w:rFonts w:ascii="Times New Roman" w:hAnsi="Times New Roman"/>
          <w:color w:val="000000"/>
          <w:sz w:val="28"/>
          <w:szCs w:val="28"/>
          <w:lang w:val="en-GB"/>
        </w:rPr>
        <w:tab/>
        <w:t>1</w:t>
      </w:r>
    </w:p>
    <w:p w14:paraId="7D6E539C" w14:textId="77777777"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fr-FR"/>
        </w:rPr>
      </w:pPr>
      <w:r w:rsidRPr="00913648">
        <w:rPr>
          <w:rStyle w:val="Strong"/>
          <w:rFonts w:ascii="Times New Roman" w:hAnsi="Times New Roman"/>
          <w:b w:val="0"/>
          <w:color w:val="000000"/>
          <w:sz w:val="28"/>
          <w:szCs w:val="28"/>
          <w:lang w:val="fr-FR"/>
        </w:rPr>
        <w:t xml:space="preserve">I.  </w:t>
      </w:r>
      <w:r w:rsidRPr="00913648">
        <w:rPr>
          <w:rStyle w:val="Strong"/>
          <w:rFonts w:ascii="Times New Roman" w:hAnsi="Times New Roman"/>
          <w:b w:val="0"/>
          <w:color w:val="000000"/>
          <w:sz w:val="28"/>
          <w:szCs w:val="28"/>
          <w:lang w:val="fr-FR"/>
        </w:rPr>
        <w:tab/>
        <w:t xml:space="preserve">Case scenario </w:t>
      </w:r>
      <w:proofErr w:type="gramStart"/>
      <w:r w:rsidRPr="00913648">
        <w:rPr>
          <w:rStyle w:val="Strong"/>
          <w:rFonts w:ascii="Times New Roman" w:hAnsi="Times New Roman"/>
          <w:b w:val="0"/>
          <w:color w:val="000000"/>
          <w:sz w:val="28"/>
          <w:szCs w:val="28"/>
          <w:lang w:val="fr-FR"/>
        </w:rPr>
        <w:t>1;</w:t>
      </w:r>
      <w:proofErr w:type="gramEnd"/>
      <w:r w:rsidRPr="00913648">
        <w:rPr>
          <w:rStyle w:val="Strong"/>
          <w:rFonts w:ascii="Times New Roman" w:hAnsi="Times New Roman"/>
          <w:b w:val="0"/>
          <w:color w:val="000000"/>
          <w:sz w:val="28"/>
          <w:szCs w:val="28"/>
          <w:lang w:val="fr-FR"/>
        </w:rPr>
        <w:t xml:space="preserve"> Questions </w:t>
      </w:r>
      <w:r w:rsidRPr="00913648">
        <w:rPr>
          <w:rStyle w:val="Strong"/>
          <w:rFonts w:ascii="Times New Roman" w:hAnsi="Times New Roman"/>
          <w:b w:val="0"/>
          <w:color w:val="000000"/>
          <w:sz w:val="28"/>
          <w:szCs w:val="28"/>
          <w:lang w:val="fr-FR"/>
        </w:rPr>
        <w:tab/>
        <w:t>1</w:t>
      </w:r>
    </w:p>
    <w:p w14:paraId="0C8A7EE3" w14:textId="77777777" w:rsidR="00D83E42" w:rsidRPr="0091364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fr-FR"/>
        </w:rPr>
      </w:pPr>
      <w:r w:rsidRPr="00913648">
        <w:rPr>
          <w:rStyle w:val="Strong"/>
          <w:rFonts w:ascii="Times New Roman" w:hAnsi="Times New Roman"/>
          <w:b w:val="0"/>
          <w:color w:val="000000"/>
          <w:sz w:val="28"/>
          <w:szCs w:val="28"/>
          <w:lang w:val="fr-FR"/>
        </w:rPr>
        <w:t xml:space="preserve">II. </w:t>
      </w:r>
      <w:r w:rsidRPr="00913648">
        <w:rPr>
          <w:rStyle w:val="Strong"/>
          <w:rFonts w:ascii="Times New Roman" w:hAnsi="Times New Roman"/>
          <w:b w:val="0"/>
          <w:color w:val="000000"/>
          <w:sz w:val="28"/>
          <w:szCs w:val="28"/>
          <w:lang w:val="fr-FR"/>
        </w:rPr>
        <w:tab/>
      </w:r>
      <w:proofErr w:type="spellStart"/>
      <w:r w:rsidRPr="00913648">
        <w:rPr>
          <w:rStyle w:val="Strong"/>
          <w:rFonts w:ascii="Times New Roman" w:hAnsi="Times New Roman"/>
          <w:b w:val="0"/>
          <w:color w:val="000000"/>
          <w:sz w:val="28"/>
          <w:szCs w:val="28"/>
          <w:lang w:val="fr-FR"/>
        </w:rPr>
        <w:t>Exercises</w:t>
      </w:r>
      <w:proofErr w:type="spellEnd"/>
      <w:r w:rsidRPr="00913648">
        <w:rPr>
          <w:rStyle w:val="Strong"/>
          <w:rFonts w:ascii="Times New Roman" w:hAnsi="Times New Roman"/>
          <w:b w:val="0"/>
          <w:color w:val="000000"/>
          <w:sz w:val="28"/>
          <w:szCs w:val="28"/>
          <w:lang w:val="fr-FR"/>
        </w:rPr>
        <w:tab/>
      </w:r>
      <w:r w:rsidR="006036D6" w:rsidRPr="00913648">
        <w:rPr>
          <w:rStyle w:val="Strong"/>
          <w:rFonts w:ascii="Times New Roman" w:hAnsi="Times New Roman"/>
          <w:b w:val="0"/>
          <w:color w:val="000000"/>
          <w:sz w:val="28"/>
          <w:szCs w:val="28"/>
          <w:lang w:val="fr-FR"/>
        </w:rPr>
        <w:t>2</w:t>
      </w:r>
    </w:p>
    <w:p w14:paraId="38327DA4"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r w:rsidRPr="003E5188">
        <w:rPr>
          <w:rStyle w:val="Strong"/>
          <w:rFonts w:ascii="Times New Roman" w:hAnsi="Times New Roman"/>
          <w:b w:val="0"/>
          <w:color w:val="000000"/>
          <w:sz w:val="28"/>
          <w:szCs w:val="28"/>
          <w:lang w:val="en-GB"/>
        </w:rPr>
        <w:t xml:space="preserve">III. </w:t>
      </w:r>
      <w:r w:rsidRPr="003E5188">
        <w:rPr>
          <w:rStyle w:val="Strong"/>
          <w:rFonts w:ascii="Times New Roman" w:hAnsi="Times New Roman"/>
          <w:b w:val="0"/>
          <w:color w:val="000000"/>
          <w:sz w:val="28"/>
          <w:szCs w:val="28"/>
          <w:lang w:val="en-GB"/>
        </w:rPr>
        <w:tab/>
        <w:t>Case scenario 2; Questions</w:t>
      </w:r>
      <w:r w:rsidRPr="003E5188">
        <w:rPr>
          <w:rStyle w:val="Strong"/>
          <w:rFonts w:ascii="Times New Roman" w:hAnsi="Times New Roman"/>
          <w:b w:val="0"/>
          <w:color w:val="000000"/>
          <w:sz w:val="28"/>
          <w:szCs w:val="28"/>
          <w:lang w:val="en-GB"/>
        </w:rPr>
        <w:tab/>
      </w:r>
      <w:r w:rsidR="006036D6" w:rsidRPr="003E5188">
        <w:rPr>
          <w:rStyle w:val="Strong"/>
          <w:rFonts w:ascii="Times New Roman" w:hAnsi="Times New Roman"/>
          <w:b w:val="0"/>
          <w:color w:val="000000"/>
          <w:sz w:val="28"/>
          <w:szCs w:val="28"/>
          <w:lang w:val="en-GB"/>
        </w:rPr>
        <w:t>3</w:t>
      </w:r>
    </w:p>
    <w:p w14:paraId="040AD8B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2F29B489"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B.</w:t>
      </w:r>
      <w:r w:rsidRPr="003E5188">
        <w:rPr>
          <w:rStyle w:val="Strong"/>
          <w:rFonts w:ascii="Times New Roman" w:hAnsi="Times New Roman"/>
          <w:color w:val="000000"/>
          <w:sz w:val="28"/>
          <w:szCs w:val="28"/>
          <w:lang w:val="en-GB"/>
        </w:rPr>
        <w:tab/>
        <w:t>Additional notes for the trainers regarding the cases</w:t>
      </w:r>
      <w:r w:rsidRPr="003E5188">
        <w:rPr>
          <w:rStyle w:val="Strong"/>
          <w:rFonts w:ascii="Times New Roman" w:hAnsi="Times New Roman"/>
          <w:color w:val="000000"/>
          <w:sz w:val="28"/>
          <w:szCs w:val="28"/>
          <w:lang w:val="en-GB"/>
        </w:rPr>
        <w:tab/>
        <w:t>4</w:t>
      </w:r>
    </w:p>
    <w:p w14:paraId="6DFFB87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0655B9FB"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C.</w:t>
      </w:r>
      <w:r w:rsidRPr="003E5188">
        <w:rPr>
          <w:rStyle w:val="Strong"/>
          <w:rFonts w:ascii="Times New Roman" w:hAnsi="Times New Roman"/>
          <w:color w:val="000000"/>
          <w:sz w:val="28"/>
          <w:szCs w:val="28"/>
          <w:lang w:val="en-GB"/>
        </w:rPr>
        <w:tab/>
        <w:t>Methodological approach</w:t>
      </w:r>
      <w:r w:rsidRPr="003E5188">
        <w:rPr>
          <w:rStyle w:val="Strong"/>
          <w:rFonts w:ascii="Times New Roman" w:hAnsi="Times New Roman"/>
          <w:color w:val="000000"/>
          <w:sz w:val="28"/>
          <w:szCs w:val="28"/>
          <w:lang w:val="en-GB"/>
        </w:rPr>
        <w:tab/>
        <w:t>5</w:t>
      </w:r>
    </w:p>
    <w:p w14:paraId="21CC7D92"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r w:rsidRPr="003E5188">
        <w:rPr>
          <w:rStyle w:val="Strong"/>
          <w:rFonts w:ascii="Times New Roman" w:hAnsi="Times New Roman"/>
          <w:b w:val="0"/>
          <w:color w:val="000000"/>
          <w:sz w:val="28"/>
          <w:szCs w:val="28"/>
          <w:lang w:val="en-GB"/>
        </w:rPr>
        <w:t>I.</w:t>
      </w:r>
      <w:r w:rsidRPr="003E5188">
        <w:rPr>
          <w:rStyle w:val="Strong"/>
          <w:rFonts w:ascii="Times New Roman" w:hAnsi="Times New Roman"/>
          <w:b w:val="0"/>
          <w:color w:val="000000"/>
          <w:sz w:val="28"/>
          <w:szCs w:val="28"/>
          <w:lang w:val="en-GB"/>
        </w:rPr>
        <w:tab/>
        <w:t>General idea and core topics</w:t>
      </w:r>
      <w:r w:rsidRPr="003E5188">
        <w:rPr>
          <w:rStyle w:val="Strong"/>
          <w:rFonts w:ascii="Times New Roman" w:hAnsi="Times New Roman"/>
          <w:b w:val="0"/>
          <w:color w:val="000000"/>
          <w:sz w:val="28"/>
          <w:szCs w:val="28"/>
          <w:lang w:val="en-GB"/>
        </w:rPr>
        <w:tab/>
        <w:t>5</w:t>
      </w:r>
    </w:p>
    <w:p w14:paraId="3CFA0409"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r w:rsidRPr="003E5188">
        <w:rPr>
          <w:rStyle w:val="Strong"/>
          <w:rFonts w:ascii="Times New Roman" w:hAnsi="Times New Roman"/>
          <w:b w:val="0"/>
          <w:color w:val="000000"/>
          <w:sz w:val="28"/>
          <w:szCs w:val="28"/>
          <w:lang w:val="en-GB"/>
        </w:rPr>
        <w:t>II.</w:t>
      </w:r>
      <w:r w:rsidRPr="003E5188">
        <w:rPr>
          <w:rStyle w:val="Strong"/>
          <w:rFonts w:ascii="Times New Roman" w:hAnsi="Times New Roman"/>
          <w:b w:val="0"/>
          <w:color w:val="000000"/>
          <w:sz w:val="28"/>
          <w:szCs w:val="28"/>
          <w:lang w:val="en-GB"/>
        </w:rPr>
        <w:tab/>
        <w:t>Working groups and structure of the seminar</w:t>
      </w:r>
      <w:r w:rsidRPr="003E5188">
        <w:rPr>
          <w:rStyle w:val="Strong"/>
          <w:rFonts w:ascii="Times New Roman" w:hAnsi="Times New Roman"/>
          <w:b w:val="0"/>
          <w:color w:val="000000"/>
          <w:sz w:val="28"/>
          <w:szCs w:val="28"/>
          <w:lang w:val="en-GB"/>
        </w:rPr>
        <w:tab/>
        <w:t>6</w:t>
      </w:r>
    </w:p>
    <w:p w14:paraId="5E79975F"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r w:rsidRPr="003E5188">
        <w:rPr>
          <w:rStyle w:val="Strong"/>
          <w:rFonts w:ascii="Times New Roman" w:hAnsi="Times New Roman"/>
          <w:b w:val="0"/>
          <w:color w:val="000000"/>
          <w:sz w:val="28"/>
          <w:szCs w:val="28"/>
          <w:lang w:val="en-GB"/>
        </w:rPr>
        <w:t>III.</w:t>
      </w:r>
      <w:r w:rsidRPr="003E5188">
        <w:rPr>
          <w:rStyle w:val="Strong"/>
          <w:rFonts w:ascii="Times New Roman" w:hAnsi="Times New Roman"/>
          <w:b w:val="0"/>
          <w:color w:val="000000"/>
          <w:sz w:val="28"/>
          <w:szCs w:val="28"/>
          <w:lang w:val="en-GB"/>
        </w:rPr>
        <w:tab/>
        <w:t>Additional material</w:t>
      </w:r>
      <w:r w:rsidRPr="003E5188">
        <w:rPr>
          <w:rStyle w:val="Strong"/>
          <w:rFonts w:ascii="Times New Roman" w:hAnsi="Times New Roman"/>
          <w:b w:val="0"/>
          <w:color w:val="000000"/>
          <w:sz w:val="28"/>
          <w:szCs w:val="28"/>
          <w:lang w:val="en-GB"/>
        </w:rPr>
        <w:tab/>
      </w:r>
      <w:r w:rsidR="006036D6" w:rsidRPr="003E5188">
        <w:rPr>
          <w:rStyle w:val="Strong"/>
          <w:rFonts w:ascii="Times New Roman" w:hAnsi="Times New Roman"/>
          <w:b w:val="0"/>
          <w:color w:val="000000"/>
          <w:sz w:val="28"/>
          <w:szCs w:val="28"/>
          <w:lang w:val="en-GB"/>
        </w:rPr>
        <w:t>6</w:t>
      </w:r>
    </w:p>
    <w:p w14:paraId="79B10A00"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b w:val="0"/>
          <w:color w:val="000000"/>
          <w:sz w:val="28"/>
          <w:szCs w:val="28"/>
          <w:lang w:val="en-GB"/>
        </w:rPr>
      </w:pPr>
    </w:p>
    <w:p w14:paraId="17D990D2" w14:textId="77777777" w:rsidR="00D83E42"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r w:rsidRPr="003E5188">
        <w:rPr>
          <w:rStyle w:val="Strong"/>
          <w:rFonts w:ascii="Times New Roman" w:hAnsi="Times New Roman"/>
          <w:color w:val="000000"/>
          <w:sz w:val="28"/>
          <w:szCs w:val="28"/>
          <w:lang w:val="en-GB"/>
        </w:rPr>
        <w:t xml:space="preserve">D. </w:t>
      </w:r>
      <w:r w:rsidRPr="003E5188">
        <w:rPr>
          <w:rStyle w:val="Strong"/>
          <w:rFonts w:ascii="Times New Roman" w:hAnsi="Times New Roman"/>
          <w:color w:val="000000"/>
          <w:sz w:val="28"/>
          <w:szCs w:val="28"/>
          <w:lang w:val="en-GB"/>
        </w:rPr>
        <w:tab/>
        <w:t>Solutions</w:t>
      </w:r>
      <w:r w:rsidRPr="003E5188">
        <w:rPr>
          <w:rStyle w:val="Strong"/>
          <w:rFonts w:ascii="Times New Roman" w:hAnsi="Times New Roman"/>
          <w:color w:val="000000"/>
          <w:sz w:val="28"/>
          <w:szCs w:val="28"/>
          <w:lang w:val="en-GB"/>
        </w:rPr>
        <w:tab/>
      </w:r>
      <w:r w:rsidR="006036D6" w:rsidRPr="003E5188">
        <w:rPr>
          <w:rStyle w:val="Strong"/>
          <w:rFonts w:ascii="Times New Roman" w:hAnsi="Times New Roman"/>
          <w:color w:val="000000"/>
          <w:sz w:val="28"/>
          <w:szCs w:val="28"/>
          <w:lang w:val="en-GB"/>
        </w:rPr>
        <w:t>7</w:t>
      </w:r>
    </w:p>
    <w:p w14:paraId="109594A5" w14:textId="77777777" w:rsidR="00761F27"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olor w:val="000000"/>
          <w:sz w:val="28"/>
          <w:szCs w:val="28"/>
          <w:lang w:val="en-GB"/>
        </w:rPr>
      </w:pPr>
    </w:p>
    <w:p w14:paraId="557434F0" w14:textId="77777777" w:rsidR="00761F27" w:rsidRPr="003E5188"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lang w:val="en-GB"/>
        </w:rPr>
      </w:pPr>
      <w:r>
        <w:rPr>
          <w:rStyle w:val="Strong"/>
          <w:rFonts w:ascii="Times New Roman" w:hAnsi="Times New Roman"/>
          <w:color w:val="000000"/>
          <w:sz w:val="28"/>
          <w:szCs w:val="28"/>
          <w:lang w:val="en-GB"/>
        </w:rPr>
        <w:tab/>
        <w:t>Annex</w:t>
      </w:r>
      <w:r>
        <w:rPr>
          <w:rStyle w:val="Strong"/>
          <w:rFonts w:ascii="Times New Roman" w:hAnsi="Times New Roman"/>
          <w:color w:val="000000"/>
          <w:sz w:val="28"/>
          <w:szCs w:val="28"/>
          <w:lang w:val="en-GB"/>
        </w:rPr>
        <w:tab/>
        <w:t>27</w:t>
      </w:r>
    </w:p>
    <w:bookmarkEnd w:id="1"/>
    <w:p w14:paraId="661FC176" w14:textId="77777777" w:rsidR="006856B3" w:rsidRPr="003E5188" w:rsidRDefault="00D83E42" w:rsidP="00A257D5">
      <w:pPr>
        <w:suppressAutoHyphens w:val="0"/>
        <w:autoSpaceDN/>
        <w:textAlignment w:val="auto"/>
        <w:rPr>
          <w:rFonts w:ascii="Times New Roman" w:hAnsi="Times New Roman"/>
          <w:b/>
          <w:bCs/>
          <w:sz w:val="28"/>
          <w:szCs w:val="28"/>
          <w:lang w:val="en-GB"/>
        </w:rPr>
      </w:pPr>
      <w:r w:rsidRPr="003E5188">
        <w:rPr>
          <w:rFonts w:ascii="Times New Roman" w:hAnsi="Times New Roman"/>
          <w:b/>
          <w:bCs/>
          <w:sz w:val="28"/>
          <w:szCs w:val="28"/>
          <w:lang w:val="en-GB"/>
        </w:rPr>
        <w:br w:type="page"/>
      </w:r>
    </w:p>
    <w:p w14:paraId="6B4DC9BF" w14:textId="77777777" w:rsidR="00D83E42" w:rsidRPr="003E5188" w:rsidRDefault="00D83E42" w:rsidP="00A257D5">
      <w:pPr>
        <w:pStyle w:val="Test"/>
        <w:shd w:val="clear" w:color="auto" w:fill="DED888"/>
        <w:spacing w:after="160"/>
        <w:jc w:val="center"/>
        <w:rPr>
          <w:rStyle w:val="Strong"/>
          <w:rFonts w:ascii="Times New Roman" w:hAnsi="Times New Roman"/>
          <w:b/>
          <w:bCs w:val="0"/>
          <w:color w:val="2F5496" w:themeColor="accent1" w:themeShade="BF"/>
          <w:sz w:val="32"/>
          <w:szCs w:val="32"/>
        </w:rPr>
      </w:pPr>
      <w:r w:rsidRPr="003E5188">
        <w:rPr>
          <w:rStyle w:val="Strong"/>
          <w:rFonts w:ascii="Times New Roman" w:hAnsi="Times New Roman"/>
          <w:b/>
          <w:bCs w:val="0"/>
          <w:color w:val="2F5496" w:themeColor="accent1" w:themeShade="BF"/>
          <w:sz w:val="32"/>
          <w:szCs w:val="32"/>
        </w:rPr>
        <w:lastRenderedPageBreak/>
        <w:t>Mutual recognition I</w:t>
      </w:r>
      <w:r w:rsidR="00257CAC">
        <w:rPr>
          <w:rStyle w:val="Strong"/>
          <w:rFonts w:ascii="Times New Roman" w:hAnsi="Times New Roman"/>
          <w:b/>
          <w:bCs w:val="0"/>
          <w:color w:val="2F5496" w:themeColor="accent1" w:themeShade="BF"/>
          <w:sz w:val="32"/>
          <w:szCs w:val="32"/>
        </w:rPr>
        <w:t>I</w:t>
      </w:r>
      <w:r w:rsidRPr="003E5188">
        <w:rPr>
          <w:rStyle w:val="Strong"/>
          <w:rFonts w:ascii="Times New Roman" w:hAnsi="Times New Roman"/>
          <w:b/>
          <w:bCs w:val="0"/>
          <w:color w:val="2F5496" w:themeColor="accent1" w:themeShade="BF"/>
          <w:sz w:val="32"/>
          <w:szCs w:val="32"/>
        </w:rPr>
        <w:t>I.</w:t>
      </w:r>
    </w:p>
    <w:p w14:paraId="22418439" w14:textId="77777777" w:rsidR="00D83E42" w:rsidRPr="003E5188" w:rsidRDefault="00D83E42" w:rsidP="00A257D5">
      <w:pPr>
        <w:jc w:val="both"/>
        <w:rPr>
          <w:rFonts w:ascii="Times New Roman" w:hAnsi="Times New Roman"/>
          <w:b/>
          <w:bCs/>
          <w:sz w:val="28"/>
          <w:szCs w:val="28"/>
          <w:lang w:val="en-GB"/>
        </w:rPr>
      </w:pPr>
    </w:p>
    <w:p w14:paraId="467A3E79" w14:textId="77777777" w:rsidR="006856B3" w:rsidRPr="003E5188"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A. I. Case scenario 1:</w:t>
      </w:r>
    </w:p>
    <w:p w14:paraId="5ABB7189" w14:textId="25FA4EC4"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 xml:space="preserve">A German citizen </w:t>
      </w:r>
      <w:r w:rsidR="004846BB" w:rsidRPr="003E5188">
        <w:rPr>
          <w:rFonts w:ascii="Times New Roman" w:hAnsi="Times New Roman"/>
          <w:sz w:val="28"/>
          <w:szCs w:val="28"/>
          <w:lang w:val="en-GB"/>
        </w:rPr>
        <w:t xml:space="preserve">M.H. </w:t>
      </w:r>
      <w:r w:rsidR="0059494C" w:rsidRPr="003E5188">
        <w:rPr>
          <w:rFonts w:ascii="Times New Roman" w:hAnsi="Times New Roman"/>
          <w:sz w:val="28"/>
          <w:szCs w:val="28"/>
          <w:lang w:val="en-GB"/>
        </w:rPr>
        <w:t xml:space="preserve">(born on 23.05.1970) </w:t>
      </w:r>
      <w:r w:rsidRPr="003E5188">
        <w:rPr>
          <w:rFonts w:ascii="Times New Roman" w:hAnsi="Times New Roman"/>
          <w:sz w:val="28"/>
          <w:szCs w:val="28"/>
          <w:lang w:val="en-GB"/>
        </w:rPr>
        <w:t>has been convicted by Bucharest Tribunal, Romania to 2 years of imprisonment</w:t>
      </w:r>
      <w:r w:rsidR="00913648" w:rsidRPr="00913648">
        <w:rPr>
          <w:rFonts w:ascii="Times New Roman" w:hAnsi="Times New Roman"/>
          <w:sz w:val="28"/>
          <w:szCs w:val="28"/>
          <w:lang w:val="en-GB"/>
        </w:rPr>
        <w:t xml:space="preserve"> </w:t>
      </w:r>
      <w:r w:rsidR="00913648" w:rsidRPr="003E5188">
        <w:rPr>
          <w:rFonts w:ascii="Times New Roman" w:hAnsi="Times New Roman"/>
          <w:sz w:val="28"/>
          <w:szCs w:val="28"/>
          <w:lang w:val="en-GB"/>
        </w:rPr>
        <w:t>for committing a computer-related crime</w:t>
      </w:r>
      <w:r w:rsidRPr="003E5188">
        <w:rPr>
          <w:rFonts w:ascii="Times New Roman" w:hAnsi="Times New Roman"/>
          <w:sz w:val="28"/>
          <w:szCs w:val="28"/>
          <w:lang w:val="en-GB"/>
        </w:rPr>
        <w:t>. The penalty imposed has been suspended for a period of 4 years. During the probation period the German citizen has to observe the following obligations: the obligation for the sentenced person to inform a specific authority of any change of residence or working place, the obligation for the sentenced person to inform a specific authority of any change of residence or working place, the obligation to carry out community service and the obligation to cooperate with a probation officer or with a representative of a social service having responsibilities in respect of sentenced persons.</w:t>
      </w:r>
    </w:p>
    <w:p w14:paraId="5B654FC5" w14:textId="0EAC799E" w:rsidR="006856B3" w:rsidRPr="003E5188" w:rsidRDefault="00246D57" w:rsidP="0037236D">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 xml:space="preserve">After the decision became final, the German citizen wants to return to his country, where he is lawfully and ordinarily residing (Hamburg, Germany). He requested </w:t>
      </w:r>
      <w:r w:rsidR="004215DD">
        <w:rPr>
          <w:rFonts w:ascii="Times New Roman" w:hAnsi="Times New Roman"/>
          <w:sz w:val="28"/>
          <w:szCs w:val="28"/>
          <w:lang w:val="en-GB"/>
        </w:rPr>
        <w:t>at</w:t>
      </w:r>
      <w:r w:rsidR="004215DD" w:rsidRPr="003E5188">
        <w:rPr>
          <w:rFonts w:ascii="Times New Roman" w:hAnsi="Times New Roman"/>
          <w:sz w:val="28"/>
          <w:szCs w:val="28"/>
          <w:lang w:val="en-GB"/>
        </w:rPr>
        <w:t xml:space="preserve"> </w:t>
      </w:r>
      <w:r w:rsidRPr="003E5188">
        <w:rPr>
          <w:rFonts w:ascii="Times New Roman" w:hAnsi="Times New Roman"/>
          <w:sz w:val="28"/>
          <w:szCs w:val="28"/>
          <w:lang w:val="en-GB"/>
        </w:rPr>
        <w:t>the Bucharest Probation Service to be supervised in Germany where his family is and where he is currently employed.</w:t>
      </w:r>
    </w:p>
    <w:p w14:paraId="58B22895" w14:textId="77777777" w:rsidR="006856B3" w:rsidRPr="003E5188"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Questions:</w:t>
      </w:r>
    </w:p>
    <w:p w14:paraId="45CBCB2C" w14:textId="4E6976B0" w:rsidR="006856B3" w:rsidRPr="003E5188" w:rsidRDefault="00246D57" w:rsidP="00A257D5">
      <w:pPr>
        <w:pStyle w:val="ListParagraph"/>
        <w:numPr>
          <w:ilvl w:val="0"/>
          <w:numId w:val="2"/>
        </w:numPr>
        <w:jc w:val="both"/>
        <w:rPr>
          <w:rFonts w:ascii="Times New Roman" w:hAnsi="Times New Roman"/>
          <w:i/>
          <w:sz w:val="28"/>
          <w:szCs w:val="28"/>
          <w:lang w:val="en-GB"/>
        </w:rPr>
      </w:pPr>
      <w:r w:rsidRPr="003E5188">
        <w:rPr>
          <w:rFonts w:ascii="Times New Roman" w:hAnsi="Times New Roman"/>
          <w:i/>
          <w:sz w:val="28"/>
          <w:szCs w:val="28"/>
          <w:lang w:val="en-GB"/>
        </w:rPr>
        <w:t>Can the Romanian authorities ask for the transfer</w:t>
      </w:r>
      <w:r w:rsidR="004215DD">
        <w:rPr>
          <w:rFonts w:ascii="Times New Roman" w:hAnsi="Times New Roman"/>
          <w:i/>
          <w:sz w:val="28"/>
          <w:szCs w:val="28"/>
          <w:lang w:val="en-GB"/>
        </w:rPr>
        <w:t xml:space="preserve"> of</w:t>
      </w:r>
      <w:r w:rsidRPr="003E5188">
        <w:rPr>
          <w:rFonts w:ascii="Times New Roman" w:hAnsi="Times New Roman"/>
          <w:i/>
          <w:sz w:val="28"/>
          <w:szCs w:val="28"/>
          <w:lang w:val="en-GB"/>
        </w:rPr>
        <w:t xml:space="preserve"> supervision of the obligations imposed </w:t>
      </w:r>
      <w:r w:rsidR="004215DD">
        <w:rPr>
          <w:rFonts w:ascii="Times New Roman" w:hAnsi="Times New Roman"/>
          <w:i/>
          <w:sz w:val="28"/>
          <w:szCs w:val="28"/>
          <w:lang w:val="en-GB"/>
        </w:rPr>
        <w:t>on</w:t>
      </w:r>
      <w:r w:rsidRPr="003E5188">
        <w:rPr>
          <w:rFonts w:ascii="Times New Roman" w:hAnsi="Times New Roman"/>
          <w:i/>
          <w:sz w:val="28"/>
          <w:szCs w:val="28"/>
          <w:lang w:val="en-GB"/>
        </w:rPr>
        <w:t xml:space="preserve"> the convicted person to the </w:t>
      </w:r>
      <w:r w:rsidR="00181CB2">
        <w:rPr>
          <w:rFonts w:ascii="Times New Roman" w:hAnsi="Times New Roman"/>
          <w:i/>
          <w:sz w:val="28"/>
          <w:szCs w:val="28"/>
          <w:lang w:val="en-GB"/>
        </w:rPr>
        <w:t>competent German</w:t>
      </w:r>
      <w:r w:rsidRPr="003E5188">
        <w:rPr>
          <w:rFonts w:ascii="Times New Roman" w:hAnsi="Times New Roman"/>
          <w:i/>
          <w:sz w:val="28"/>
          <w:szCs w:val="28"/>
          <w:lang w:val="en-GB"/>
        </w:rPr>
        <w:t xml:space="preserve"> authorities? Which legal instrument </w:t>
      </w:r>
      <w:r w:rsidR="004215DD">
        <w:rPr>
          <w:rFonts w:ascii="Times New Roman" w:hAnsi="Times New Roman"/>
          <w:i/>
          <w:sz w:val="28"/>
          <w:szCs w:val="28"/>
          <w:lang w:val="en-GB"/>
        </w:rPr>
        <w:t xml:space="preserve">is </w:t>
      </w:r>
      <w:r w:rsidRPr="003E5188">
        <w:rPr>
          <w:rFonts w:ascii="Times New Roman" w:hAnsi="Times New Roman"/>
          <w:i/>
          <w:sz w:val="28"/>
          <w:szCs w:val="28"/>
          <w:lang w:val="en-GB"/>
        </w:rPr>
        <w:t>applicable in this case?</w:t>
      </w:r>
    </w:p>
    <w:p w14:paraId="363E382B" w14:textId="41D1BEB5" w:rsidR="006856B3" w:rsidRPr="003E5188" w:rsidRDefault="004215DD"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en-GB"/>
        </w:rPr>
        <w:t>What</w:t>
      </w:r>
      <w:r w:rsidRPr="003E5188">
        <w:rPr>
          <w:rFonts w:ascii="Times New Roman" w:hAnsi="Times New Roman"/>
          <w:i/>
          <w:sz w:val="28"/>
          <w:szCs w:val="28"/>
          <w:lang w:val="en-GB"/>
        </w:rPr>
        <w:t xml:space="preserve"> </w:t>
      </w:r>
      <w:r w:rsidR="00246D57" w:rsidRPr="003E5188">
        <w:rPr>
          <w:rFonts w:ascii="Times New Roman" w:hAnsi="Times New Roman"/>
          <w:i/>
          <w:sz w:val="28"/>
          <w:szCs w:val="28"/>
          <w:lang w:val="en-GB"/>
        </w:rPr>
        <w:t xml:space="preserve">are the </w:t>
      </w:r>
      <w:r>
        <w:rPr>
          <w:rFonts w:ascii="Times New Roman" w:hAnsi="Times New Roman"/>
          <w:i/>
          <w:sz w:val="28"/>
          <w:szCs w:val="28"/>
          <w:lang w:val="en-GB"/>
        </w:rPr>
        <w:t>necessary</w:t>
      </w:r>
      <w:r w:rsidRPr="003E5188">
        <w:rPr>
          <w:rFonts w:ascii="Times New Roman" w:hAnsi="Times New Roman"/>
          <w:i/>
          <w:sz w:val="28"/>
          <w:szCs w:val="28"/>
          <w:lang w:val="en-GB"/>
        </w:rPr>
        <w:t xml:space="preserve"> </w:t>
      </w:r>
      <w:r w:rsidR="00246D57" w:rsidRPr="003E5188">
        <w:rPr>
          <w:rFonts w:ascii="Times New Roman" w:hAnsi="Times New Roman"/>
          <w:i/>
          <w:sz w:val="28"/>
          <w:szCs w:val="28"/>
          <w:lang w:val="en-GB"/>
        </w:rPr>
        <w:t>criteria for forwarding the judgement to another Member State? Is the German citizen entitled to request such a transfer of supervision? Is his consent required in this phase?</w:t>
      </w:r>
    </w:p>
    <w:p w14:paraId="0BFD93A7" w14:textId="268DF6E7" w:rsidR="006856B3" w:rsidRPr="003E5188" w:rsidRDefault="00246D57" w:rsidP="00A257D5">
      <w:pPr>
        <w:pStyle w:val="ListParagraph"/>
        <w:numPr>
          <w:ilvl w:val="0"/>
          <w:numId w:val="2"/>
        </w:numPr>
        <w:jc w:val="both"/>
        <w:rPr>
          <w:rFonts w:ascii="Times New Roman" w:hAnsi="Times New Roman"/>
          <w:i/>
          <w:sz w:val="28"/>
          <w:szCs w:val="28"/>
          <w:lang w:val="en-GB"/>
        </w:rPr>
      </w:pPr>
      <w:r w:rsidRPr="003E5188">
        <w:rPr>
          <w:rFonts w:ascii="Times New Roman" w:hAnsi="Times New Roman"/>
          <w:i/>
          <w:sz w:val="28"/>
          <w:szCs w:val="28"/>
          <w:lang w:val="en-GB"/>
        </w:rPr>
        <w:t xml:space="preserve">Find the competent authorities involved in the possible transfer of the convicted person (the </w:t>
      </w:r>
      <w:r w:rsidR="00181CB2">
        <w:rPr>
          <w:rFonts w:ascii="Times New Roman" w:hAnsi="Times New Roman"/>
          <w:i/>
          <w:sz w:val="28"/>
          <w:szCs w:val="28"/>
          <w:lang w:val="en-GB"/>
        </w:rPr>
        <w:t xml:space="preserve">competent </w:t>
      </w:r>
      <w:r w:rsidRPr="003E5188">
        <w:rPr>
          <w:rFonts w:ascii="Times New Roman" w:hAnsi="Times New Roman"/>
          <w:i/>
          <w:sz w:val="28"/>
          <w:szCs w:val="28"/>
          <w:lang w:val="en-GB"/>
        </w:rPr>
        <w:t xml:space="preserve">Romanian and </w:t>
      </w:r>
      <w:r w:rsidR="00181CB2">
        <w:rPr>
          <w:rFonts w:ascii="Times New Roman" w:hAnsi="Times New Roman"/>
          <w:i/>
          <w:sz w:val="28"/>
          <w:szCs w:val="28"/>
          <w:lang w:val="en-GB"/>
        </w:rPr>
        <w:t>German</w:t>
      </w:r>
      <w:r w:rsidRPr="003E5188">
        <w:rPr>
          <w:rFonts w:ascii="Times New Roman" w:hAnsi="Times New Roman"/>
          <w:i/>
          <w:sz w:val="28"/>
          <w:szCs w:val="28"/>
          <w:lang w:val="en-GB"/>
        </w:rPr>
        <w:t xml:space="preserve"> authorities).</w:t>
      </w:r>
    </w:p>
    <w:p w14:paraId="1A1632D4" w14:textId="77777777" w:rsidR="006856B3" w:rsidRPr="003E5188" w:rsidRDefault="00246D57" w:rsidP="00A257D5">
      <w:pPr>
        <w:pStyle w:val="ListParagraph"/>
        <w:numPr>
          <w:ilvl w:val="0"/>
          <w:numId w:val="2"/>
        </w:numPr>
        <w:jc w:val="both"/>
        <w:rPr>
          <w:rFonts w:ascii="Times New Roman" w:hAnsi="Times New Roman"/>
          <w:i/>
          <w:sz w:val="28"/>
          <w:szCs w:val="28"/>
          <w:lang w:val="en-GB"/>
        </w:rPr>
      </w:pPr>
      <w:r w:rsidRPr="003E5188">
        <w:rPr>
          <w:rFonts w:ascii="Times New Roman" w:hAnsi="Times New Roman"/>
          <w:i/>
          <w:sz w:val="28"/>
          <w:szCs w:val="28"/>
          <w:lang w:val="en-GB"/>
        </w:rPr>
        <w:t>How will the issuing competent authority and the executing competent authority proceed in this case?</w:t>
      </w:r>
    </w:p>
    <w:p w14:paraId="60A8BB97" w14:textId="765BB1CB" w:rsidR="006856B3" w:rsidRPr="003E5188" w:rsidRDefault="00246D57" w:rsidP="00A257D5">
      <w:pPr>
        <w:pStyle w:val="ListParagraph"/>
        <w:numPr>
          <w:ilvl w:val="0"/>
          <w:numId w:val="2"/>
        </w:numPr>
        <w:jc w:val="both"/>
        <w:rPr>
          <w:rFonts w:ascii="Times New Roman" w:hAnsi="Times New Roman"/>
          <w:i/>
          <w:sz w:val="28"/>
          <w:szCs w:val="28"/>
          <w:lang w:val="en-GB"/>
        </w:rPr>
      </w:pPr>
      <w:r w:rsidRPr="003E5188">
        <w:rPr>
          <w:rFonts w:ascii="Times New Roman" w:hAnsi="Times New Roman"/>
          <w:i/>
          <w:sz w:val="28"/>
          <w:szCs w:val="28"/>
          <w:lang w:val="en-GB"/>
        </w:rPr>
        <w:t>Which challenges</w:t>
      </w:r>
      <w:r w:rsidR="004215DD">
        <w:rPr>
          <w:rFonts w:ascii="Times New Roman" w:hAnsi="Times New Roman"/>
          <w:i/>
          <w:sz w:val="28"/>
          <w:szCs w:val="28"/>
          <w:lang w:val="en-GB"/>
        </w:rPr>
        <w:t xml:space="preserve"> might</w:t>
      </w:r>
      <w:r w:rsidRPr="003E5188">
        <w:rPr>
          <w:rFonts w:ascii="Times New Roman" w:hAnsi="Times New Roman"/>
          <w:i/>
          <w:sz w:val="28"/>
          <w:szCs w:val="28"/>
          <w:lang w:val="en-GB"/>
        </w:rPr>
        <w:t xml:space="preserve"> the issuing competent authority fac</w:t>
      </w:r>
      <w:r w:rsidR="004215DD">
        <w:rPr>
          <w:rFonts w:ascii="Times New Roman" w:hAnsi="Times New Roman"/>
          <w:i/>
          <w:sz w:val="28"/>
          <w:szCs w:val="28"/>
          <w:lang w:val="en-GB"/>
        </w:rPr>
        <w:t>e</w:t>
      </w:r>
      <w:r w:rsidRPr="003E5188">
        <w:rPr>
          <w:rFonts w:ascii="Times New Roman" w:hAnsi="Times New Roman"/>
          <w:i/>
          <w:sz w:val="28"/>
          <w:szCs w:val="28"/>
          <w:lang w:val="en-GB"/>
        </w:rPr>
        <w:t xml:space="preserve"> when </w:t>
      </w:r>
      <w:r w:rsidR="004215DD">
        <w:rPr>
          <w:rFonts w:ascii="Times New Roman" w:hAnsi="Times New Roman"/>
          <w:i/>
          <w:sz w:val="28"/>
          <w:szCs w:val="28"/>
          <w:lang w:val="en-GB"/>
        </w:rPr>
        <w:t>requesting</w:t>
      </w:r>
      <w:r w:rsidR="004215DD" w:rsidRPr="003E5188">
        <w:rPr>
          <w:rFonts w:ascii="Times New Roman" w:hAnsi="Times New Roman"/>
          <w:i/>
          <w:sz w:val="28"/>
          <w:szCs w:val="28"/>
          <w:lang w:val="en-GB"/>
        </w:rPr>
        <w:t xml:space="preserve"> </w:t>
      </w:r>
      <w:r w:rsidRPr="003E5188">
        <w:rPr>
          <w:rFonts w:ascii="Times New Roman" w:hAnsi="Times New Roman"/>
          <w:i/>
          <w:sz w:val="28"/>
          <w:szCs w:val="28"/>
          <w:lang w:val="en-GB"/>
        </w:rPr>
        <w:t xml:space="preserve">the transfer of the supervision and how </w:t>
      </w:r>
      <w:bookmarkStart w:id="2" w:name="_Hlk70060509"/>
      <w:r w:rsidR="004215DD">
        <w:rPr>
          <w:rFonts w:ascii="Times New Roman" w:hAnsi="Times New Roman"/>
          <w:i/>
          <w:sz w:val="28"/>
          <w:szCs w:val="28"/>
          <w:lang w:val="en-GB"/>
        </w:rPr>
        <w:t>can they be</w:t>
      </w:r>
      <w:r w:rsidRPr="003E5188">
        <w:rPr>
          <w:rFonts w:ascii="Times New Roman" w:hAnsi="Times New Roman"/>
          <w:i/>
          <w:sz w:val="28"/>
          <w:szCs w:val="28"/>
          <w:lang w:val="en-GB"/>
        </w:rPr>
        <w:t xml:space="preserve"> overcome</w:t>
      </w:r>
      <w:bookmarkEnd w:id="2"/>
      <w:r w:rsidRPr="003E5188">
        <w:rPr>
          <w:rFonts w:ascii="Times New Roman" w:hAnsi="Times New Roman"/>
          <w:i/>
          <w:sz w:val="28"/>
          <w:szCs w:val="28"/>
          <w:lang w:val="en-GB"/>
        </w:rPr>
        <w:t>?</w:t>
      </w:r>
    </w:p>
    <w:p w14:paraId="4431821F" w14:textId="31CF82B5" w:rsidR="006856B3" w:rsidRPr="003E5188" w:rsidRDefault="00246D57" w:rsidP="00A257D5">
      <w:pPr>
        <w:pStyle w:val="ListParagraph"/>
        <w:numPr>
          <w:ilvl w:val="0"/>
          <w:numId w:val="2"/>
        </w:numPr>
        <w:jc w:val="both"/>
        <w:rPr>
          <w:rFonts w:ascii="Times New Roman" w:hAnsi="Times New Roman"/>
          <w:i/>
          <w:sz w:val="28"/>
          <w:szCs w:val="28"/>
          <w:lang w:val="en-GB"/>
        </w:rPr>
      </w:pPr>
      <w:r w:rsidRPr="003E5188">
        <w:rPr>
          <w:rFonts w:ascii="Times New Roman" w:hAnsi="Times New Roman"/>
          <w:i/>
          <w:sz w:val="28"/>
          <w:szCs w:val="28"/>
          <w:lang w:val="en-GB"/>
        </w:rPr>
        <w:t xml:space="preserve">Which challenges </w:t>
      </w:r>
      <w:r w:rsidR="00CC0F5B">
        <w:rPr>
          <w:rFonts w:ascii="Times New Roman" w:hAnsi="Times New Roman"/>
          <w:i/>
          <w:sz w:val="28"/>
          <w:szCs w:val="28"/>
          <w:lang w:val="en-GB"/>
        </w:rPr>
        <w:t xml:space="preserve">might </w:t>
      </w:r>
      <w:r w:rsidRPr="003E5188">
        <w:rPr>
          <w:rFonts w:ascii="Times New Roman" w:hAnsi="Times New Roman"/>
          <w:i/>
          <w:sz w:val="28"/>
          <w:szCs w:val="28"/>
          <w:lang w:val="en-GB"/>
        </w:rPr>
        <w:t>the executing competent authority fac</w:t>
      </w:r>
      <w:r w:rsidR="00CC0F5B">
        <w:rPr>
          <w:rFonts w:ascii="Times New Roman" w:hAnsi="Times New Roman"/>
          <w:i/>
          <w:sz w:val="28"/>
          <w:szCs w:val="28"/>
          <w:lang w:val="en-GB"/>
        </w:rPr>
        <w:t>e</w:t>
      </w:r>
      <w:r w:rsidRPr="003E5188">
        <w:rPr>
          <w:rFonts w:ascii="Times New Roman" w:hAnsi="Times New Roman"/>
          <w:i/>
          <w:sz w:val="28"/>
          <w:szCs w:val="28"/>
          <w:lang w:val="en-GB"/>
        </w:rPr>
        <w:t xml:space="preserve"> during the recognition process and how </w:t>
      </w:r>
      <w:r w:rsidR="00CC0F5B">
        <w:rPr>
          <w:rFonts w:ascii="Times New Roman" w:hAnsi="Times New Roman"/>
          <w:i/>
          <w:sz w:val="28"/>
          <w:szCs w:val="28"/>
          <w:lang w:val="en-GB"/>
        </w:rPr>
        <w:t>can they be</w:t>
      </w:r>
      <w:r w:rsidR="00CC0F5B" w:rsidRPr="003E5188">
        <w:rPr>
          <w:rFonts w:ascii="Times New Roman" w:hAnsi="Times New Roman"/>
          <w:i/>
          <w:sz w:val="28"/>
          <w:szCs w:val="28"/>
          <w:lang w:val="en-GB"/>
        </w:rPr>
        <w:t xml:space="preserve"> overcome</w:t>
      </w:r>
      <w:r w:rsidRPr="003E5188">
        <w:rPr>
          <w:rFonts w:ascii="Times New Roman" w:hAnsi="Times New Roman"/>
          <w:i/>
          <w:sz w:val="28"/>
          <w:szCs w:val="28"/>
          <w:lang w:val="en-GB"/>
        </w:rPr>
        <w:t>?</w:t>
      </w:r>
    </w:p>
    <w:p w14:paraId="3A59B92D" w14:textId="2C8E1168" w:rsidR="006856B3" w:rsidRDefault="00CC0F5B" w:rsidP="00A257D5">
      <w:pPr>
        <w:pStyle w:val="ListParagraph"/>
        <w:numPr>
          <w:ilvl w:val="0"/>
          <w:numId w:val="2"/>
        </w:numPr>
        <w:jc w:val="both"/>
        <w:rPr>
          <w:rFonts w:ascii="Times New Roman" w:hAnsi="Times New Roman"/>
          <w:i/>
          <w:sz w:val="28"/>
          <w:szCs w:val="28"/>
          <w:lang w:val="en-GB"/>
        </w:rPr>
      </w:pPr>
      <w:r>
        <w:rPr>
          <w:rFonts w:ascii="Times New Roman" w:hAnsi="Times New Roman"/>
          <w:i/>
          <w:sz w:val="28"/>
          <w:szCs w:val="28"/>
          <w:lang w:val="en-GB"/>
        </w:rPr>
        <w:t>What</w:t>
      </w:r>
      <w:r w:rsidRPr="003E5188">
        <w:rPr>
          <w:rFonts w:ascii="Times New Roman" w:hAnsi="Times New Roman"/>
          <w:i/>
          <w:sz w:val="28"/>
          <w:szCs w:val="28"/>
          <w:lang w:val="en-GB"/>
        </w:rPr>
        <w:t xml:space="preserve"> </w:t>
      </w:r>
      <w:r w:rsidR="00246D57" w:rsidRPr="003E5188">
        <w:rPr>
          <w:rFonts w:ascii="Times New Roman" w:hAnsi="Times New Roman"/>
          <w:i/>
          <w:sz w:val="28"/>
          <w:szCs w:val="28"/>
          <w:lang w:val="en-GB"/>
        </w:rPr>
        <w:t xml:space="preserve">are the benefits in this case if the transfer of the supervision </w:t>
      </w:r>
      <w:r>
        <w:rPr>
          <w:rFonts w:ascii="Times New Roman" w:hAnsi="Times New Roman"/>
          <w:i/>
          <w:sz w:val="28"/>
          <w:szCs w:val="28"/>
          <w:lang w:val="en-GB"/>
        </w:rPr>
        <w:t>is</w:t>
      </w:r>
      <w:r w:rsidR="00246D57" w:rsidRPr="003E5188">
        <w:rPr>
          <w:rFonts w:ascii="Times New Roman" w:hAnsi="Times New Roman"/>
          <w:i/>
          <w:sz w:val="28"/>
          <w:szCs w:val="28"/>
          <w:lang w:val="en-GB"/>
        </w:rPr>
        <w:t xml:space="preserve"> granted by the </w:t>
      </w:r>
      <w:r w:rsidRPr="003E5188">
        <w:rPr>
          <w:rFonts w:ascii="Times New Roman" w:hAnsi="Times New Roman"/>
          <w:i/>
          <w:sz w:val="28"/>
          <w:szCs w:val="28"/>
          <w:lang w:val="en-GB"/>
        </w:rPr>
        <w:t xml:space="preserve">competent </w:t>
      </w:r>
      <w:r w:rsidR="00246D57" w:rsidRPr="003E5188">
        <w:rPr>
          <w:rFonts w:ascii="Times New Roman" w:hAnsi="Times New Roman"/>
          <w:i/>
          <w:sz w:val="28"/>
          <w:szCs w:val="28"/>
          <w:lang w:val="en-GB"/>
        </w:rPr>
        <w:t xml:space="preserve">German authorities? </w:t>
      </w:r>
    </w:p>
    <w:p w14:paraId="0DA9919D" w14:textId="77777777" w:rsidR="0037236D" w:rsidRPr="003E5188" w:rsidRDefault="0037236D" w:rsidP="0037236D">
      <w:pPr>
        <w:pStyle w:val="ListParagraph"/>
        <w:ind w:left="450"/>
        <w:jc w:val="both"/>
        <w:rPr>
          <w:rFonts w:ascii="Times New Roman" w:hAnsi="Times New Roman"/>
          <w:i/>
          <w:sz w:val="28"/>
          <w:szCs w:val="28"/>
          <w:lang w:val="en-GB"/>
        </w:rPr>
      </w:pPr>
    </w:p>
    <w:p w14:paraId="1F21CBFD" w14:textId="77777777" w:rsidR="006856B3" w:rsidRPr="003E5188" w:rsidRDefault="00F2265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lastRenderedPageBreak/>
        <w:t xml:space="preserve">A. </w:t>
      </w:r>
      <w:r w:rsidR="00246D57" w:rsidRPr="003E5188">
        <w:rPr>
          <w:rFonts w:ascii="Times New Roman" w:hAnsi="Times New Roman"/>
          <w:b/>
          <w:bCs/>
          <w:color w:val="2F5496" w:themeColor="accent1" w:themeShade="BF"/>
          <w:sz w:val="28"/>
          <w:szCs w:val="28"/>
          <w:lang w:val="en-GB"/>
        </w:rPr>
        <w:t>II. Exercises:</w:t>
      </w:r>
    </w:p>
    <w:p w14:paraId="5E44794F" w14:textId="78C11EDE" w:rsidR="006856B3" w:rsidRPr="00066071"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Find the following executing competent authorities and the languages to be used in the Certificate (general criminal cases):</w:t>
      </w:r>
    </w:p>
    <w:p w14:paraId="03EEBA5F" w14:textId="00D62583"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1</w:t>
      </w:r>
      <w:r w:rsidR="00246D57" w:rsidRPr="003E5188">
        <w:rPr>
          <w:rFonts w:ascii="Times New Roman" w:hAnsi="Times New Roman"/>
          <w:sz w:val="28"/>
          <w:szCs w:val="28"/>
          <w:lang w:val="en-GB"/>
        </w:rPr>
        <w:t xml:space="preserve">. A </w:t>
      </w:r>
      <w:r w:rsidR="00181CB2">
        <w:rPr>
          <w:rFonts w:ascii="Times New Roman" w:hAnsi="Times New Roman"/>
          <w:sz w:val="28"/>
          <w:szCs w:val="28"/>
          <w:lang w:val="en-GB"/>
        </w:rPr>
        <w:t>c</w:t>
      </w:r>
      <w:r w:rsidR="00C60184">
        <w:rPr>
          <w:rFonts w:ascii="Times New Roman" w:hAnsi="Times New Roman"/>
          <w:sz w:val="28"/>
          <w:szCs w:val="28"/>
          <w:lang w:val="en-GB"/>
        </w:rPr>
        <w:t>ompetent German</w:t>
      </w:r>
      <w:r w:rsidR="00246D57" w:rsidRPr="003E5188">
        <w:rPr>
          <w:rFonts w:ascii="Times New Roman" w:hAnsi="Times New Roman"/>
          <w:sz w:val="28"/>
          <w:szCs w:val="28"/>
          <w:lang w:val="en-GB"/>
        </w:rPr>
        <w:t xml:space="preserve"> authority wants to transfer the supervision of the sentenced person A.N. who is lawfully and ordinarily residing in Brussels, Belgium.</w:t>
      </w:r>
    </w:p>
    <w:p w14:paraId="78708CD9"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Competent authority:</w:t>
      </w:r>
    </w:p>
    <w:p w14:paraId="58C75FBD" w14:textId="23CA3618" w:rsidR="00F2265A" w:rsidRPr="00066071" w:rsidRDefault="00F2265A" w:rsidP="00066071">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Language:</w:t>
      </w:r>
    </w:p>
    <w:p w14:paraId="73B0BACF"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2</w:t>
      </w:r>
      <w:r w:rsidR="00246D57" w:rsidRPr="003E5188">
        <w:rPr>
          <w:rFonts w:ascii="Times New Roman" w:hAnsi="Times New Roman"/>
          <w:sz w:val="28"/>
          <w:szCs w:val="28"/>
          <w:lang w:val="en-GB"/>
        </w:rPr>
        <w:t>.  A French competent authority wants to transfer the supervision of the sentenced person B.C. who is lawfully and ordinarily residing in Vigo, Spain.</w:t>
      </w:r>
    </w:p>
    <w:p w14:paraId="5DFB9FA4"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Competent authority:</w:t>
      </w:r>
    </w:p>
    <w:p w14:paraId="3A42D797" w14:textId="1F89EB8C" w:rsidR="00F2265A" w:rsidRPr="00066071" w:rsidRDefault="00F2265A" w:rsidP="00066071">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Language:</w:t>
      </w:r>
    </w:p>
    <w:p w14:paraId="315588CF" w14:textId="1CCC83C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3</w:t>
      </w:r>
      <w:r w:rsidR="00246D57" w:rsidRPr="003E5188">
        <w:rPr>
          <w:rFonts w:ascii="Times New Roman" w:hAnsi="Times New Roman"/>
          <w:sz w:val="28"/>
          <w:szCs w:val="28"/>
          <w:lang w:val="en-GB"/>
        </w:rPr>
        <w:t xml:space="preserve">. A Spanish competent authority wants to transfer the supervision of the sentenced person M.M. who is lawfully and ordinarily residing in </w:t>
      </w:r>
      <w:r w:rsidR="00B55189">
        <w:rPr>
          <w:rFonts w:ascii="Times New Roman" w:hAnsi="Times New Roman"/>
          <w:sz w:val="28"/>
          <w:szCs w:val="28"/>
          <w:lang w:val="en-GB"/>
        </w:rPr>
        <w:t>Vienna</w:t>
      </w:r>
      <w:r w:rsidR="00246D57" w:rsidRPr="003E5188">
        <w:rPr>
          <w:rFonts w:ascii="Times New Roman" w:hAnsi="Times New Roman"/>
          <w:sz w:val="28"/>
          <w:szCs w:val="28"/>
          <w:lang w:val="en-GB"/>
        </w:rPr>
        <w:t>, Austria.</w:t>
      </w:r>
    </w:p>
    <w:p w14:paraId="396E3595"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Competent authority:</w:t>
      </w:r>
    </w:p>
    <w:p w14:paraId="540A5A70"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en-GB"/>
        </w:rPr>
      </w:pPr>
      <w:r w:rsidRPr="003E5188">
        <w:rPr>
          <w:rFonts w:ascii="Times New Roman" w:hAnsi="Times New Roman"/>
          <w:i/>
          <w:sz w:val="28"/>
          <w:szCs w:val="28"/>
          <w:lang w:val="en-GB"/>
        </w:rPr>
        <w:t>Language:</w:t>
      </w:r>
    </w:p>
    <w:p w14:paraId="219D6F8E" w14:textId="77777777" w:rsidR="006856B3" w:rsidRPr="003E5188" w:rsidRDefault="00246D57" w:rsidP="00A257D5">
      <w:pPr>
        <w:pStyle w:val="ListParagraph"/>
        <w:numPr>
          <w:ilvl w:val="0"/>
          <w:numId w:val="4"/>
        </w:numPr>
        <w:ind w:left="0" w:firstLine="0"/>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III. Case scenario 2</w:t>
      </w:r>
      <w:r w:rsidR="00C662F6" w:rsidRPr="003E5188">
        <w:rPr>
          <w:rFonts w:ascii="Times New Roman" w:hAnsi="Times New Roman"/>
          <w:b/>
          <w:bCs/>
          <w:color w:val="2F5496" w:themeColor="accent1" w:themeShade="BF"/>
          <w:sz w:val="28"/>
          <w:szCs w:val="28"/>
          <w:lang w:val="en-GB"/>
        </w:rPr>
        <w:t xml:space="preserve"> (continuation of case scenario 1)</w:t>
      </w:r>
      <w:r w:rsidRPr="003E5188">
        <w:rPr>
          <w:rFonts w:ascii="Times New Roman" w:hAnsi="Times New Roman"/>
          <w:b/>
          <w:bCs/>
          <w:color w:val="2F5496" w:themeColor="accent1" w:themeShade="BF"/>
          <w:sz w:val="28"/>
          <w:szCs w:val="28"/>
          <w:lang w:val="en-GB"/>
        </w:rPr>
        <w:t>:</w:t>
      </w:r>
    </w:p>
    <w:p w14:paraId="2FCD4EE3" w14:textId="2091A892"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en-GB"/>
        </w:rPr>
      </w:pPr>
      <w:r w:rsidRPr="003E5188">
        <w:rPr>
          <w:rFonts w:ascii="Times New Roman" w:hAnsi="Times New Roman"/>
          <w:sz w:val="28"/>
          <w:szCs w:val="28"/>
          <w:lang w:val="en-GB"/>
        </w:rPr>
        <w:t xml:space="preserve">Supposing that the </w:t>
      </w:r>
      <w:r w:rsidR="00C60184">
        <w:rPr>
          <w:rFonts w:ascii="Times New Roman" w:hAnsi="Times New Roman"/>
          <w:sz w:val="28"/>
          <w:szCs w:val="28"/>
          <w:lang w:val="en-GB"/>
        </w:rPr>
        <w:t>competent German</w:t>
      </w:r>
      <w:r w:rsidRPr="003E5188">
        <w:rPr>
          <w:rFonts w:ascii="Times New Roman" w:hAnsi="Times New Roman"/>
          <w:sz w:val="28"/>
          <w:szCs w:val="28"/>
          <w:lang w:val="en-GB"/>
        </w:rPr>
        <w:t xml:space="preserve"> authorities have granted the transfer of supervision of the suspended sentence (from case scenario 1) and the supervision </w:t>
      </w:r>
      <w:r w:rsidR="00C60184">
        <w:rPr>
          <w:rFonts w:ascii="Times New Roman" w:hAnsi="Times New Roman"/>
          <w:sz w:val="28"/>
          <w:szCs w:val="28"/>
          <w:lang w:val="en-GB"/>
        </w:rPr>
        <w:t>began on</w:t>
      </w:r>
      <w:r w:rsidRPr="003E5188">
        <w:rPr>
          <w:rFonts w:ascii="Times New Roman" w:hAnsi="Times New Roman"/>
          <w:sz w:val="28"/>
          <w:szCs w:val="28"/>
          <w:lang w:val="en-GB"/>
        </w:rPr>
        <w:t xml:space="preserve"> 01.01.2020. During the supervision period, the German citizen has breached one of the obligations imposed. Now, the German authorities must decide how to proceed.</w:t>
      </w:r>
    </w:p>
    <w:p w14:paraId="72582C0F" w14:textId="77777777" w:rsidR="006856B3" w:rsidRPr="003E5188" w:rsidRDefault="006856B3" w:rsidP="00A257D5">
      <w:pPr>
        <w:jc w:val="both"/>
        <w:rPr>
          <w:rFonts w:ascii="Times New Roman" w:hAnsi="Times New Roman"/>
          <w:sz w:val="28"/>
          <w:szCs w:val="28"/>
          <w:lang w:val="en-GB"/>
        </w:rPr>
      </w:pPr>
    </w:p>
    <w:p w14:paraId="3B9F343C" w14:textId="77777777" w:rsidR="006856B3" w:rsidRPr="003E5188"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Questions:</w:t>
      </w:r>
    </w:p>
    <w:p w14:paraId="65A3B424" w14:textId="0EFCB4A5" w:rsidR="006856B3" w:rsidRPr="003E5188" w:rsidRDefault="00246D57" w:rsidP="00A257D5">
      <w:pPr>
        <w:pStyle w:val="ListParagraph"/>
        <w:numPr>
          <w:ilvl w:val="0"/>
          <w:numId w:val="5"/>
        </w:numPr>
        <w:jc w:val="both"/>
        <w:rPr>
          <w:rFonts w:ascii="Times New Roman" w:hAnsi="Times New Roman"/>
          <w:i/>
          <w:sz w:val="28"/>
          <w:szCs w:val="28"/>
          <w:lang w:val="en-GB"/>
        </w:rPr>
      </w:pPr>
      <w:r w:rsidRPr="003E5188">
        <w:rPr>
          <w:rFonts w:ascii="Times New Roman" w:hAnsi="Times New Roman"/>
          <w:i/>
          <w:sz w:val="28"/>
          <w:szCs w:val="28"/>
          <w:lang w:val="en-GB"/>
        </w:rPr>
        <w:t xml:space="preserve">Which law </w:t>
      </w:r>
      <w:r w:rsidR="00C60184">
        <w:rPr>
          <w:rFonts w:ascii="Times New Roman" w:hAnsi="Times New Roman"/>
          <w:i/>
          <w:sz w:val="28"/>
          <w:szCs w:val="28"/>
          <w:lang w:val="en-GB"/>
        </w:rPr>
        <w:t xml:space="preserve">is </w:t>
      </w:r>
      <w:r w:rsidRPr="003E5188">
        <w:rPr>
          <w:rFonts w:ascii="Times New Roman" w:hAnsi="Times New Roman"/>
          <w:i/>
          <w:sz w:val="28"/>
          <w:szCs w:val="28"/>
          <w:lang w:val="en-GB"/>
        </w:rPr>
        <w:t xml:space="preserve">applicable during the supervision period? </w:t>
      </w:r>
    </w:p>
    <w:p w14:paraId="5442BAD1" w14:textId="77777777" w:rsidR="006856B3" w:rsidRPr="003E5188" w:rsidRDefault="00246D57" w:rsidP="00A257D5">
      <w:pPr>
        <w:pStyle w:val="ListParagraph"/>
        <w:numPr>
          <w:ilvl w:val="0"/>
          <w:numId w:val="5"/>
        </w:numPr>
        <w:jc w:val="both"/>
        <w:rPr>
          <w:rFonts w:ascii="Times New Roman" w:hAnsi="Times New Roman"/>
          <w:i/>
          <w:sz w:val="28"/>
          <w:szCs w:val="28"/>
          <w:lang w:val="en-GB"/>
        </w:rPr>
      </w:pPr>
      <w:r w:rsidRPr="003E5188">
        <w:rPr>
          <w:rFonts w:ascii="Times New Roman" w:hAnsi="Times New Roman"/>
          <w:i/>
          <w:sz w:val="28"/>
          <w:szCs w:val="28"/>
          <w:lang w:val="en-GB"/>
        </w:rPr>
        <w:t xml:space="preserve">How will the German authorities proceed regarding the breaching of one of the obligations imposed to the convicted person? </w:t>
      </w:r>
    </w:p>
    <w:p w14:paraId="1F05D9CA" w14:textId="77777777" w:rsidR="006856B3" w:rsidRPr="003E5188" w:rsidRDefault="00246D57" w:rsidP="00A257D5">
      <w:pPr>
        <w:pStyle w:val="ListParagraph"/>
        <w:numPr>
          <w:ilvl w:val="0"/>
          <w:numId w:val="5"/>
        </w:numPr>
        <w:jc w:val="both"/>
        <w:rPr>
          <w:rFonts w:ascii="Times New Roman" w:hAnsi="Times New Roman"/>
          <w:i/>
          <w:sz w:val="28"/>
          <w:szCs w:val="28"/>
          <w:lang w:val="en-GB"/>
        </w:rPr>
      </w:pPr>
      <w:r w:rsidRPr="003E5188">
        <w:rPr>
          <w:rFonts w:ascii="Times New Roman" w:hAnsi="Times New Roman"/>
          <w:i/>
          <w:sz w:val="28"/>
          <w:szCs w:val="28"/>
          <w:lang w:val="en-GB"/>
        </w:rPr>
        <w:t xml:space="preserve">What will happen if the convicted person is facing new criminal proceedings in the issuing MS? </w:t>
      </w:r>
    </w:p>
    <w:p w14:paraId="3E80E982" w14:textId="77777777" w:rsidR="006856B3" w:rsidRPr="003E5188" w:rsidRDefault="00246D57" w:rsidP="00A257D5">
      <w:pPr>
        <w:pStyle w:val="ListParagraph"/>
        <w:numPr>
          <w:ilvl w:val="0"/>
          <w:numId w:val="5"/>
        </w:numPr>
        <w:jc w:val="both"/>
        <w:rPr>
          <w:rFonts w:ascii="Times New Roman" w:hAnsi="Times New Roman"/>
          <w:i/>
          <w:sz w:val="28"/>
          <w:szCs w:val="28"/>
          <w:lang w:val="en-GB"/>
        </w:rPr>
      </w:pPr>
      <w:r w:rsidRPr="003E5188">
        <w:rPr>
          <w:rFonts w:ascii="Times New Roman" w:hAnsi="Times New Roman"/>
          <w:i/>
          <w:sz w:val="28"/>
          <w:szCs w:val="28"/>
          <w:lang w:val="en-GB"/>
        </w:rPr>
        <w:t>What will happen if he absconds or no longer has a lawful and ordinary residence in the executing State?</w:t>
      </w:r>
    </w:p>
    <w:p w14:paraId="728AF2DF" w14:textId="77777777" w:rsidR="00F2265A" w:rsidRPr="003E5188" w:rsidRDefault="00F2265A" w:rsidP="00A257D5">
      <w:pPr>
        <w:suppressAutoHyphens w:val="0"/>
        <w:autoSpaceDN/>
        <w:textAlignment w:val="auto"/>
        <w:rPr>
          <w:rFonts w:ascii="Times New Roman" w:hAnsi="Times New Roman"/>
          <w:sz w:val="28"/>
          <w:szCs w:val="28"/>
          <w:lang w:val="en-GB"/>
        </w:rPr>
      </w:pPr>
      <w:r w:rsidRPr="003E5188">
        <w:rPr>
          <w:rFonts w:ascii="Times New Roman" w:hAnsi="Times New Roman"/>
          <w:sz w:val="28"/>
          <w:szCs w:val="28"/>
          <w:lang w:val="en-GB"/>
        </w:rPr>
        <w:br w:type="page"/>
      </w:r>
    </w:p>
    <w:p w14:paraId="57943C43" w14:textId="77777777" w:rsidR="006856B3" w:rsidRPr="003E5188" w:rsidRDefault="00F2265A" w:rsidP="00A257D5">
      <w:pPr>
        <w:pStyle w:val="Test"/>
        <w:shd w:val="clear" w:color="auto" w:fill="DED888"/>
        <w:spacing w:after="160"/>
        <w:jc w:val="center"/>
        <w:rPr>
          <w:rStyle w:val="Strong"/>
          <w:rFonts w:ascii="Times New Roman" w:hAnsi="Times New Roman"/>
          <w:b/>
          <w:color w:val="2F5496" w:themeColor="accent1" w:themeShade="BF"/>
          <w:sz w:val="32"/>
          <w:szCs w:val="32"/>
        </w:rPr>
      </w:pPr>
      <w:r w:rsidRPr="003E5188">
        <w:rPr>
          <w:rStyle w:val="Strong"/>
          <w:rFonts w:ascii="Times New Roman" w:hAnsi="Times New Roman"/>
          <w:b/>
          <w:color w:val="2F5496" w:themeColor="accent1" w:themeShade="BF"/>
          <w:sz w:val="32"/>
          <w:szCs w:val="32"/>
        </w:rPr>
        <w:lastRenderedPageBreak/>
        <w:t>Part B. Additional notes for the trainers regarding the cases</w:t>
      </w:r>
    </w:p>
    <w:p w14:paraId="51AC1235" w14:textId="77777777" w:rsidR="003A34DA" w:rsidRPr="003E5188" w:rsidRDefault="00F2265A" w:rsidP="00A257D5">
      <w:pPr>
        <w:jc w:val="both"/>
        <w:rPr>
          <w:rFonts w:ascii="Times New Roman" w:hAnsi="Times New Roman"/>
          <w:b/>
          <w:sz w:val="28"/>
          <w:szCs w:val="28"/>
          <w:lang w:val="en-GB"/>
        </w:rPr>
      </w:pPr>
      <w:r w:rsidRPr="003E5188">
        <w:rPr>
          <w:rFonts w:ascii="Times New Roman" w:hAnsi="Times New Roman"/>
          <w:b/>
          <w:color w:val="2F5496" w:themeColor="accent1" w:themeShade="BF"/>
          <w:sz w:val="28"/>
          <w:szCs w:val="28"/>
          <w:lang w:val="en-GB"/>
        </w:rPr>
        <w:t>A. I. Case scenario 1:</w:t>
      </w:r>
    </w:p>
    <w:p w14:paraId="51435E15" w14:textId="203CD013" w:rsidR="00F2265A" w:rsidRPr="003E5188" w:rsidRDefault="00F2265A" w:rsidP="00A257D5">
      <w:pPr>
        <w:numPr>
          <w:ilvl w:val="0"/>
          <w:numId w:val="27"/>
        </w:numPr>
        <w:jc w:val="both"/>
        <w:rPr>
          <w:rFonts w:ascii="Times New Roman" w:hAnsi="Times New Roman"/>
          <w:sz w:val="24"/>
          <w:lang w:val="en-GB"/>
        </w:rPr>
      </w:pPr>
      <w:r w:rsidRPr="003E5188">
        <w:rPr>
          <w:rFonts w:ascii="Times New Roman" w:hAnsi="Times New Roman"/>
          <w:bCs/>
          <w:sz w:val="28"/>
          <w:szCs w:val="24"/>
          <w:lang w:val="en-GB"/>
        </w:rPr>
        <w:t xml:space="preserve">The country of conviction will be changed with the country where the seminar </w:t>
      </w:r>
      <w:r w:rsidR="00C60184">
        <w:rPr>
          <w:rFonts w:ascii="Times New Roman" w:hAnsi="Times New Roman"/>
          <w:bCs/>
          <w:sz w:val="28"/>
          <w:szCs w:val="24"/>
          <w:lang w:val="en-GB"/>
        </w:rPr>
        <w:t>is taking place</w:t>
      </w:r>
      <w:r w:rsidRPr="003E5188">
        <w:rPr>
          <w:rFonts w:ascii="Times New Roman" w:hAnsi="Times New Roman"/>
          <w:bCs/>
          <w:sz w:val="28"/>
          <w:szCs w:val="24"/>
          <w:lang w:val="en-GB"/>
        </w:rPr>
        <w:t xml:space="preserve">. </w:t>
      </w:r>
    </w:p>
    <w:p w14:paraId="207D3BE0" w14:textId="08581749" w:rsidR="00CF3C8E" w:rsidRPr="003E5188" w:rsidRDefault="00F2265A" w:rsidP="00A257D5">
      <w:pPr>
        <w:numPr>
          <w:ilvl w:val="0"/>
          <w:numId w:val="27"/>
        </w:numPr>
        <w:jc w:val="both"/>
        <w:rPr>
          <w:rFonts w:ascii="Times New Roman" w:hAnsi="Times New Roman"/>
          <w:bCs/>
          <w:sz w:val="28"/>
          <w:szCs w:val="24"/>
          <w:lang w:val="en-GB"/>
        </w:rPr>
      </w:pPr>
      <w:r w:rsidRPr="003E5188">
        <w:rPr>
          <w:rFonts w:ascii="Times New Roman" w:hAnsi="Times New Roman"/>
          <w:bCs/>
          <w:sz w:val="28"/>
          <w:szCs w:val="24"/>
          <w:lang w:val="en-GB"/>
        </w:rPr>
        <w:t xml:space="preserve">In the seminar </w:t>
      </w:r>
      <w:r w:rsidR="00C60184">
        <w:rPr>
          <w:rFonts w:ascii="Times New Roman" w:hAnsi="Times New Roman"/>
          <w:bCs/>
          <w:sz w:val="28"/>
          <w:szCs w:val="24"/>
          <w:lang w:val="en-GB"/>
        </w:rPr>
        <w:t>is taking place</w:t>
      </w:r>
      <w:r w:rsidRPr="003E5188">
        <w:rPr>
          <w:rFonts w:ascii="Times New Roman" w:hAnsi="Times New Roman"/>
          <w:bCs/>
          <w:sz w:val="28"/>
          <w:szCs w:val="24"/>
          <w:lang w:val="en-GB"/>
        </w:rPr>
        <w:t xml:space="preserve"> in Germany, the countries from case scenarios 1 and 2 will be </w:t>
      </w:r>
      <w:r w:rsidR="00C60184">
        <w:rPr>
          <w:rFonts w:ascii="Times New Roman" w:hAnsi="Times New Roman"/>
          <w:bCs/>
          <w:sz w:val="28"/>
          <w:szCs w:val="24"/>
          <w:lang w:val="en-GB"/>
        </w:rPr>
        <w:t>swapped</w:t>
      </w:r>
      <w:r w:rsidRPr="003E5188">
        <w:rPr>
          <w:rFonts w:ascii="Times New Roman" w:hAnsi="Times New Roman"/>
          <w:bCs/>
          <w:sz w:val="28"/>
          <w:szCs w:val="24"/>
          <w:lang w:val="en-GB"/>
        </w:rPr>
        <w:t xml:space="preserve"> and the convicted person will this time </w:t>
      </w:r>
      <w:r w:rsidR="00C60184">
        <w:rPr>
          <w:rFonts w:ascii="Times New Roman" w:hAnsi="Times New Roman"/>
          <w:bCs/>
          <w:sz w:val="28"/>
          <w:szCs w:val="24"/>
          <w:lang w:val="en-GB"/>
        </w:rPr>
        <w:t xml:space="preserve">be </w:t>
      </w:r>
      <w:r w:rsidRPr="003E5188">
        <w:rPr>
          <w:rFonts w:ascii="Times New Roman" w:hAnsi="Times New Roman"/>
          <w:bCs/>
          <w:sz w:val="28"/>
          <w:szCs w:val="24"/>
          <w:lang w:val="en-GB"/>
        </w:rPr>
        <w:t>a Romanian citizen, lawfully and ordinarily residing in Bucharest, Romania).</w:t>
      </w:r>
    </w:p>
    <w:p w14:paraId="19EE6393" w14:textId="3D43E3FD" w:rsidR="006856B3" w:rsidRPr="0037236D" w:rsidRDefault="00F2265A" w:rsidP="0037236D">
      <w:pPr>
        <w:pStyle w:val="Test"/>
        <w:shd w:val="clear" w:color="auto" w:fill="DED888"/>
        <w:spacing w:after="160"/>
        <w:jc w:val="center"/>
        <w:rPr>
          <w:rFonts w:ascii="Times New Roman" w:hAnsi="Times New Roman"/>
          <w:b w:val="0"/>
          <w:bCs/>
          <w:color w:val="2F5496" w:themeColor="accent1" w:themeShade="BF"/>
          <w:sz w:val="32"/>
          <w:szCs w:val="32"/>
        </w:rPr>
      </w:pPr>
      <w:r w:rsidRPr="003E5188">
        <w:rPr>
          <w:rStyle w:val="Strong"/>
          <w:rFonts w:ascii="Times New Roman" w:hAnsi="Times New Roman"/>
          <w:b/>
          <w:color w:val="2F5496" w:themeColor="accent1" w:themeShade="BF"/>
          <w:sz w:val="32"/>
          <w:szCs w:val="32"/>
        </w:rPr>
        <w:t>Part C</w:t>
      </w:r>
      <w:r w:rsidR="00246D57" w:rsidRPr="003E5188">
        <w:rPr>
          <w:rStyle w:val="Strong"/>
          <w:rFonts w:ascii="Times New Roman" w:hAnsi="Times New Roman"/>
          <w:b/>
          <w:color w:val="2F5496" w:themeColor="accent1" w:themeShade="BF"/>
          <w:sz w:val="32"/>
          <w:szCs w:val="32"/>
        </w:rPr>
        <w:t>. Methodological approach</w:t>
      </w:r>
    </w:p>
    <w:p w14:paraId="696EB8FE"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General idea and core topics</w:t>
      </w:r>
    </w:p>
    <w:p w14:paraId="57BBEA1F" w14:textId="325742DF"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The idea of this training material is to make the court staff from the Member States familiar with the legal instrument for judicial cooperation available at European level with a view to the supervision of probation measures and alternative sanctions. </w:t>
      </w:r>
    </w:p>
    <w:p w14:paraId="5F119F25" w14:textId="68EDE846"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Court staff are often involved in administrative tasks ranging from filling in the form requested by the legal instrument, identifying the competent authority where to send it, translation of the form, </w:t>
      </w:r>
      <w:r w:rsidR="00611ED8">
        <w:rPr>
          <w:rFonts w:ascii="Times New Roman" w:hAnsi="Times New Roman"/>
          <w:sz w:val="28"/>
          <w:szCs w:val="28"/>
          <w:lang w:val="en-GB"/>
        </w:rPr>
        <w:t xml:space="preserve">to </w:t>
      </w:r>
      <w:r w:rsidRPr="003E5188">
        <w:rPr>
          <w:rFonts w:ascii="Times New Roman" w:hAnsi="Times New Roman"/>
          <w:sz w:val="28"/>
          <w:szCs w:val="28"/>
          <w:lang w:val="en-GB"/>
        </w:rPr>
        <w:t>requesting or sending additional information regarding judicial cooperation.</w:t>
      </w:r>
    </w:p>
    <w:p w14:paraId="42134042" w14:textId="77777777"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For these reasons, </w:t>
      </w:r>
      <w:r w:rsidRPr="003E5188">
        <w:rPr>
          <w:rFonts w:ascii="Times New Roman" w:hAnsi="Times New Roman"/>
          <w:b/>
          <w:bCs/>
          <w:sz w:val="28"/>
          <w:szCs w:val="28"/>
          <w:lang w:val="en-GB"/>
        </w:rPr>
        <w:t>the following main aspects</w:t>
      </w:r>
      <w:r w:rsidRPr="003E5188">
        <w:rPr>
          <w:rFonts w:ascii="Times New Roman" w:hAnsi="Times New Roman"/>
          <w:sz w:val="28"/>
          <w:szCs w:val="28"/>
          <w:lang w:val="en-GB"/>
        </w:rPr>
        <w:t xml:space="preserve"> will be covered within the seminars: </w:t>
      </w:r>
    </w:p>
    <w:p w14:paraId="7794FA71" w14:textId="58AD4179"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1.  Scope of application of the Council Framework Decision 2008/947/JHA of 27 November 2008 on the application of the principle of mutual recognition to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s and probation decisions with a view to the supervision of probation measures and alternative sanctions. </w:t>
      </w:r>
    </w:p>
    <w:p w14:paraId="2958B26B" w14:textId="09B59E58"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2.  </w:t>
      </w:r>
      <w:r w:rsidR="00611ED8" w:rsidRPr="003E5188">
        <w:rPr>
          <w:rFonts w:ascii="Times New Roman" w:hAnsi="Times New Roman"/>
          <w:sz w:val="28"/>
          <w:szCs w:val="28"/>
          <w:lang w:val="en-GB"/>
        </w:rPr>
        <w:t>Familiari</w:t>
      </w:r>
      <w:r w:rsidR="00611ED8">
        <w:rPr>
          <w:rFonts w:ascii="Times New Roman" w:hAnsi="Times New Roman"/>
          <w:sz w:val="28"/>
          <w:szCs w:val="28"/>
          <w:lang w:val="en-GB"/>
        </w:rPr>
        <w:t>sation</w:t>
      </w:r>
      <w:r w:rsidR="00611ED8"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with the general structure of the Council Framework Decision 2008/947/JHA. </w:t>
      </w:r>
    </w:p>
    <w:p w14:paraId="4AC185F7" w14:textId="4AE790F1"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3. Identify</w:t>
      </w:r>
      <w:r w:rsidR="00611ED8">
        <w:rPr>
          <w:rFonts w:ascii="Times New Roman" w:hAnsi="Times New Roman"/>
          <w:sz w:val="28"/>
          <w:szCs w:val="28"/>
          <w:lang w:val="en-GB"/>
        </w:rPr>
        <w:t>ing</w:t>
      </w:r>
      <w:r w:rsidRPr="003E5188">
        <w:rPr>
          <w:rFonts w:ascii="Times New Roman" w:hAnsi="Times New Roman"/>
          <w:sz w:val="28"/>
          <w:szCs w:val="28"/>
          <w:lang w:val="en-GB"/>
        </w:rPr>
        <w:t xml:space="preserve"> some challenges the issuing competent authority may fac</w:t>
      </w:r>
      <w:r w:rsidR="00611ED8">
        <w:rPr>
          <w:rFonts w:ascii="Times New Roman" w:hAnsi="Times New Roman"/>
          <w:sz w:val="28"/>
          <w:szCs w:val="28"/>
          <w:lang w:val="en-GB"/>
        </w:rPr>
        <w:t>e</w:t>
      </w:r>
      <w:r w:rsidRPr="003E5188">
        <w:rPr>
          <w:rFonts w:ascii="Times New Roman" w:hAnsi="Times New Roman"/>
          <w:sz w:val="28"/>
          <w:szCs w:val="28"/>
          <w:lang w:val="en-GB"/>
        </w:rPr>
        <w:t xml:space="preserve"> when </w:t>
      </w:r>
      <w:r w:rsidR="00611ED8">
        <w:rPr>
          <w:rFonts w:ascii="Times New Roman" w:hAnsi="Times New Roman"/>
          <w:sz w:val="28"/>
          <w:szCs w:val="28"/>
          <w:lang w:val="en-GB"/>
        </w:rPr>
        <w:t>requesting</w:t>
      </w:r>
      <w:r w:rsidR="00611ED8" w:rsidRPr="003E5188">
        <w:rPr>
          <w:rFonts w:ascii="Times New Roman" w:hAnsi="Times New Roman"/>
          <w:sz w:val="28"/>
          <w:szCs w:val="28"/>
          <w:lang w:val="en-GB"/>
        </w:rPr>
        <w:t xml:space="preserve"> </w:t>
      </w:r>
      <w:r w:rsidRPr="003E5188">
        <w:rPr>
          <w:rFonts w:ascii="Times New Roman" w:hAnsi="Times New Roman"/>
          <w:sz w:val="28"/>
          <w:szCs w:val="28"/>
          <w:lang w:val="en-GB"/>
        </w:rPr>
        <w:t>the transfer of supervision and how to overcome them.</w:t>
      </w:r>
    </w:p>
    <w:p w14:paraId="7D3D3F6D" w14:textId="1FF269C3"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4. Identify</w:t>
      </w:r>
      <w:r w:rsidR="00611ED8">
        <w:rPr>
          <w:rFonts w:ascii="Times New Roman" w:hAnsi="Times New Roman"/>
          <w:sz w:val="28"/>
          <w:szCs w:val="28"/>
          <w:lang w:val="en-GB"/>
        </w:rPr>
        <w:t>ing</w:t>
      </w:r>
      <w:r w:rsidRPr="003E5188">
        <w:rPr>
          <w:rFonts w:ascii="Times New Roman" w:hAnsi="Times New Roman"/>
          <w:sz w:val="28"/>
          <w:szCs w:val="28"/>
          <w:lang w:val="en-GB"/>
        </w:rPr>
        <w:t xml:space="preserve"> some of the challenges the executing competent authority may fac</w:t>
      </w:r>
      <w:r w:rsidR="00611ED8">
        <w:rPr>
          <w:rFonts w:ascii="Times New Roman" w:hAnsi="Times New Roman"/>
          <w:sz w:val="28"/>
          <w:szCs w:val="28"/>
          <w:lang w:val="en-GB"/>
        </w:rPr>
        <w:t>e</w:t>
      </w:r>
      <w:r w:rsidRPr="003E5188">
        <w:rPr>
          <w:rFonts w:ascii="Times New Roman" w:hAnsi="Times New Roman"/>
          <w:sz w:val="28"/>
          <w:szCs w:val="28"/>
          <w:lang w:val="en-GB"/>
        </w:rPr>
        <w:t xml:space="preserve"> during the recognition process and how to overcome them.</w:t>
      </w:r>
    </w:p>
    <w:p w14:paraId="31B72B9D" w14:textId="7484A672"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4. Highlight</w:t>
      </w:r>
      <w:r w:rsidR="00611ED8">
        <w:rPr>
          <w:rFonts w:ascii="Times New Roman" w:hAnsi="Times New Roman"/>
          <w:sz w:val="28"/>
          <w:szCs w:val="28"/>
          <w:lang w:val="en-GB"/>
        </w:rPr>
        <w:t>ing</w:t>
      </w:r>
      <w:r w:rsidRPr="003E5188">
        <w:rPr>
          <w:rFonts w:ascii="Times New Roman" w:hAnsi="Times New Roman"/>
          <w:sz w:val="28"/>
          <w:szCs w:val="28"/>
          <w:lang w:val="en-GB"/>
        </w:rPr>
        <w:t xml:space="preserve"> the benefits of the transfer of supervision.</w:t>
      </w:r>
    </w:p>
    <w:p w14:paraId="5B10F8FB" w14:textId="77777777"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5. Understanding some practical issues that may arise before and after the transfer of supervision.</w:t>
      </w:r>
    </w:p>
    <w:p w14:paraId="352C91F2" w14:textId="31D02B8B"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lastRenderedPageBreak/>
        <w:t xml:space="preserve">6. Administrative details: How should an issuing authority proceed in a situation? Which language is to be used? Where can the issuing authority find the competent authority from the executing Member State </w:t>
      </w:r>
      <w:r w:rsidR="00611ED8">
        <w:rPr>
          <w:rFonts w:ascii="Times New Roman" w:hAnsi="Times New Roman"/>
          <w:sz w:val="28"/>
          <w:szCs w:val="28"/>
          <w:lang w:val="en-GB"/>
        </w:rPr>
        <w:t>which</w:t>
      </w:r>
      <w:r w:rsidR="00611ED8"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the request needs to be addressed to? </w:t>
      </w:r>
    </w:p>
    <w:p w14:paraId="09E7C5D0" w14:textId="77777777" w:rsidR="00FF3892"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 </w:t>
      </w:r>
    </w:p>
    <w:p w14:paraId="1B9C6853" w14:textId="77777777" w:rsidR="006856B3" w:rsidRPr="003E5188" w:rsidRDefault="00FF3892" w:rsidP="00A257D5">
      <w:pPr>
        <w:suppressAutoHyphens w:val="0"/>
        <w:autoSpaceDN/>
        <w:textAlignment w:val="auto"/>
        <w:rPr>
          <w:rFonts w:ascii="Times New Roman" w:hAnsi="Times New Roman"/>
          <w:sz w:val="28"/>
          <w:szCs w:val="28"/>
          <w:lang w:val="en-GB"/>
        </w:rPr>
      </w:pPr>
      <w:r w:rsidRPr="003E5188">
        <w:rPr>
          <w:rFonts w:ascii="Times New Roman" w:hAnsi="Times New Roman"/>
          <w:sz w:val="28"/>
          <w:szCs w:val="28"/>
          <w:lang w:val="en-GB"/>
        </w:rPr>
        <w:br w:type="page"/>
      </w:r>
    </w:p>
    <w:p w14:paraId="5A5AEEA0"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lastRenderedPageBreak/>
        <w:t>Working groups and structure of the seminar</w:t>
      </w:r>
    </w:p>
    <w:p w14:paraId="6D814BFC" w14:textId="53AEB834"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The trainer will provide the participants with a brief presentation (Power point) highlighting the important features of Council Framework Decision 2008/947/JHA of 27 November 2008 on the application of the principle of mutual recognition to </w:t>
      </w:r>
      <w:r w:rsidR="009A20FB">
        <w:rPr>
          <w:rFonts w:ascii="Times New Roman" w:hAnsi="Times New Roman"/>
          <w:sz w:val="28"/>
          <w:szCs w:val="28"/>
          <w:lang w:val="en-GB"/>
        </w:rPr>
        <w:t>judgement</w:t>
      </w:r>
      <w:r w:rsidRPr="003E5188">
        <w:rPr>
          <w:rFonts w:ascii="Times New Roman" w:hAnsi="Times New Roman"/>
          <w:sz w:val="28"/>
          <w:szCs w:val="28"/>
          <w:lang w:val="en-GB"/>
        </w:rPr>
        <w:t>s and probation decisions with a view to the supervision of probation measures and alternative sanctions  – scope, definitions, competent authorities, types of probation measures, criteria for forwarding a judgement, grounds for refusing, time limits, adaptation, governing law, subsequent decisions, obligations for the MS (</w:t>
      </w:r>
      <w:r w:rsidRPr="003E5188">
        <w:rPr>
          <w:rFonts w:ascii="Times New Roman" w:hAnsi="Times New Roman"/>
          <w:b/>
          <w:bCs/>
          <w:sz w:val="28"/>
          <w:szCs w:val="28"/>
          <w:lang w:val="en-GB"/>
        </w:rPr>
        <w:t>approx. 15-20 min</w:t>
      </w:r>
      <w:r w:rsidRPr="003E5188">
        <w:rPr>
          <w:rFonts w:ascii="Times New Roman" w:hAnsi="Times New Roman"/>
          <w:sz w:val="28"/>
          <w:szCs w:val="28"/>
          <w:lang w:val="en-GB"/>
        </w:rPr>
        <w:t xml:space="preserve">). </w:t>
      </w:r>
    </w:p>
    <w:p w14:paraId="144CF6EA" w14:textId="7CB07BF9"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b/>
          <w:bCs/>
          <w:i/>
          <w:iCs/>
          <w:sz w:val="28"/>
          <w:szCs w:val="28"/>
          <w:lang w:val="en-GB"/>
        </w:rPr>
        <w:t>Case scenario 1</w:t>
      </w:r>
      <w:r w:rsidRPr="003E5188">
        <w:rPr>
          <w:rFonts w:ascii="Times New Roman" w:hAnsi="Times New Roman"/>
          <w:sz w:val="28"/>
          <w:szCs w:val="28"/>
          <w:lang w:val="en-GB"/>
        </w:rPr>
        <w:t xml:space="preserve"> is the opportunity to understand Council Framework Decision 2008/947/JHA of 27 November 2008 on the application of the principle of mutual recognition to </w:t>
      </w:r>
      <w:r w:rsidR="009A20FB">
        <w:rPr>
          <w:rFonts w:ascii="Times New Roman" w:hAnsi="Times New Roman"/>
          <w:sz w:val="28"/>
          <w:szCs w:val="28"/>
          <w:lang w:val="en-GB"/>
        </w:rPr>
        <w:t>judgement</w:t>
      </w:r>
      <w:r w:rsidRPr="003E5188">
        <w:rPr>
          <w:rFonts w:ascii="Times New Roman" w:hAnsi="Times New Roman"/>
          <w:sz w:val="28"/>
          <w:szCs w:val="28"/>
          <w:lang w:val="en-GB"/>
        </w:rPr>
        <w:t>s and probation decisions with a view to the supervision of probation measures and alternative sanctions as an instrument for transfer of the supervision of sentenced person</w:t>
      </w:r>
      <w:r w:rsidR="009A20FB">
        <w:rPr>
          <w:rFonts w:ascii="Times New Roman" w:hAnsi="Times New Roman"/>
          <w:sz w:val="28"/>
          <w:szCs w:val="28"/>
          <w:lang w:val="en-GB"/>
        </w:rPr>
        <w:t>s</w:t>
      </w:r>
      <w:r w:rsidRPr="003E5188">
        <w:rPr>
          <w:rFonts w:ascii="Times New Roman" w:hAnsi="Times New Roman"/>
          <w:sz w:val="28"/>
          <w:szCs w:val="28"/>
          <w:lang w:val="en-GB"/>
        </w:rPr>
        <w:t xml:space="preserve"> between different MS that have implemented the CFD. The participants will work in groups of 4-5 and will have a laptop connected to </w:t>
      </w:r>
      <w:r w:rsidR="009A20FB">
        <w:rPr>
          <w:rFonts w:ascii="Times New Roman" w:hAnsi="Times New Roman"/>
          <w:sz w:val="28"/>
          <w:szCs w:val="28"/>
          <w:lang w:val="en-GB"/>
        </w:rPr>
        <w:t xml:space="preserve">the </w:t>
      </w:r>
      <w:r w:rsidRPr="003E5188">
        <w:rPr>
          <w:rFonts w:ascii="Times New Roman" w:hAnsi="Times New Roman"/>
          <w:sz w:val="28"/>
          <w:szCs w:val="28"/>
          <w:lang w:val="en-GB"/>
        </w:rPr>
        <w:t xml:space="preserve">internet/group </w:t>
      </w:r>
      <w:proofErr w:type="gramStart"/>
      <w:r w:rsidRPr="003E5188">
        <w:rPr>
          <w:rFonts w:ascii="Times New Roman" w:hAnsi="Times New Roman"/>
          <w:sz w:val="28"/>
          <w:szCs w:val="28"/>
          <w:lang w:val="en-GB"/>
        </w:rPr>
        <w:t>in order to</w:t>
      </w:r>
      <w:proofErr w:type="gramEnd"/>
      <w:r w:rsidRPr="003E5188">
        <w:rPr>
          <w:rFonts w:ascii="Times New Roman" w:hAnsi="Times New Roman"/>
          <w:sz w:val="28"/>
          <w:szCs w:val="28"/>
          <w:lang w:val="en-GB"/>
        </w:rPr>
        <w:t xml:space="preserve"> solve the questions. Solving Case scenario 1 and answering the questions should take </w:t>
      </w:r>
      <w:r w:rsidRPr="003E5188">
        <w:rPr>
          <w:rFonts w:ascii="Times New Roman" w:hAnsi="Times New Roman"/>
          <w:b/>
          <w:bCs/>
          <w:sz w:val="28"/>
          <w:szCs w:val="28"/>
          <w:lang w:val="en-GB"/>
        </w:rPr>
        <w:t>approx. 1 hour and 40 minutes</w:t>
      </w:r>
      <w:r w:rsidRPr="003E5188">
        <w:rPr>
          <w:rFonts w:ascii="Times New Roman" w:hAnsi="Times New Roman"/>
          <w:sz w:val="28"/>
          <w:szCs w:val="28"/>
          <w:lang w:val="en-GB"/>
        </w:rPr>
        <w:t>.</w:t>
      </w:r>
    </w:p>
    <w:p w14:paraId="67A925EE" w14:textId="77777777"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A 10-minute break is recommended at this point.</w:t>
      </w:r>
    </w:p>
    <w:p w14:paraId="5F20FAC5" w14:textId="77777777"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Solving the </w:t>
      </w:r>
      <w:r w:rsidRPr="003E5188">
        <w:rPr>
          <w:rFonts w:ascii="Times New Roman" w:hAnsi="Times New Roman"/>
          <w:b/>
          <w:bCs/>
          <w:sz w:val="28"/>
          <w:szCs w:val="28"/>
          <w:lang w:val="en-GB"/>
        </w:rPr>
        <w:t xml:space="preserve">exercises </w:t>
      </w:r>
      <w:r w:rsidRPr="003E5188">
        <w:rPr>
          <w:rFonts w:ascii="Times New Roman" w:hAnsi="Times New Roman"/>
          <w:sz w:val="28"/>
          <w:szCs w:val="28"/>
          <w:lang w:val="en-GB"/>
        </w:rPr>
        <w:t xml:space="preserve">from point A.II should take around </w:t>
      </w:r>
      <w:r w:rsidRPr="003E5188">
        <w:rPr>
          <w:rFonts w:ascii="Times New Roman" w:hAnsi="Times New Roman"/>
          <w:b/>
          <w:bCs/>
          <w:sz w:val="28"/>
          <w:szCs w:val="28"/>
          <w:lang w:val="en-GB"/>
        </w:rPr>
        <w:t>10 minutes</w:t>
      </w:r>
      <w:r w:rsidRPr="003E5188">
        <w:rPr>
          <w:rFonts w:ascii="Times New Roman" w:hAnsi="Times New Roman"/>
          <w:sz w:val="28"/>
          <w:szCs w:val="28"/>
          <w:lang w:val="en-GB"/>
        </w:rPr>
        <w:t xml:space="preserve"> as they are meant to help the participants in understanding the mechanism for finding a competent authority and the language to be used in the Certificate.</w:t>
      </w:r>
    </w:p>
    <w:p w14:paraId="0F413335" w14:textId="77777777" w:rsidR="006856B3" w:rsidRPr="003E5188" w:rsidRDefault="00246D57" w:rsidP="00A257D5">
      <w:pPr>
        <w:suppressAutoHyphens w:val="0"/>
        <w:jc w:val="both"/>
        <w:textAlignment w:val="auto"/>
        <w:rPr>
          <w:rFonts w:ascii="Times New Roman" w:hAnsi="Times New Roman"/>
          <w:lang w:val="en-GB"/>
        </w:rPr>
      </w:pPr>
      <w:r w:rsidRPr="003E5188">
        <w:rPr>
          <w:rFonts w:ascii="Times New Roman" w:hAnsi="Times New Roman"/>
          <w:b/>
          <w:bCs/>
          <w:i/>
          <w:iCs/>
          <w:sz w:val="28"/>
          <w:szCs w:val="28"/>
          <w:lang w:val="en-GB"/>
        </w:rPr>
        <w:t>Case scenario 2</w:t>
      </w:r>
      <w:r w:rsidRPr="003E5188">
        <w:rPr>
          <w:rFonts w:ascii="Times New Roman" w:hAnsi="Times New Roman"/>
          <w:sz w:val="28"/>
          <w:szCs w:val="28"/>
          <w:lang w:val="en-GB"/>
        </w:rPr>
        <w:t xml:space="preserve"> will allow the participants to go deeper into understanding the application of some of the provisions of the CFD. The participants will work in groups of 4-5 and will have a laptop connected to internet/group in order to solve the questions. Solving Case scenario 2 should take </w:t>
      </w:r>
      <w:r w:rsidRPr="003E5188">
        <w:rPr>
          <w:rFonts w:ascii="Times New Roman" w:hAnsi="Times New Roman"/>
          <w:b/>
          <w:bCs/>
          <w:sz w:val="28"/>
          <w:szCs w:val="28"/>
          <w:lang w:val="en-GB"/>
        </w:rPr>
        <w:t>approx. 40-45 minutes</w:t>
      </w:r>
      <w:r w:rsidRPr="003E5188">
        <w:rPr>
          <w:rFonts w:ascii="Times New Roman" w:hAnsi="Times New Roman"/>
          <w:sz w:val="28"/>
          <w:szCs w:val="28"/>
          <w:lang w:val="en-GB"/>
        </w:rPr>
        <w:t>.</w:t>
      </w:r>
    </w:p>
    <w:p w14:paraId="53563159" w14:textId="77777777" w:rsidR="006856B3" w:rsidRPr="003E5188" w:rsidRDefault="00246D57" w:rsidP="00A257D5">
      <w:pPr>
        <w:suppressAutoHyphens w:val="0"/>
        <w:jc w:val="both"/>
        <w:textAlignment w:val="auto"/>
        <w:rPr>
          <w:rFonts w:ascii="Times New Roman" w:hAnsi="Times New Roman"/>
          <w:sz w:val="28"/>
          <w:szCs w:val="28"/>
          <w:lang w:val="en-GB"/>
        </w:rPr>
      </w:pPr>
      <w:r w:rsidRPr="003E5188">
        <w:rPr>
          <w:rFonts w:ascii="Times New Roman" w:hAnsi="Times New Roman"/>
          <w:sz w:val="28"/>
          <w:szCs w:val="28"/>
          <w:lang w:val="en-GB"/>
        </w:rPr>
        <w:t xml:space="preserve">Any remaining questions should finally be discussed at the end of the seminar (for </w:t>
      </w:r>
      <w:r w:rsidRPr="003E5188">
        <w:rPr>
          <w:rFonts w:ascii="Times New Roman" w:hAnsi="Times New Roman"/>
          <w:b/>
          <w:bCs/>
          <w:sz w:val="28"/>
          <w:szCs w:val="28"/>
          <w:lang w:val="en-GB"/>
        </w:rPr>
        <w:t>approx. 5-10 minutes</w:t>
      </w:r>
      <w:r w:rsidRPr="003E5188">
        <w:rPr>
          <w:rFonts w:ascii="Times New Roman" w:hAnsi="Times New Roman"/>
          <w:sz w:val="28"/>
          <w:szCs w:val="28"/>
          <w:lang w:val="en-GB"/>
        </w:rPr>
        <w:t>).</w:t>
      </w:r>
    </w:p>
    <w:p w14:paraId="2CB00CE8" w14:textId="2D7AF72A" w:rsidR="0022412E" w:rsidRPr="003E5188" w:rsidRDefault="0022412E" w:rsidP="0022412E">
      <w:pPr>
        <w:spacing w:after="0"/>
        <w:jc w:val="both"/>
        <w:rPr>
          <w:lang w:val="en-GB"/>
        </w:rPr>
      </w:pPr>
      <w:r w:rsidRPr="003E5188">
        <w:rPr>
          <w:rFonts w:ascii="Times New Roman" w:hAnsi="Times New Roman"/>
          <w:sz w:val="28"/>
          <w:szCs w:val="28"/>
          <w:lang w:val="en-GB"/>
        </w:rPr>
        <w:t>The organi</w:t>
      </w:r>
      <w:r w:rsidR="009A20FB">
        <w:rPr>
          <w:rFonts w:ascii="Times New Roman" w:hAnsi="Times New Roman"/>
          <w:sz w:val="28"/>
          <w:szCs w:val="28"/>
          <w:lang w:val="en-GB"/>
        </w:rPr>
        <w:t>s</w:t>
      </w:r>
      <w:r w:rsidRPr="003E5188">
        <w:rPr>
          <w:rFonts w:ascii="Times New Roman" w:hAnsi="Times New Roman"/>
          <w:sz w:val="28"/>
          <w:szCs w:val="28"/>
          <w:lang w:val="en-GB"/>
        </w:rPr>
        <w:t>ers should try to form groups of participants with an approximate</w:t>
      </w:r>
      <w:r w:rsidR="005E542B">
        <w:rPr>
          <w:rFonts w:ascii="Times New Roman" w:hAnsi="Times New Roman"/>
          <w:sz w:val="28"/>
          <w:szCs w:val="28"/>
          <w:lang w:val="en-GB"/>
        </w:rPr>
        <w:t>ly</w:t>
      </w:r>
      <w:r w:rsidRPr="003E5188">
        <w:rPr>
          <w:rFonts w:ascii="Times New Roman" w:hAnsi="Times New Roman"/>
          <w:sz w:val="28"/>
          <w:szCs w:val="28"/>
          <w:lang w:val="en-GB"/>
        </w:rPr>
        <w:t xml:space="preserve"> </w:t>
      </w:r>
      <w:r w:rsidR="005E542B">
        <w:rPr>
          <w:rFonts w:ascii="Times New Roman" w:hAnsi="Times New Roman"/>
          <w:sz w:val="28"/>
          <w:szCs w:val="28"/>
          <w:lang w:val="en-GB"/>
        </w:rPr>
        <w:t>similar</w:t>
      </w:r>
      <w:r w:rsidR="005E542B" w:rsidRPr="003E5188">
        <w:rPr>
          <w:rFonts w:ascii="Times New Roman" w:hAnsi="Times New Roman"/>
          <w:sz w:val="28"/>
          <w:szCs w:val="28"/>
          <w:lang w:val="en-GB"/>
        </w:rPr>
        <w:t xml:space="preserve"> </w:t>
      </w:r>
      <w:r w:rsidRPr="003E5188">
        <w:rPr>
          <w:rFonts w:ascii="Times New Roman" w:hAnsi="Times New Roman"/>
          <w:sz w:val="28"/>
          <w:szCs w:val="28"/>
          <w:lang w:val="en-GB"/>
        </w:rPr>
        <w:t>level of experience in working with CFD 2008/947 when solving the case scenarios.</w:t>
      </w:r>
    </w:p>
    <w:p w14:paraId="78EBF77F" w14:textId="77777777" w:rsidR="006856B3" w:rsidRPr="003E5188" w:rsidRDefault="006856B3" w:rsidP="00A257D5">
      <w:pPr>
        <w:suppressAutoHyphens w:val="0"/>
        <w:jc w:val="both"/>
        <w:textAlignment w:val="auto"/>
        <w:rPr>
          <w:rFonts w:ascii="Times New Roman" w:hAnsi="Times New Roman"/>
          <w:color w:val="2F5496" w:themeColor="accent1" w:themeShade="BF"/>
          <w:lang w:val="en-GB"/>
        </w:rPr>
      </w:pPr>
    </w:p>
    <w:p w14:paraId="0F82AD77" w14:textId="77777777" w:rsidR="00F2265A" w:rsidRPr="003E5188"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Additional material</w:t>
      </w:r>
    </w:p>
    <w:p w14:paraId="2345581E" w14:textId="0D2B0A9F" w:rsidR="006856B3" w:rsidRPr="003E5188" w:rsidRDefault="00246D57" w:rsidP="0022412E">
      <w:pPr>
        <w:suppressAutoHyphens w:val="0"/>
        <w:jc w:val="both"/>
        <w:textAlignment w:val="auto"/>
        <w:rPr>
          <w:rFonts w:ascii="Times New Roman" w:hAnsi="Times New Roman"/>
          <w:lang w:val="en-GB"/>
        </w:rPr>
      </w:pPr>
      <w:r w:rsidRPr="003E5188">
        <w:rPr>
          <w:rFonts w:ascii="Times New Roman" w:hAnsi="Times New Roman"/>
          <w:sz w:val="28"/>
          <w:szCs w:val="28"/>
          <w:lang w:val="en-GB"/>
        </w:rPr>
        <w:t xml:space="preserve">All participants will be provided with a copy of Council Framework Decision 2008/947/JHA of 27 November 2008 on the application of the principle of mutual recognition to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s and probation decisions with a view to the supervision of probation measures and alternative sanctions comprising the Forms in the Annex I and II. Also, the participants must bring </w:t>
      </w:r>
      <w:r w:rsidR="005001C4">
        <w:rPr>
          <w:rFonts w:ascii="Times New Roman" w:hAnsi="Times New Roman"/>
          <w:sz w:val="28"/>
          <w:szCs w:val="28"/>
          <w:lang w:val="en-GB"/>
        </w:rPr>
        <w:t xml:space="preserve">with them </w:t>
      </w:r>
      <w:r w:rsidRPr="003E5188">
        <w:rPr>
          <w:rFonts w:ascii="Times New Roman" w:hAnsi="Times New Roman"/>
          <w:sz w:val="28"/>
          <w:szCs w:val="28"/>
          <w:lang w:val="en-GB"/>
        </w:rPr>
        <w:t>or have access to their national provisions</w:t>
      </w:r>
      <w:r w:rsidR="005001C4">
        <w:rPr>
          <w:rFonts w:ascii="Times New Roman" w:hAnsi="Times New Roman"/>
          <w:sz w:val="28"/>
          <w:szCs w:val="28"/>
          <w:lang w:val="en-GB"/>
        </w:rPr>
        <w:t xml:space="preserve"> for</w:t>
      </w:r>
      <w:r w:rsidRPr="003E5188">
        <w:rPr>
          <w:rFonts w:ascii="Times New Roman" w:hAnsi="Times New Roman"/>
          <w:sz w:val="28"/>
          <w:szCs w:val="28"/>
          <w:lang w:val="en-GB"/>
        </w:rPr>
        <w:t xml:space="preserve"> implementing the CFD.</w:t>
      </w:r>
    </w:p>
    <w:p w14:paraId="36523EFB" w14:textId="77777777" w:rsidR="006856B3" w:rsidRPr="003E5188" w:rsidRDefault="00F2265A" w:rsidP="00423A89">
      <w:pPr>
        <w:pStyle w:val="Test"/>
        <w:shd w:val="clear" w:color="auto" w:fill="DED888"/>
        <w:spacing w:after="160"/>
        <w:jc w:val="center"/>
        <w:rPr>
          <w:rFonts w:ascii="Times New Roman" w:hAnsi="Times New Roman"/>
          <w:color w:val="2F5496" w:themeColor="accent1" w:themeShade="BF"/>
          <w:sz w:val="32"/>
          <w:szCs w:val="32"/>
        </w:rPr>
      </w:pPr>
      <w:r w:rsidRPr="003E5188">
        <w:rPr>
          <w:rStyle w:val="Strong"/>
          <w:rFonts w:ascii="Times New Roman" w:hAnsi="Times New Roman"/>
          <w:b/>
          <w:bCs w:val="0"/>
          <w:color w:val="2F5496" w:themeColor="accent1" w:themeShade="BF"/>
          <w:sz w:val="32"/>
          <w:szCs w:val="32"/>
        </w:rPr>
        <w:lastRenderedPageBreak/>
        <w:t>Part D</w:t>
      </w:r>
      <w:r w:rsidR="00246D57" w:rsidRPr="003E5188">
        <w:rPr>
          <w:rStyle w:val="Strong"/>
          <w:rFonts w:ascii="Times New Roman" w:hAnsi="Times New Roman"/>
          <w:b/>
          <w:bCs w:val="0"/>
          <w:color w:val="2F5496" w:themeColor="accent1" w:themeShade="BF"/>
          <w:sz w:val="32"/>
          <w:szCs w:val="32"/>
        </w:rPr>
        <w:t>. Solutions</w:t>
      </w:r>
    </w:p>
    <w:p w14:paraId="0C46F2FC" w14:textId="77777777" w:rsidR="006856B3" w:rsidRPr="003E5188" w:rsidRDefault="00F2265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 xml:space="preserve">A. I. </w:t>
      </w:r>
      <w:r w:rsidR="00246D57" w:rsidRPr="003E5188">
        <w:rPr>
          <w:rFonts w:ascii="Times New Roman" w:hAnsi="Times New Roman"/>
          <w:b/>
          <w:bCs/>
          <w:color w:val="2F5496" w:themeColor="accent1" w:themeShade="BF"/>
          <w:sz w:val="28"/>
          <w:szCs w:val="28"/>
          <w:lang w:val="en-GB"/>
        </w:rPr>
        <w:t>Case scenario 1</w:t>
      </w:r>
      <w:r w:rsidRPr="003E5188">
        <w:rPr>
          <w:rFonts w:ascii="Times New Roman" w:hAnsi="Times New Roman"/>
          <w:b/>
          <w:bCs/>
          <w:color w:val="2F5496" w:themeColor="accent1" w:themeShade="BF"/>
          <w:sz w:val="28"/>
          <w:szCs w:val="28"/>
          <w:lang w:val="en-GB"/>
        </w:rPr>
        <w:t>:</w:t>
      </w:r>
    </w:p>
    <w:p w14:paraId="18E4722F" w14:textId="2A1F82F0"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Q1:</w:t>
      </w:r>
      <w:r w:rsidR="00E664C6" w:rsidRPr="003E5188">
        <w:rPr>
          <w:rFonts w:ascii="Times New Roman" w:hAnsi="Times New Roman"/>
          <w:color w:val="2F5496" w:themeColor="accent1" w:themeShade="BF"/>
          <w:sz w:val="28"/>
          <w:szCs w:val="28"/>
          <w:lang w:val="en-GB"/>
        </w:rPr>
        <w:t xml:space="preserve"> Can the Romanian authorities ask for the transfer </w:t>
      </w:r>
      <w:r w:rsidR="005001C4">
        <w:rPr>
          <w:rFonts w:ascii="Times New Roman" w:hAnsi="Times New Roman"/>
          <w:color w:val="2F5496" w:themeColor="accent1" w:themeShade="BF"/>
          <w:sz w:val="28"/>
          <w:szCs w:val="28"/>
          <w:lang w:val="en-GB"/>
        </w:rPr>
        <w:t>of</w:t>
      </w:r>
      <w:r w:rsidR="005001C4" w:rsidRPr="003E5188">
        <w:rPr>
          <w:rFonts w:ascii="Times New Roman" w:hAnsi="Times New Roman"/>
          <w:color w:val="2F5496" w:themeColor="accent1" w:themeShade="BF"/>
          <w:sz w:val="28"/>
          <w:szCs w:val="28"/>
          <w:lang w:val="en-GB"/>
        </w:rPr>
        <w:t xml:space="preserve"> </w:t>
      </w:r>
      <w:r w:rsidR="00E664C6" w:rsidRPr="003E5188">
        <w:rPr>
          <w:rFonts w:ascii="Times New Roman" w:hAnsi="Times New Roman"/>
          <w:color w:val="2F5496" w:themeColor="accent1" w:themeShade="BF"/>
          <w:sz w:val="28"/>
          <w:szCs w:val="28"/>
          <w:lang w:val="en-GB"/>
        </w:rPr>
        <w:t xml:space="preserve">supervision of the obligations imposed </w:t>
      </w:r>
      <w:r w:rsidR="005001C4">
        <w:rPr>
          <w:rFonts w:ascii="Times New Roman" w:hAnsi="Times New Roman"/>
          <w:color w:val="2F5496" w:themeColor="accent1" w:themeShade="BF"/>
          <w:sz w:val="28"/>
          <w:szCs w:val="28"/>
          <w:lang w:val="en-GB"/>
        </w:rPr>
        <w:t>on</w:t>
      </w:r>
      <w:r w:rsidR="00E664C6" w:rsidRPr="003E5188">
        <w:rPr>
          <w:rFonts w:ascii="Times New Roman" w:hAnsi="Times New Roman"/>
          <w:color w:val="2F5496" w:themeColor="accent1" w:themeShade="BF"/>
          <w:sz w:val="28"/>
          <w:szCs w:val="28"/>
          <w:lang w:val="en-GB"/>
        </w:rPr>
        <w:t xml:space="preserve"> the convicted person to the </w:t>
      </w:r>
      <w:r w:rsidR="005001C4">
        <w:rPr>
          <w:rFonts w:ascii="Times New Roman" w:hAnsi="Times New Roman"/>
          <w:color w:val="2F5496" w:themeColor="accent1" w:themeShade="BF"/>
          <w:sz w:val="28"/>
          <w:szCs w:val="28"/>
          <w:lang w:val="en-GB"/>
        </w:rPr>
        <w:t>c</w:t>
      </w:r>
      <w:r w:rsidR="00C60184">
        <w:rPr>
          <w:rFonts w:ascii="Times New Roman" w:hAnsi="Times New Roman"/>
          <w:color w:val="2F5496" w:themeColor="accent1" w:themeShade="BF"/>
          <w:sz w:val="28"/>
          <w:szCs w:val="28"/>
          <w:lang w:val="en-GB"/>
        </w:rPr>
        <w:t>ompetent German</w:t>
      </w:r>
      <w:r w:rsidR="00E664C6" w:rsidRPr="003E5188">
        <w:rPr>
          <w:rFonts w:ascii="Times New Roman" w:hAnsi="Times New Roman"/>
          <w:color w:val="2F5496" w:themeColor="accent1" w:themeShade="BF"/>
          <w:sz w:val="28"/>
          <w:szCs w:val="28"/>
          <w:lang w:val="en-GB"/>
        </w:rPr>
        <w:t xml:space="preserve"> authorities? Which legal instrument </w:t>
      </w:r>
      <w:r w:rsidR="005001C4">
        <w:rPr>
          <w:rFonts w:ascii="Times New Roman" w:hAnsi="Times New Roman"/>
          <w:color w:val="2F5496" w:themeColor="accent1" w:themeShade="BF"/>
          <w:sz w:val="28"/>
          <w:szCs w:val="28"/>
          <w:lang w:val="en-GB"/>
        </w:rPr>
        <w:t xml:space="preserve">is </w:t>
      </w:r>
      <w:r w:rsidR="00E664C6" w:rsidRPr="003E5188">
        <w:rPr>
          <w:rFonts w:ascii="Times New Roman" w:hAnsi="Times New Roman"/>
          <w:color w:val="2F5496" w:themeColor="accent1" w:themeShade="BF"/>
          <w:sz w:val="28"/>
          <w:szCs w:val="28"/>
          <w:lang w:val="en-GB"/>
        </w:rPr>
        <w:t>applicable in this case?</w:t>
      </w:r>
    </w:p>
    <w:p w14:paraId="0EFD373D" w14:textId="187E94C9"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In our case the Romanian authorities </w:t>
      </w:r>
      <w:r w:rsidR="0022412E" w:rsidRPr="003E5188">
        <w:rPr>
          <w:rFonts w:ascii="Times New Roman" w:hAnsi="Times New Roman"/>
          <w:sz w:val="28"/>
          <w:szCs w:val="28"/>
          <w:lang w:val="en-GB"/>
        </w:rPr>
        <w:t>may</w:t>
      </w:r>
      <w:r w:rsidRPr="003E5188">
        <w:rPr>
          <w:rFonts w:ascii="Times New Roman" w:hAnsi="Times New Roman"/>
          <w:sz w:val="28"/>
          <w:szCs w:val="28"/>
          <w:lang w:val="en-GB"/>
        </w:rPr>
        <w:t xml:space="preserve"> request the transfer the supervision of the obligations imposed to the sentenced person to the </w:t>
      </w:r>
      <w:r w:rsidR="00D943F9">
        <w:rPr>
          <w:rFonts w:ascii="Times New Roman" w:hAnsi="Times New Roman"/>
          <w:sz w:val="28"/>
          <w:szCs w:val="28"/>
          <w:lang w:val="en-GB"/>
        </w:rPr>
        <w:t>c</w:t>
      </w:r>
      <w:r w:rsidR="00C60184">
        <w:rPr>
          <w:rFonts w:ascii="Times New Roman" w:hAnsi="Times New Roman"/>
          <w:sz w:val="28"/>
          <w:szCs w:val="28"/>
          <w:lang w:val="en-GB"/>
        </w:rPr>
        <w:t>ompetent German</w:t>
      </w:r>
      <w:r w:rsidRPr="003E5188">
        <w:rPr>
          <w:rFonts w:ascii="Times New Roman" w:hAnsi="Times New Roman"/>
          <w:sz w:val="28"/>
          <w:szCs w:val="28"/>
          <w:lang w:val="en-GB"/>
        </w:rPr>
        <w:t xml:space="preserve"> authorities and the legal instrument applicable is </w:t>
      </w:r>
      <w:r w:rsidRPr="003E5188">
        <w:rPr>
          <w:rFonts w:ascii="Times New Roman" w:hAnsi="Times New Roman"/>
          <w:b/>
          <w:bCs/>
          <w:sz w:val="28"/>
          <w:szCs w:val="28"/>
          <w:lang w:val="en-GB"/>
        </w:rPr>
        <w:t>Council Framework Decision 2008/947/JHA</w:t>
      </w:r>
      <w:r w:rsidRPr="003E5188">
        <w:rPr>
          <w:rStyle w:val="FootnoteReference"/>
          <w:rFonts w:ascii="Times New Roman" w:hAnsi="Times New Roman"/>
          <w:b/>
          <w:bCs/>
          <w:sz w:val="28"/>
          <w:szCs w:val="28"/>
          <w:lang w:val="en-GB"/>
        </w:rPr>
        <w:footnoteReference w:id="1"/>
      </w:r>
      <w:r w:rsidRPr="003E5188">
        <w:rPr>
          <w:rFonts w:ascii="Times New Roman" w:hAnsi="Times New Roman"/>
          <w:b/>
          <w:bCs/>
          <w:sz w:val="28"/>
          <w:szCs w:val="28"/>
          <w:lang w:val="en-GB"/>
        </w:rPr>
        <w:t xml:space="preserve"> of 27 November 2008 </w:t>
      </w:r>
      <w:r w:rsidRPr="003E5188">
        <w:rPr>
          <w:rFonts w:ascii="Times New Roman" w:hAnsi="Times New Roman"/>
          <w:sz w:val="28"/>
          <w:szCs w:val="28"/>
          <w:lang w:val="en-GB"/>
        </w:rPr>
        <w:t xml:space="preserve">on the application of the principle of mutual recognition to </w:t>
      </w:r>
      <w:r w:rsidR="009A20FB">
        <w:rPr>
          <w:rFonts w:ascii="Times New Roman" w:hAnsi="Times New Roman"/>
          <w:sz w:val="28"/>
          <w:szCs w:val="28"/>
          <w:lang w:val="en-GB"/>
        </w:rPr>
        <w:t>judgement</w:t>
      </w:r>
      <w:r w:rsidRPr="003E5188">
        <w:rPr>
          <w:rFonts w:ascii="Times New Roman" w:hAnsi="Times New Roman"/>
          <w:sz w:val="28"/>
          <w:szCs w:val="28"/>
          <w:lang w:val="en-GB"/>
        </w:rPr>
        <w:t>s and probation decisions with a view to the supervision of probation measures and alternative sanctions.</w:t>
      </w:r>
    </w:p>
    <w:p w14:paraId="233CE18C" w14:textId="519FE13F" w:rsidR="0022412E"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The abovementioned decision has been implemented by almost all the European Union Member State</w:t>
      </w:r>
      <w:r w:rsidR="00D943F9">
        <w:rPr>
          <w:rFonts w:ascii="Times New Roman" w:hAnsi="Times New Roman"/>
          <w:sz w:val="28"/>
          <w:szCs w:val="28"/>
          <w:lang w:val="en-GB"/>
        </w:rPr>
        <w:t>s</w:t>
      </w:r>
      <w:r w:rsidRPr="003E5188">
        <w:rPr>
          <w:rFonts w:ascii="Times New Roman" w:hAnsi="Times New Roman"/>
          <w:sz w:val="28"/>
          <w:szCs w:val="28"/>
          <w:lang w:val="en-GB"/>
        </w:rPr>
        <w:t xml:space="preserve"> except for the United Kingdom. Ireland is currently implementing the Council Framework Decision although the implementation period has elapsed (the CFD had to be implemented by 6 December 2011).</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3E5188" w14:paraId="77719618"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1A58F26" w14:textId="737FA9C4" w:rsidR="002013FF" w:rsidRPr="00AC1DA0" w:rsidRDefault="00246D57" w:rsidP="00AC1DA0">
            <w:pPr>
              <w:ind w:left="119"/>
              <w:jc w:val="both"/>
              <w:rPr>
                <w:rFonts w:ascii="Times New Roman" w:hAnsi="Times New Roman"/>
                <w:sz w:val="28"/>
                <w:szCs w:val="28"/>
                <w:lang w:val="en-GB"/>
              </w:rPr>
            </w:pPr>
            <w:r w:rsidRPr="003E5188">
              <w:rPr>
                <w:rFonts w:ascii="Times New Roman" w:hAnsi="Times New Roman"/>
                <w:sz w:val="28"/>
                <w:szCs w:val="28"/>
                <w:lang w:val="en-GB"/>
              </w:rPr>
              <w:t xml:space="preserve">The </w:t>
            </w:r>
            <w:hyperlink r:id="rId8" w:history="1">
              <w:r w:rsidRPr="003E5188">
                <w:rPr>
                  <w:rStyle w:val="Hyperlink"/>
                  <w:rFonts w:ascii="Times New Roman" w:hAnsi="Times New Roman"/>
                  <w:i/>
                  <w:iCs/>
                  <w:sz w:val="28"/>
                  <w:szCs w:val="28"/>
                  <w:lang w:val="en-GB"/>
                </w:rPr>
                <w:t xml:space="preserve">status of the implementation </w:t>
              </w:r>
              <w:r w:rsidRPr="003E5188">
                <w:rPr>
                  <w:rStyle w:val="Hyperlink"/>
                  <w:rFonts w:ascii="Times New Roman" w:hAnsi="Times New Roman"/>
                  <w:sz w:val="28"/>
                  <w:szCs w:val="28"/>
                  <w:lang w:val="en-GB"/>
                </w:rPr>
                <w:t>of the Council Framework Decision 2008/947/JHA</w:t>
              </w:r>
            </w:hyperlink>
            <w:r w:rsidRPr="003E5188">
              <w:rPr>
                <w:rFonts w:ascii="Times New Roman" w:hAnsi="Times New Roman"/>
                <w:sz w:val="28"/>
                <w:szCs w:val="28"/>
                <w:lang w:val="en-GB"/>
              </w:rPr>
              <w:t xml:space="preserve"> of 27 November 2008 is available on the EJN website – </w:t>
            </w:r>
            <w:hyperlink r:id="rId9" w:history="1">
              <w:r w:rsidRPr="003E5188">
                <w:rPr>
                  <w:rStyle w:val="Hyperlink"/>
                  <w:rFonts w:ascii="Times New Roman" w:hAnsi="Times New Roman"/>
                  <w:sz w:val="28"/>
                  <w:szCs w:val="28"/>
                  <w:lang w:val="en-GB"/>
                </w:rPr>
                <w:t>www.ejn-crimjust.europa.eu</w:t>
              </w:r>
            </w:hyperlink>
            <w:r w:rsidR="00AC1DA0">
              <w:rPr>
                <w:rFonts w:ascii="Times New Roman" w:hAnsi="Times New Roman"/>
                <w:sz w:val="28"/>
                <w:szCs w:val="28"/>
                <w:lang w:val="en-GB"/>
              </w:rPr>
              <w:t xml:space="preserve"> (</w:t>
            </w:r>
            <w:r w:rsidRPr="003E5188">
              <w:rPr>
                <w:rFonts w:ascii="Times New Roman" w:hAnsi="Times New Roman"/>
                <w:sz w:val="28"/>
                <w:szCs w:val="28"/>
                <w:lang w:val="en-GB"/>
              </w:rPr>
              <w:t>in the section dedicated to CFD 2008/947/JHA):</w:t>
            </w:r>
          </w:p>
        </w:tc>
      </w:tr>
    </w:tbl>
    <w:p w14:paraId="5B980922" w14:textId="71E8A49D" w:rsidR="006856B3" w:rsidRPr="003E5188" w:rsidRDefault="00246D57" w:rsidP="00270294">
      <w:pPr>
        <w:spacing w:before="160"/>
        <w:jc w:val="both"/>
        <w:rPr>
          <w:rFonts w:ascii="Times New Roman" w:hAnsi="Times New Roman"/>
          <w:lang w:val="en-GB"/>
        </w:rPr>
      </w:pPr>
      <w:r w:rsidRPr="003E5188">
        <w:rPr>
          <w:rFonts w:ascii="Times New Roman" w:hAnsi="Times New Roman"/>
          <w:sz w:val="28"/>
          <w:szCs w:val="28"/>
          <w:lang w:val="en-GB"/>
        </w:rPr>
        <w:t xml:space="preserve">The Framework Decision applies to </w:t>
      </w:r>
      <w:r w:rsidRPr="003E5188">
        <w:rPr>
          <w:rFonts w:ascii="Times New Roman" w:hAnsi="Times New Roman"/>
          <w:b/>
          <w:bCs/>
          <w:sz w:val="28"/>
          <w:szCs w:val="28"/>
          <w:lang w:val="en-GB"/>
        </w:rPr>
        <w:t xml:space="preserve">the recognition of </w:t>
      </w:r>
      <w:r w:rsidR="009A20FB">
        <w:rPr>
          <w:rFonts w:ascii="Times New Roman" w:hAnsi="Times New Roman"/>
          <w:b/>
          <w:bCs/>
          <w:sz w:val="28"/>
          <w:szCs w:val="28"/>
          <w:lang w:val="en-GB"/>
        </w:rPr>
        <w:t>judgement</w:t>
      </w:r>
      <w:r w:rsidRPr="003E5188">
        <w:rPr>
          <w:rFonts w:ascii="Times New Roman" w:hAnsi="Times New Roman"/>
          <w:b/>
          <w:bCs/>
          <w:sz w:val="28"/>
          <w:szCs w:val="28"/>
          <w:lang w:val="en-GB"/>
        </w:rPr>
        <w:t>s and, where applicable, probation decisions</w:t>
      </w:r>
      <w:r w:rsidRPr="003E5188">
        <w:rPr>
          <w:rFonts w:ascii="Times New Roman" w:hAnsi="Times New Roman"/>
          <w:sz w:val="28"/>
          <w:szCs w:val="28"/>
          <w:lang w:val="en-GB"/>
        </w:rPr>
        <w:t xml:space="preserve"> and to the </w:t>
      </w:r>
      <w:r w:rsidRPr="003E5188">
        <w:rPr>
          <w:rFonts w:ascii="Times New Roman" w:hAnsi="Times New Roman"/>
          <w:b/>
          <w:bCs/>
          <w:sz w:val="28"/>
          <w:szCs w:val="28"/>
          <w:lang w:val="en-GB"/>
        </w:rPr>
        <w:t>transfer of responsibility for the supervision of probation measures and alternative sanctions</w:t>
      </w:r>
      <w:r w:rsidRPr="003E5188">
        <w:rPr>
          <w:rFonts w:ascii="Times New Roman" w:hAnsi="Times New Roman"/>
          <w:sz w:val="28"/>
          <w:szCs w:val="28"/>
          <w:lang w:val="en-GB"/>
        </w:rPr>
        <w:t xml:space="preserve"> (article 1 </w:t>
      </w:r>
      <w:r w:rsidR="004C7175">
        <w:rPr>
          <w:rFonts w:ascii="Times New Roman" w:hAnsi="Times New Roman"/>
          <w:sz w:val="28"/>
          <w:szCs w:val="28"/>
          <w:lang w:val="en-GB"/>
        </w:rPr>
        <w:t>para</w:t>
      </w:r>
      <w:r w:rsidRPr="003E5188">
        <w:rPr>
          <w:rFonts w:ascii="Times New Roman" w:hAnsi="Times New Roman"/>
          <w:sz w:val="28"/>
          <w:szCs w:val="28"/>
          <w:lang w:val="en-GB"/>
        </w:rPr>
        <w:t xml:space="preserve"> 2 CFD).</w:t>
      </w:r>
    </w:p>
    <w:p w14:paraId="72A34546"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Framework Decision </w:t>
      </w:r>
      <w:r w:rsidRPr="003E5188">
        <w:rPr>
          <w:rFonts w:ascii="Times New Roman" w:hAnsi="Times New Roman"/>
          <w:b/>
          <w:bCs/>
          <w:sz w:val="28"/>
          <w:szCs w:val="28"/>
          <w:lang w:val="en-GB"/>
        </w:rPr>
        <w:t>does not apply to</w:t>
      </w:r>
      <w:r w:rsidRPr="003E5188">
        <w:rPr>
          <w:rFonts w:ascii="Times New Roman" w:hAnsi="Times New Roman"/>
          <w:sz w:val="28"/>
          <w:szCs w:val="28"/>
          <w:lang w:val="en-GB"/>
        </w:rPr>
        <w:t>:</w:t>
      </w:r>
    </w:p>
    <w:p w14:paraId="7CA58C28" w14:textId="4825EC5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 the execution of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s in criminal matters imposing custodial sentences or measures involving deprivation of liberty which fall within the scope of </w:t>
      </w:r>
      <w:r w:rsidRPr="003E5188">
        <w:rPr>
          <w:rFonts w:ascii="Times New Roman" w:hAnsi="Times New Roman"/>
          <w:b/>
          <w:bCs/>
          <w:sz w:val="28"/>
          <w:szCs w:val="28"/>
          <w:lang w:val="en-GB"/>
        </w:rPr>
        <w:t>Framework Decision 2008/909/JHA</w:t>
      </w:r>
      <w:r w:rsidRPr="003E5188">
        <w:rPr>
          <w:rStyle w:val="FootnoteReference"/>
          <w:rFonts w:ascii="Times New Roman" w:hAnsi="Times New Roman"/>
          <w:b/>
          <w:bCs/>
          <w:sz w:val="28"/>
          <w:szCs w:val="28"/>
          <w:lang w:val="en-GB"/>
        </w:rPr>
        <w:footnoteReference w:id="2"/>
      </w:r>
      <w:r w:rsidRPr="003E5188">
        <w:rPr>
          <w:rFonts w:ascii="Times New Roman" w:hAnsi="Times New Roman"/>
          <w:sz w:val="28"/>
          <w:szCs w:val="28"/>
          <w:lang w:val="en-GB"/>
        </w:rPr>
        <w:t>,</w:t>
      </w:r>
    </w:p>
    <w:p w14:paraId="75FED2F0" w14:textId="0500012B"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(b) recognition and execution of financial penalties and confiscation orders which fall within the scope of </w:t>
      </w:r>
      <w:r w:rsidRPr="003E5188">
        <w:rPr>
          <w:rFonts w:ascii="Times New Roman" w:hAnsi="Times New Roman"/>
          <w:b/>
          <w:bCs/>
          <w:sz w:val="28"/>
          <w:szCs w:val="28"/>
          <w:lang w:val="en-GB"/>
        </w:rPr>
        <w:t>Council Framework Decision 2005/214/JHA</w:t>
      </w:r>
      <w:r w:rsidRPr="003E5188">
        <w:rPr>
          <w:rStyle w:val="FootnoteReference"/>
          <w:rFonts w:ascii="Times New Roman" w:hAnsi="Times New Roman"/>
          <w:b/>
          <w:bCs/>
          <w:sz w:val="28"/>
          <w:szCs w:val="28"/>
          <w:lang w:val="en-GB"/>
        </w:rPr>
        <w:footnoteReference w:id="3"/>
      </w:r>
      <w:r w:rsidRPr="003E5188">
        <w:rPr>
          <w:rFonts w:ascii="Times New Roman" w:hAnsi="Times New Roman"/>
          <w:sz w:val="28"/>
          <w:szCs w:val="28"/>
          <w:lang w:val="en-GB"/>
        </w:rPr>
        <w:t xml:space="preserve"> of 24 February 2005 on the application of the principle of mutual recognition to financial penalties and </w:t>
      </w:r>
      <w:r w:rsidRPr="003E5188">
        <w:rPr>
          <w:rFonts w:ascii="Times New Roman" w:hAnsi="Times New Roman"/>
          <w:b/>
          <w:bCs/>
          <w:sz w:val="28"/>
          <w:szCs w:val="28"/>
          <w:lang w:val="en-GB"/>
        </w:rPr>
        <w:t>Council Framework Decision 2006/783/JHA</w:t>
      </w:r>
      <w:r w:rsidRPr="003E5188">
        <w:rPr>
          <w:rStyle w:val="FootnoteReference"/>
          <w:rFonts w:ascii="Times New Roman" w:hAnsi="Times New Roman"/>
          <w:b/>
          <w:bCs/>
          <w:sz w:val="28"/>
          <w:szCs w:val="28"/>
          <w:lang w:val="en-GB"/>
        </w:rPr>
        <w:footnoteReference w:id="4"/>
      </w:r>
      <w:r w:rsidRPr="003E5188">
        <w:rPr>
          <w:rFonts w:ascii="Times New Roman" w:hAnsi="Times New Roman"/>
          <w:sz w:val="28"/>
          <w:szCs w:val="28"/>
          <w:lang w:val="en-GB"/>
        </w:rPr>
        <w:t xml:space="preserve"> of 6 October 2006 on the application of the principle of mutual recognition to confiscation orders (article 1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w:t>
      </w:r>
    </w:p>
    <w:p w14:paraId="4BEF3D7E" w14:textId="72D3E6AF"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lastRenderedPageBreak/>
        <w:t>Q2:</w:t>
      </w:r>
      <w:r w:rsidR="00E664C6" w:rsidRPr="003E5188">
        <w:rPr>
          <w:rFonts w:ascii="Times New Roman" w:hAnsi="Times New Roman"/>
          <w:color w:val="2F5496" w:themeColor="accent1" w:themeShade="BF"/>
          <w:sz w:val="28"/>
          <w:szCs w:val="28"/>
          <w:lang w:val="en-GB"/>
        </w:rPr>
        <w:t xml:space="preserve"> </w:t>
      </w:r>
      <w:r w:rsidR="007B1015" w:rsidRPr="003E5188">
        <w:rPr>
          <w:rFonts w:ascii="Times New Roman" w:hAnsi="Times New Roman"/>
          <w:color w:val="2F5496" w:themeColor="accent1" w:themeShade="BF"/>
          <w:sz w:val="28"/>
          <w:szCs w:val="28"/>
          <w:lang w:val="en-GB"/>
        </w:rPr>
        <w:t>Wh</w:t>
      </w:r>
      <w:r w:rsidR="007B1015">
        <w:rPr>
          <w:rFonts w:ascii="Times New Roman" w:hAnsi="Times New Roman"/>
          <w:color w:val="2F5496" w:themeColor="accent1" w:themeShade="BF"/>
          <w:sz w:val="28"/>
          <w:szCs w:val="28"/>
          <w:lang w:val="en-GB"/>
        </w:rPr>
        <w:t>at</w:t>
      </w:r>
      <w:r w:rsidR="007B1015" w:rsidRPr="003E5188">
        <w:rPr>
          <w:rFonts w:ascii="Times New Roman" w:hAnsi="Times New Roman"/>
          <w:color w:val="2F5496" w:themeColor="accent1" w:themeShade="BF"/>
          <w:sz w:val="28"/>
          <w:szCs w:val="28"/>
          <w:lang w:val="en-GB"/>
        </w:rPr>
        <w:t xml:space="preserve"> </w:t>
      </w:r>
      <w:r w:rsidR="00E664C6" w:rsidRPr="003E5188">
        <w:rPr>
          <w:rFonts w:ascii="Times New Roman" w:hAnsi="Times New Roman"/>
          <w:color w:val="2F5496" w:themeColor="accent1" w:themeShade="BF"/>
          <w:sz w:val="28"/>
          <w:szCs w:val="28"/>
          <w:lang w:val="en-GB"/>
        </w:rPr>
        <w:t xml:space="preserve">are the </w:t>
      </w:r>
      <w:r w:rsidR="007B1015">
        <w:rPr>
          <w:rFonts w:ascii="Times New Roman" w:hAnsi="Times New Roman"/>
          <w:color w:val="2F5496" w:themeColor="accent1" w:themeShade="BF"/>
          <w:sz w:val="28"/>
          <w:szCs w:val="28"/>
          <w:lang w:val="en-GB"/>
        </w:rPr>
        <w:t>necessary</w:t>
      </w:r>
      <w:r w:rsidR="007B1015" w:rsidRPr="003E5188">
        <w:rPr>
          <w:rFonts w:ascii="Times New Roman" w:hAnsi="Times New Roman"/>
          <w:color w:val="2F5496" w:themeColor="accent1" w:themeShade="BF"/>
          <w:sz w:val="28"/>
          <w:szCs w:val="28"/>
          <w:lang w:val="en-GB"/>
        </w:rPr>
        <w:t xml:space="preserve"> </w:t>
      </w:r>
      <w:r w:rsidR="00E664C6" w:rsidRPr="003E5188">
        <w:rPr>
          <w:rFonts w:ascii="Times New Roman" w:hAnsi="Times New Roman"/>
          <w:color w:val="2F5496" w:themeColor="accent1" w:themeShade="BF"/>
          <w:sz w:val="28"/>
          <w:szCs w:val="28"/>
          <w:lang w:val="en-GB"/>
        </w:rPr>
        <w:t>criteria for forwarding the judgement to another Member State? Is the German citizen entitled to request such a transfer of supervision? Is his consent required in this phase?</w:t>
      </w:r>
    </w:p>
    <w:p w14:paraId="3416F1CD" w14:textId="7F2D621B"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The criteria for forwarding a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a probation decision</w:t>
      </w:r>
      <w:r w:rsidR="007B1015">
        <w:rPr>
          <w:rFonts w:ascii="Times New Roman" w:hAnsi="Times New Roman"/>
          <w:sz w:val="28"/>
          <w:szCs w:val="28"/>
          <w:lang w:val="en-GB"/>
        </w:rPr>
        <w:t>,</w:t>
      </w:r>
      <w:r w:rsidRPr="003E5188">
        <w:rPr>
          <w:rFonts w:ascii="Times New Roman" w:hAnsi="Times New Roman"/>
          <w:sz w:val="28"/>
          <w:szCs w:val="28"/>
          <w:lang w:val="en-GB"/>
        </w:rPr>
        <w:t xml:space="preserve"> </w:t>
      </w:r>
      <w:r w:rsidR="007B1015">
        <w:rPr>
          <w:rFonts w:ascii="Times New Roman" w:hAnsi="Times New Roman"/>
          <w:sz w:val="28"/>
          <w:szCs w:val="28"/>
          <w:lang w:val="en-GB"/>
        </w:rPr>
        <w:t>are</w:t>
      </w:r>
      <w:r w:rsidRPr="003E5188">
        <w:rPr>
          <w:rFonts w:ascii="Times New Roman" w:hAnsi="Times New Roman"/>
          <w:sz w:val="28"/>
          <w:szCs w:val="28"/>
          <w:lang w:val="en-GB"/>
        </w:rPr>
        <w:t xml:space="preserve"> provided in </w:t>
      </w:r>
      <w:r w:rsidRPr="003E5188">
        <w:rPr>
          <w:rFonts w:ascii="Times New Roman" w:hAnsi="Times New Roman"/>
          <w:sz w:val="28"/>
          <w:szCs w:val="28"/>
          <w:u w:val="single"/>
          <w:lang w:val="en-GB"/>
        </w:rPr>
        <w:t>article 5 of the Council Framework Decision</w:t>
      </w:r>
      <w:r w:rsidRPr="003E5188">
        <w:rPr>
          <w:rFonts w:ascii="Times New Roman" w:hAnsi="Times New Roman"/>
          <w:sz w:val="28"/>
          <w:szCs w:val="28"/>
          <w:lang w:val="en-GB"/>
        </w:rPr>
        <w:t>.</w:t>
      </w:r>
    </w:p>
    <w:p w14:paraId="6F4715F1" w14:textId="6EB858CD"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states that the competent authority of the issuing State may forward a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a probation decision to the competent authority </w:t>
      </w:r>
      <w:r w:rsidRPr="003E5188">
        <w:rPr>
          <w:rFonts w:ascii="Times New Roman" w:hAnsi="Times New Roman"/>
          <w:b/>
          <w:bCs/>
          <w:i/>
          <w:iCs/>
          <w:sz w:val="28"/>
          <w:szCs w:val="28"/>
          <w:lang w:val="en-GB"/>
        </w:rPr>
        <w:t>of the Member State</w:t>
      </w:r>
      <w:r w:rsidRPr="003E5188">
        <w:rPr>
          <w:rFonts w:ascii="Times New Roman" w:hAnsi="Times New Roman"/>
          <w:sz w:val="28"/>
          <w:szCs w:val="28"/>
          <w:lang w:val="en-GB"/>
        </w:rPr>
        <w:t xml:space="preserve"> </w:t>
      </w:r>
      <w:r w:rsidRPr="003E5188">
        <w:rPr>
          <w:rFonts w:ascii="Times New Roman" w:hAnsi="Times New Roman"/>
          <w:b/>
          <w:bCs/>
          <w:i/>
          <w:iCs/>
          <w:sz w:val="28"/>
          <w:szCs w:val="28"/>
          <w:lang w:val="en-GB"/>
        </w:rPr>
        <w:t xml:space="preserve">in which the sentenced person is </w:t>
      </w:r>
      <w:bookmarkStart w:id="3" w:name="_Hlk40109198"/>
      <w:r w:rsidRPr="003E5188">
        <w:rPr>
          <w:rFonts w:ascii="Times New Roman" w:hAnsi="Times New Roman"/>
          <w:b/>
          <w:bCs/>
          <w:i/>
          <w:iCs/>
          <w:sz w:val="28"/>
          <w:szCs w:val="28"/>
          <w:lang w:val="en-GB"/>
        </w:rPr>
        <w:t>lawfully and ordinarily residing</w:t>
      </w:r>
      <w:bookmarkEnd w:id="3"/>
      <w:r w:rsidRPr="003E5188">
        <w:rPr>
          <w:rFonts w:ascii="Times New Roman" w:hAnsi="Times New Roman"/>
          <w:sz w:val="28"/>
          <w:szCs w:val="28"/>
          <w:lang w:val="en-GB"/>
        </w:rPr>
        <w:t xml:space="preserve">, in cases </w:t>
      </w:r>
      <w:r w:rsidRPr="003E5188">
        <w:rPr>
          <w:rFonts w:ascii="Times New Roman" w:hAnsi="Times New Roman"/>
          <w:b/>
          <w:bCs/>
          <w:i/>
          <w:iCs/>
          <w:sz w:val="28"/>
          <w:szCs w:val="28"/>
          <w:lang w:val="en-GB"/>
        </w:rPr>
        <w:t>where the sentenced person has returned or wants to return to that State</w:t>
      </w:r>
      <w:r w:rsidRPr="003E5188">
        <w:rPr>
          <w:rFonts w:ascii="Times New Roman" w:hAnsi="Times New Roman"/>
          <w:sz w:val="28"/>
          <w:szCs w:val="28"/>
          <w:lang w:val="en-GB"/>
        </w:rPr>
        <w:t>.</w:t>
      </w:r>
    </w:p>
    <w:p w14:paraId="1521C1E7" w14:textId="3133AA02"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Article 1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also states that the Framework Decision aims at </w:t>
      </w:r>
      <w:r w:rsidRPr="003E5188">
        <w:rPr>
          <w:rFonts w:ascii="Times New Roman" w:hAnsi="Times New Roman"/>
          <w:i/>
          <w:iCs/>
          <w:sz w:val="28"/>
          <w:szCs w:val="28"/>
          <w:lang w:val="en-GB"/>
        </w:rPr>
        <w:t>facilitating the social rehabilitation of sentenced persons</w:t>
      </w:r>
      <w:r w:rsidRPr="003E5188">
        <w:rPr>
          <w:rFonts w:ascii="Times New Roman" w:hAnsi="Times New Roman"/>
          <w:sz w:val="28"/>
          <w:szCs w:val="28"/>
          <w:lang w:val="en-GB"/>
        </w:rPr>
        <w:t xml:space="preserve">, improving the protection of victims and of the </w:t>
      </w:r>
      <w:proofErr w:type="gramStart"/>
      <w:r w:rsidRPr="003E5188">
        <w:rPr>
          <w:rFonts w:ascii="Times New Roman" w:hAnsi="Times New Roman"/>
          <w:sz w:val="28"/>
          <w:szCs w:val="28"/>
          <w:lang w:val="en-GB"/>
        </w:rPr>
        <w:t>general public</w:t>
      </w:r>
      <w:proofErr w:type="gramEnd"/>
      <w:r w:rsidRPr="003E5188">
        <w:rPr>
          <w:rFonts w:ascii="Times New Roman" w:hAnsi="Times New Roman"/>
          <w:sz w:val="28"/>
          <w:szCs w:val="28"/>
          <w:lang w:val="en-GB"/>
        </w:rPr>
        <w:t xml:space="preserve">, and facilitating the application of suitable probation measures and alternative sanctions, </w:t>
      </w:r>
      <w:r w:rsidRPr="003E5188">
        <w:rPr>
          <w:rFonts w:ascii="Times New Roman" w:hAnsi="Times New Roman"/>
          <w:i/>
          <w:iCs/>
          <w:sz w:val="28"/>
          <w:szCs w:val="28"/>
          <w:lang w:val="en-GB"/>
        </w:rPr>
        <w:t>in case of offenders who do not live in the State of conviction</w:t>
      </w:r>
      <w:r w:rsidRPr="003E5188">
        <w:rPr>
          <w:rFonts w:ascii="Times New Roman" w:hAnsi="Times New Roman"/>
          <w:sz w:val="28"/>
          <w:szCs w:val="28"/>
          <w:lang w:val="en-GB"/>
        </w:rPr>
        <w:t>.</w:t>
      </w:r>
    </w:p>
    <w:p w14:paraId="4B187E6E" w14:textId="260DDA2E"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As can be seen in our case, the German citizen is entitled to request the transfer of the supervision of the suspended sentence because </w:t>
      </w:r>
      <w:r w:rsidRPr="003E5188">
        <w:rPr>
          <w:rFonts w:ascii="Times New Roman" w:hAnsi="Times New Roman"/>
          <w:sz w:val="28"/>
          <w:szCs w:val="28"/>
          <w:u w:val="single"/>
          <w:lang w:val="en-GB"/>
        </w:rPr>
        <w:t>he is lawfully and ordinarily residing in Germany</w:t>
      </w:r>
      <w:r w:rsidRPr="003E5188">
        <w:rPr>
          <w:rFonts w:ascii="Times New Roman" w:hAnsi="Times New Roman"/>
          <w:sz w:val="28"/>
          <w:szCs w:val="28"/>
          <w:lang w:val="en-GB"/>
        </w:rPr>
        <w:t xml:space="preserve"> and </w:t>
      </w:r>
      <w:r w:rsidRPr="003E5188">
        <w:rPr>
          <w:rFonts w:ascii="Times New Roman" w:hAnsi="Times New Roman"/>
          <w:sz w:val="28"/>
          <w:szCs w:val="28"/>
          <w:u w:val="single"/>
          <w:lang w:val="en-GB"/>
        </w:rPr>
        <w:t>he wants to return to his home country</w:t>
      </w:r>
      <w:r w:rsidRPr="003E5188">
        <w:rPr>
          <w:rFonts w:ascii="Times New Roman" w:hAnsi="Times New Roman"/>
          <w:sz w:val="28"/>
          <w:szCs w:val="28"/>
          <w:lang w:val="en-GB"/>
        </w:rPr>
        <w:t xml:space="preserve"> where </w:t>
      </w:r>
      <w:r w:rsidR="007B1015">
        <w:rPr>
          <w:rFonts w:ascii="Times New Roman" w:hAnsi="Times New Roman"/>
          <w:sz w:val="28"/>
          <w:szCs w:val="28"/>
          <w:lang w:val="en-GB"/>
        </w:rPr>
        <w:t xml:space="preserve">he has </w:t>
      </w:r>
      <w:r w:rsidRPr="003E5188">
        <w:rPr>
          <w:rFonts w:ascii="Times New Roman" w:hAnsi="Times New Roman"/>
          <w:sz w:val="28"/>
          <w:szCs w:val="28"/>
          <w:lang w:val="en-GB"/>
        </w:rPr>
        <w:t>his family and where he has a job.</w:t>
      </w:r>
    </w:p>
    <w:p w14:paraId="05B70EB1" w14:textId="746AE793"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In our case, the perspective of facilitating the social rehabilitation of the convicted person </w:t>
      </w:r>
      <w:r w:rsidR="000942F1">
        <w:rPr>
          <w:rFonts w:ascii="Times New Roman" w:hAnsi="Times New Roman"/>
          <w:sz w:val="28"/>
          <w:szCs w:val="28"/>
          <w:lang w:val="en-GB"/>
        </w:rPr>
        <w:t>is</w:t>
      </w:r>
      <w:r w:rsidR="000942F1" w:rsidRPr="003E5188">
        <w:rPr>
          <w:rFonts w:ascii="Times New Roman" w:hAnsi="Times New Roman"/>
          <w:sz w:val="28"/>
          <w:szCs w:val="28"/>
          <w:lang w:val="en-GB"/>
        </w:rPr>
        <w:t xml:space="preserve"> </w:t>
      </w:r>
      <w:r w:rsidR="000942F1">
        <w:rPr>
          <w:rFonts w:ascii="Times New Roman" w:hAnsi="Times New Roman"/>
          <w:sz w:val="28"/>
          <w:szCs w:val="28"/>
          <w:lang w:val="en-GB"/>
        </w:rPr>
        <w:t>clear</w:t>
      </w:r>
      <w:r w:rsidR="000942F1"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and the Romanian competent authorities need to ask </w:t>
      </w:r>
      <w:r w:rsidR="000942F1" w:rsidRPr="003E5188">
        <w:rPr>
          <w:rFonts w:ascii="Times New Roman" w:hAnsi="Times New Roman"/>
          <w:sz w:val="28"/>
          <w:szCs w:val="28"/>
          <w:lang w:val="en-GB"/>
        </w:rPr>
        <w:t xml:space="preserve">the competent German executing authorities </w:t>
      </w:r>
      <w:r w:rsidRPr="003E5188">
        <w:rPr>
          <w:rFonts w:ascii="Times New Roman" w:hAnsi="Times New Roman"/>
          <w:sz w:val="28"/>
          <w:szCs w:val="28"/>
          <w:lang w:val="en-GB"/>
        </w:rPr>
        <w:t>for the recognition and supervision of the obligations imposed.</w:t>
      </w:r>
    </w:p>
    <w:p w14:paraId="5ABB4FC6" w14:textId="037E07EC"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According to article 5 of the CFD</w:t>
      </w:r>
      <w:r w:rsidR="000942F1">
        <w:rPr>
          <w:rFonts w:ascii="Times New Roman" w:hAnsi="Times New Roman"/>
          <w:sz w:val="28"/>
          <w:szCs w:val="28"/>
          <w:lang w:val="en-GB"/>
        </w:rPr>
        <w:t>,</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the consent of the sentenced person</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is always required</w:t>
      </w:r>
      <w:r w:rsidRPr="003E5188">
        <w:rPr>
          <w:rFonts w:ascii="Times New Roman" w:hAnsi="Times New Roman"/>
          <w:sz w:val="28"/>
          <w:szCs w:val="28"/>
          <w:lang w:val="en-GB"/>
        </w:rPr>
        <w:t>, unless the person has returned to the executing State, when his consent is implied.</w:t>
      </w:r>
    </w:p>
    <w:p w14:paraId="5EF056F7" w14:textId="4335C0F4" w:rsidR="006856B3" w:rsidRPr="003E5188" w:rsidRDefault="004C7175" w:rsidP="00A257D5">
      <w:pPr>
        <w:jc w:val="both"/>
        <w:rPr>
          <w:rFonts w:ascii="Times New Roman" w:hAnsi="Times New Roman"/>
          <w:lang w:val="en-GB"/>
        </w:rPr>
      </w:pPr>
      <w:r>
        <w:rPr>
          <w:rFonts w:ascii="Times New Roman" w:hAnsi="Times New Roman"/>
          <w:sz w:val="28"/>
          <w:szCs w:val="28"/>
          <w:lang w:val="en-GB"/>
        </w:rPr>
        <w:t>Para</w:t>
      </w:r>
      <w:r w:rsidR="00246D57" w:rsidRPr="003E5188">
        <w:rPr>
          <w:rFonts w:ascii="Times New Roman" w:hAnsi="Times New Roman"/>
          <w:sz w:val="28"/>
          <w:szCs w:val="28"/>
          <w:lang w:val="en-GB"/>
        </w:rPr>
        <w:t xml:space="preserve"> 2 of the same article states that the competent authority of the issuing State may, </w:t>
      </w:r>
      <w:r w:rsidR="00246D57" w:rsidRPr="003E5188">
        <w:rPr>
          <w:rFonts w:ascii="Times New Roman" w:hAnsi="Times New Roman"/>
          <w:b/>
          <w:bCs/>
          <w:sz w:val="28"/>
          <w:szCs w:val="28"/>
          <w:lang w:val="en-GB"/>
        </w:rPr>
        <w:t>upon request of the sentenced person</w:t>
      </w:r>
      <w:r w:rsidR="00246D57" w:rsidRPr="003E5188">
        <w:rPr>
          <w:rFonts w:ascii="Times New Roman" w:hAnsi="Times New Roman"/>
          <w:sz w:val="28"/>
          <w:szCs w:val="28"/>
          <w:lang w:val="en-GB"/>
        </w:rPr>
        <w:t xml:space="preserve">, forward the </w:t>
      </w:r>
      <w:r w:rsidR="009A20FB">
        <w:rPr>
          <w:rFonts w:ascii="Times New Roman" w:hAnsi="Times New Roman"/>
          <w:sz w:val="28"/>
          <w:szCs w:val="28"/>
          <w:lang w:val="en-GB"/>
        </w:rPr>
        <w:t>judgement</w:t>
      </w:r>
      <w:r w:rsidR="00246D57" w:rsidRPr="003E5188">
        <w:rPr>
          <w:rFonts w:ascii="Times New Roman" w:hAnsi="Times New Roman"/>
          <w:sz w:val="28"/>
          <w:szCs w:val="28"/>
          <w:lang w:val="en-GB"/>
        </w:rPr>
        <w:t xml:space="preserve"> and, where applicable, the probation decision </w:t>
      </w:r>
      <w:r w:rsidR="00246D57" w:rsidRPr="003E5188">
        <w:rPr>
          <w:rFonts w:ascii="Times New Roman" w:hAnsi="Times New Roman"/>
          <w:i/>
          <w:iCs/>
          <w:sz w:val="28"/>
          <w:szCs w:val="28"/>
          <w:lang w:val="en-GB"/>
        </w:rPr>
        <w:t>to</w:t>
      </w:r>
      <w:r w:rsidR="00246D57" w:rsidRPr="003E5188">
        <w:rPr>
          <w:rFonts w:ascii="Times New Roman" w:hAnsi="Times New Roman"/>
          <w:sz w:val="28"/>
          <w:szCs w:val="28"/>
          <w:lang w:val="en-GB"/>
        </w:rPr>
        <w:t xml:space="preserve"> </w:t>
      </w:r>
      <w:r w:rsidR="00246D57" w:rsidRPr="003E5188">
        <w:rPr>
          <w:rFonts w:ascii="Times New Roman" w:hAnsi="Times New Roman"/>
          <w:i/>
          <w:iCs/>
          <w:sz w:val="28"/>
          <w:szCs w:val="28"/>
          <w:lang w:val="en-GB"/>
        </w:rPr>
        <w:t>a competent authority of a Member State other than the Member State in which the sentenced person is lawfully and ordinarily residing</w:t>
      </w:r>
      <w:r w:rsidR="00246D57" w:rsidRPr="003E5188">
        <w:rPr>
          <w:rFonts w:ascii="Times New Roman" w:hAnsi="Times New Roman"/>
          <w:sz w:val="28"/>
          <w:szCs w:val="28"/>
          <w:lang w:val="en-GB"/>
        </w:rPr>
        <w:t xml:space="preserve">, </w:t>
      </w:r>
      <w:r w:rsidR="00246D57" w:rsidRPr="003E5188">
        <w:rPr>
          <w:rFonts w:ascii="Times New Roman" w:hAnsi="Times New Roman"/>
          <w:b/>
          <w:bCs/>
          <w:i/>
          <w:iCs/>
          <w:sz w:val="28"/>
          <w:szCs w:val="28"/>
          <w:lang w:val="en-GB"/>
        </w:rPr>
        <w:t>on condition that this latter authority has consented to such forwarding</w:t>
      </w:r>
      <w:r w:rsidR="00246D57" w:rsidRPr="003E5188">
        <w:rPr>
          <w:rFonts w:ascii="Times New Roman" w:hAnsi="Times New Roman"/>
          <w:sz w:val="28"/>
          <w:szCs w:val="28"/>
          <w:lang w:val="en-GB"/>
        </w:rPr>
        <w:t xml:space="preserve">. Member States shall determine under which conditions their competent authorities may consent to the forwarding of a </w:t>
      </w:r>
      <w:r w:rsidR="009A20FB">
        <w:rPr>
          <w:rFonts w:ascii="Times New Roman" w:hAnsi="Times New Roman"/>
          <w:sz w:val="28"/>
          <w:szCs w:val="28"/>
          <w:lang w:val="en-GB"/>
        </w:rPr>
        <w:t>judgement</w:t>
      </w:r>
      <w:r w:rsidR="00246D57" w:rsidRPr="003E5188">
        <w:rPr>
          <w:rFonts w:ascii="Times New Roman" w:hAnsi="Times New Roman"/>
          <w:sz w:val="28"/>
          <w:szCs w:val="28"/>
          <w:lang w:val="en-GB"/>
        </w:rPr>
        <w:t xml:space="preserve"> and, where applicable, a probation decision under this paragraph.</w:t>
      </w:r>
    </w:p>
    <w:p w14:paraId="45451B1F" w14:textId="77777777" w:rsidR="006856B3" w:rsidRPr="003E5188" w:rsidRDefault="006856B3" w:rsidP="00423A89">
      <w:pPr>
        <w:suppressAutoHyphens w:val="0"/>
        <w:autoSpaceDN/>
        <w:spacing w:after="0"/>
        <w:textAlignment w:val="auto"/>
        <w:rPr>
          <w:rFonts w:ascii="Times New Roman" w:hAnsi="Times New Roman"/>
          <w:sz w:val="28"/>
          <w:szCs w:val="28"/>
          <w:lang w:val="en-GB"/>
        </w:rPr>
      </w:pPr>
    </w:p>
    <w:p w14:paraId="072E427E" w14:textId="77777777" w:rsidR="00E00D02" w:rsidRDefault="00E00D02">
      <w:pPr>
        <w:suppressAutoHyphens w:val="0"/>
        <w:autoSpaceDN/>
        <w:spacing w:after="0"/>
        <w:textAlignment w:val="auto"/>
        <w:rPr>
          <w:rFonts w:ascii="Times New Roman" w:hAnsi="Times New Roman"/>
          <w:b/>
          <w:bCs/>
          <w:i/>
          <w:iCs/>
          <w:color w:val="2F5496" w:themeColor="accent1" w:themeShade="BF"/>
          <w:sz w:val="28"/>
          <w:szCs w:val="28"/>
          <w:lang w:val="en-GB"/>
        </w:rPr>
      </w:pPr>
      <w:r>
        <w:rPr>
          <w:rFonts w:ascii="Times New Roman" w:hAnsi="Times New Roman"/>
          <w:b/>
          <w:bCs/>
          <w:i/>
          <w:iCs/>
          <w:color w:val="2F5496" w:themeColor="accent1" w:themeShade="BF"/>
          <w:sz w:val="28"/>
          <w:szCs w:val="28"/>
          <w:lang w:val="en-GB"/>
        </w:rPr>
        <w:br w:type="page"/>
      </w:r>
    </w:p>
    <w:p w14:paraId="14B9812A" w14:textId="1860696B"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lastRenderedPageBreak/>
        <w:t>Q3:</w:t>
      </w:r>
      <w:r w:rsidR="00E664C6" w:rsidRPr="003E5188">
        <w:rPr>
          <w:rFonts w:ascii="Times New Roman" w:hAnsi="Times New Roman"/>
          <w:color w:val="2F5496" w:themeColor="accent1" w:themeShade="BF"/>
          <w:sz w:val="28"/>
          <w:szCs w:val="28"/>
          <w:lang w:val="en-GB"/>
        </w:rPr>
        <w:t xml:space="preserve"> Find the competent authorities involved in the possible transfer of the convicted person (the </w:t>
      </w:r>
      <w:r w:rsidR="000942F1">
        <w:rPr>
          <w:rFonts w:ascii="Times New Roman" w:hAnsi="Times New Roman"/>
          <w:color w:val="2F5496" w:themeColor="accent1" w:themeShade="BF"/>
          <w:sz w:val="28"/>
          <w:szCs w:val="28"/>
          <w:lang w:val="en-GB"/>
        </w:rPr>
        <w:t xml:space="preserve">competent </w:t>
      </w:r>
      <w:r w:rsidR="00E664C6" w:rsidRPr="003E5188">
        <w:rPr>
          <w:rFonts w:ascii="Times New Roman" w:hAnsi="Times New Roman"/>
          <w:color w:val="2F5496" w:themeColor="accent1" w:themeShade="BF"/>
          <w:sz w:val="28"/>
          <w:szCs w:val="28"/>
          <w:lang w:val="en-GB"/>
        </w:rPr>
        <w:t xml:space="preserve">Romanian and </w:t>
      </w:r>
      <w:r w:rsidR="00C60184">
        <w:rPr>
          <w:rFonts w:ascii="Times New Roman" w:hAnsi="Times New Roman"/>
          <w:color w:val="2F5496" w:themeColor="accent1" w:themeShade="BF"/>
          <w:sz w:val="28"/>
          <w:szCs w:val="28"/>
          <w:lang w:val="en-GB"/>
        </w:rPr>
        <w:t>German</w:t>
      </w:r>
      <w:r w:rsidR="00E664C6" w:rsidRPr="003E5188">
        <w:rPr>
          <w:rFonts w:ascii="Times New Roman" w:hAnsi="Times New Roman"/>
          <w:color w:val="2F5496" w:themeColor="accent1" w:themeShade="BF"/>
          <w:sz w:val="28"/>
          <w:szCs w:val="28"/>
          <w:lang w:val="en-GB"/>
        </w:rPr>
        <w:t xml:space="preserve"> authorities).</w:t>
      </w:r>
    </w:p>
    <w:p w14:paraId="2B9CF43D" w14:textId="45B8F906"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Regarding the competent </w:t>
      </w:r>
      <w:r w:rsidR="000942F1" w:rsidRPr="003E5188">
        <w:rPr>
          <w:rFonts w:ascii="Times New Roman" w:hAnsi="Times New Roman"/>
          <w:sz w:val="28"/>
          <w:szCs w:val="28"/>
          <w:lang w:val="en-GB"/>
        </w:rPr>
        <w:t xml:space="preserve">Romanian </w:t>
      </w:r>
      <w:r w:rsidRPr="003E5188">
        <w:rPr>
          <w:rFonts w:ascii="Times New Roman" w:hAnsi="Times New Roman"/>
          <w:sz w:val="28"/>
          <w:szCs w:val="28"/>
          <w:lang w:val="en-GB"/>
        </w:rPr>
        <w:t xml:space="preserve">authorities to ask for the transfer of the supervision, these are according to the national legislation implementing the CFD 2008/947/JHA the district courts (in our case, Bucharest Tribunal as the court that rendered the suspended sentence).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3E5188" w14:paraId="5B6C21BB"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F5282AE" w14:textId="4F35605A" w:rsidR="002013FF" w:rsidRPr="00E00D02" w:rsidRDefault="00647798" w:rsidP="00E00D02">
            <w:pPr>
              <w:ind w:left="108"/>
              <w:jc w:val="both"/>
              <w:rPr>
                <w:rFonts w:ascii="Times New Roman" w:hAnsi="Times New Roman"/>
                <w:sz w:val="28"/>
                <w:szCs w:val="28"/>
                <w:lang w:val="en-GB"/>
              </w:rPr>
            </w:pPr>
            <w:hyperlink r:id="rId10" w:history="1">
              <w:r w:rsidR="00246D57" w:rsidRPr="003E5188">
                <w:rPr>
                  <w:rStyle w:val="Hyperlink"/>
                  <w:rFonts w:ascii="Times New Roman" w:hAnsi="Times New Roman"/>
                  <w:sz w:val="28"/>
                  <w:szCs w:val="28"/>
                  <w:lang w:val="en-GB"/>
                </w:rPr>
                <w:t>The information regarding the competent authorities</w:t>
              </w:r>
            </w:hyperlink>
            <w:r w:rsidR="00246D57" w:rsidRPr="003E5188">
              <w:rPr>
                <w:rFonts w:ascii="Times New Roman" w:hAnsi="Times New Roman"/>
                <w:sz w:val="28"/>
                <w:szCs w:val="28"/>
                <w:lang w:val="en-GB"/>
              </w:rPr>
              <w:t xml:space="preserve"> as issuing authorities can be consulted on the EJN website – </w:t>
            </w:r>
            <w:hyperlink r:id="rId11" w:history="1">
              <w:r w:rsidR="00246D57" w:rsidRPr="003E5188">
                <w:rPr>
                  <w:rStyle w:val="Hyperlink"/>
                  <w:rFonts w:ascii="Times New Roman" w:hAnsi="Times New Roman"/>
                  <w:sz w:val="28"/>
                  <w:szCs w:val="28"/>
                  <w:lang w:val="en-GB"/>
                </w:rPr>
                <w:t>www.ejn-crimjust.europa.eu</w:t>
              </w:r>
            </w:hyperlink>
            <w:r w:rsidR="00246D57" w:rsidRPr="003E5188">
              <w:rPr>
                <w:rFonts w:ascii="Times New Roman" w:hAnsi="Times New Roman"/>
                <w:sz w:val="28"/>
                <w:szCs w:val="28"/>
                <w:lang w:val="en-GB"/>
              </w:rPr>
              <w:t xml:space="preserve"> in the Complementary information provided by the Council Secretariat </w:t>
            </w:r>
            <w:r w:rsidR="002013FF" w:rsidRPr="003E5188">
              <w:rPr>
                <w:rFonts w:ascii="Times New Roman" w:hAnsi="Times New Roman"/>
                <w:sz w:val="28"/>
                <w:szCs w:val="28"/>
                <w:lang w:val="en-GB"/>
              </w:rPr>
              <w:t xml:space="preserve">available at the following link </w:t>
            </w:r>
            <w:r w:rsidR="00246D57" w:rsidRPr="003E5188">
              <w:rPr>
                <w:rFonts w:ascii="Times New Roman" w:hAnsi="Times New Roman"/>
                <w:sz w:val="28"/>
                <w:szCs w:val="28"/>
                <w:lang w:val="en-GB"/>
              </w:rPr>
              <w:t>(information provided for each MS)</w:t>
            </w:r>
            <w:r w:rsidR="00E664C6" w:rsidRPr="003E5188">
              <w:rPr>
                <w:rFonts w:ascii="Times New Roman" w:hAnsi="Times New Roman"/>
                <w:sz w:val="28"/>
                <w:szCs w:val="28"/>
                <w:lang w:val="en-GB"/>
              </w:rPr>
              <w:t>.</w:t>
            </w:r>
          </w:p>
        </w:tc>
      </w:tr>
    </w:tbl>
    <w:p w14:paraId="7F58E874" w14:textId="05274958"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In order to see the </w:t>
      </w:r>
      <w:r w:rsidR="000942F1">
        <w:rPr>
          <w:rFonts w:ascii="Times New Roman" w:hAnsi="Times New Roman"/>
          <w:sz w:val="28"/>
          <w:szCs w:val="28"/>
          <w:lang w:val="en-GB"/>
        </w:rPr>
        <w:t>c</w:t>
      </w:r>
      <w:r w:rsidR="00C60184">
        <w:rPr>
          <w:rFonts w:ascii="Times New Roman" w:hAnsi="Times New Roman"/>
          <w:sz w:val="28"/>
          <w:szCs w:val="28"/>
          <w:lang w:val="en-GB"/>
        </w:rPr>
        <w:t>ompetent German</w:t>
      </w:r>
      <w:r w:rsidRPr="003E5188">
        <w:rPr>
          <w:rFonts w:ascii="Times New Roman" w:hAnsi="Times New Roman"/>
          <w:sz w:val="28"/>
          <w:szCs w:val="28"/>
          <w:lang w:val="en-GB"/>
        </w:rPr>
        <w:t xml:space="preserve"> authorities we will use the </w:t>
      </w:r>
      <w:hyperlink r:id="rId12" w:history="1">
        <w:r w:rsidRPr="003E5188">
          <w:rPr>
            <w:rStyle w:val="Hyperlink"/>
            <w:rFonts w:ascii="Times New Roman" w:hAnsi="Times New Roman"/>
            <w:b/>
            <w:bCs/>
            <w:i/>
            <w:iCs/>
            <w:sz w:val="28"/>
            <w:szCs w:val="28"/>
            <w:lang w:val="en-GB"/>
          </w:rPr>
          <w:t>Atlas</w:t>
        </w:r>
      </w:hyperlink>
      <w:r w:rsidRPr="003E5188">
        <w:rPr>
          <w:rFonts w:ascii="Times New Roman" w:hAnsi="Times New Roman"/>
          <w:sz w:val="28"/>
          <w:szCs w:val="28"/>
          <w:lang w:val="en-GB"/>
        </w:rPr>
        <w:t xml:space="preserve"> available on the EJN website – </w:t>
      </w:r>
      <w:hyperlink r:id="rId13" w:history="1">
        <w:r w:rsidRPr="003E5188">
          <w:rPr>
            <w:rStyle w:val="Hyperlink"/>
            <w:rFonts w:ascii="Times New Roman" w:hAnsi="Times New Roman"/>
            <w:sz w:val="28"/>
            <w:szCs w:val="28"/>
            <w:lang w:val="en-GB"/>
          </w:rPr>
          <w:t>www.ejn-crimjust.europa.eu</w:t>
        </w:r>
      </w:hyperlink>
      <w:r w:rsidRPr="003E5188">
        <w:rPr>
          <w:rFonts w:ascii="Times New Roman" w:hAnsi="Times New Roman"/>
          <w:sz w:val="28"/>
          <w:szCs w:val="28"/>
          <w:lang w:val="en-GB"/>
        </w:rPr>
        <w:t xml:space="preserve">, select Germany as the executing country and </w:t>
      </w:r>
      <w:r w:rsidRPr="003E5188">
        <w:rPr>
          <w:rFonts w:ascii="Times New Roman" w:hAnsi="Times New Roman"/>
          <w:i/>
          <w:iCs/>
          <w:sz w:val="28"/>
          <w:szCs w:val="28"/>
          <w:lang w:val="en-GB"/>
        </w:rPr>
        <w:t>904. Probation Measures.</w:t>
      </w:r>
    </w:p>
    <w:p w14:paraId="10DAB01E"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The result should be as follows:</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2B1786C3"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0A319AF" w14:textId="77777777" w:rsidR="006856B3" w:rsidRPr="00913648" w:rsidRDefault="00246D57" w:rsidP="009B09F0">
            <w:pPr>
              <w:spacing w:after="0"/>
              <w:jc w:val="both"/>
              <w:rPr>
                <w:rFonts w:ascii="Times New Roman" w:hAnsi="Times New Roman"/>
                <w:sz w:val="28"/>
                <w:szCs w:val="28"/>
                <w:lang w:val="de-DE"/>
              </w:rPr>
            </w:pPr>
            <w:r w:rsidRPr="00913648">
              <w:rPr>
                <w:rFonts w:ascii="Times New Roman" w:hAnsi="Times New Roman"/>
                <w:b/>
                <w:color w:val="2F5496" w:themeColor="accent1" w:themeShade="BF"/>
                <w:sz w:val="28"/>
                <w:szCs w:val="28"/>
                <w:lang w:val="de-DE"/>
              </w:rPr>
              <w:t>Name:</w:t>
            </w:r>
            <w:r w:rsidRPr="00913648">
              <w:rPr>
                <w:rFonts w:ascii="Times New Roman" w:hAnsi="Times New Roman"/>
                <w:color w:val="2F5496" w:themeColor="accent1" w:themeShade="BF"/>
                <w:sz w:val="28"/>
                <w:szCs w:val="28"/>
                <w:lang w:val="de-DE"/>
              </w:rPr>
              <w:t xml:space="preserve"> </w:t>
            </w:r>
            <w:r w:rsidR="00EE6DED" w:rsidRPr="00913648">
              <w:rPr>
                <w:rFonts w:ascii="Times New Roman" w:hAnsi="Times New Roman"/>
                <w:sz w:val="28"/>
                <w:szCs w:val="28"/>
                <w:lang w:val="de-DE"/>
              </w:rPr>
              <w:tab/>
            </w:r>
            <w:r w:rsidR="00EE6DED" w:rsidRPr="00913648">
              <w:rPr>
                <w:rFonts w:ascii="Times New Roman" w:hAnsi="Times New Roman"/>
                <w:sz w:val="28"/>
                <w:szCs w:val="28"/>
                <w:lang w:val="de-DE"/>
              </w:rPr>
              <w:tab/>
            </w:r>
            <w:r w:rsidRPr="00913648">
              <w:rPr>
                <w:rFonts w:ascii="Times New Roman" w:hAnsi="Times New Roman"/>
                <w:sz w:val="28"/>
                <w:szCs w:val="28"/>
                <w:lang w:val="de-DE"/>
              </w:rPr>
              <w:t xml:space="preserve">STAATSANWALTSCHAFT HAMBURG </w:t>
            </w:r>
          </w:p>
          <w:p w14:paraId="7C1D1D8C" w14:textId="77777777" w:rsidR="006856B3" w:rsidRPr="00913648" w:rsidRDefault="00246D57" w:rsidP="009B09F0">
            <w:pPr>
              <w:spacing w:after="0"/>
              <w:jc w:val="both"/>
              <w:rPr>
                <w:rFonts w:ascii="Times New Roman" w:hAnsi="Times New Roman"/>
                <w:sz w:val="28"/>
                <w:szCs w:val="28"/>
                <w:lang w:val="de-DE"/>
              </w:rPr>
            </w:pPr>
            <w:proofErr w:type="spellStart"/>
            <w:r w:rsidRPr="00913648">
              <w:rPr>
                <w:rFonts w:ascii="Times New Roman" w:hAnsi="Times New Roman"/>
                <w:b/>
                <w:color w:val="2F5496" w:themeColor="accent1" w:themeShade="BF"/>
                <w:sz w:val="28"/>
                <w:szCs w:val="28"/>
                <w:lang w:val="de-DE"/>
              </w:rPr>
              <w:t>Address</w:t>
            </w:r>
            <w:proofErr w:type="spellEnd"/>
            <w:r w:rsidRPr="00913648">
              <w:rPr>
                <w:rFonts w:ascii="Times New Roman" w:hAnsi="Times New Roman"/>
                <w:b/>
                <w:color w:val="2F5496" w:themeColor="accent1" w:themeShade="BF"/>
                <w:sz w:val="28"/>
                <w:szCs w:val="28"/>
                <w:lang w:val="de-DE"/>
              </w:rPr>
              <w:t xml:space="preserve">: </w:t>
            </w:r>
            <w:r w:rsidR="00EE6DED" w:rsidRPr="00913648">
              <w:rPr>
                <w:rFonts w:ascii="Times New Roman" w:hAnsi="Times New Roman"/>
                <w:b/>
                <w:color w:val="2F5496" w:themeColor="accent1" w:themeShade="BF"/>
                <w:sz w:val="28"/>
                <w:szCs w:val="28"/>
                <w:lang w:val="de-DE"/>
              </w:rPr>
              <w:tab/>
            </w:r>
            <w:r w:rsidR="00EE6DED" w:rsidRPr="00913648">
              <w:rPr>
                <w:rFonts w:ascii="Times New Roman" w:hAnsi="Times New Roman"/>
                <w:sz w:val="28"/>
                <w:szCs w:val="28"/>
                <w:lang w:val="de-DE"/>
              </w:rPr>
              <w:tab/>
            </w:r>
            <w:r w:rsidRPr="00913648">
              <w:rPr>
                <w:rFonts w:ascii="Times New Roman" w:hAnsi="Times New Roman"/>
                <w:sz w:val="28"/>
                <w:szCs w:val="28"/>
                <w:lang w:val="de-DE"/>
              </w:rPr>
              <w:t>Gorch-fock-</w:t>
            </w:r>
            <w:proofErr w:type="spellStart"/>
            <w:r w:rsidRPr="00913648">
              <w:rPr>
                <w:rFonts w:ascii="Times New Roman" w:hAnsi="Times New Roman"/>
                <w:sz w:val="28"/>
                <w:szCs w:val="28"/>
                <w:lang w:val="de-DE"/>
              </w:rPr>
              <w:t>wall</w:t>
            </w:r>
            <w:proofErr w:type="spellEnd"/>
            <w:r w:rsidRPr="00913648">
              <w:rPr>
                <w:rFonts w:ascii="Times New Roman" w:hAnsi="Times New Roman"/>
                <w:sz w:val="28"/>
                <w:szCs w:val="28"/>
                <w:lang w:val="de-DE"/>
              </w:rPr>
              <w:t xml:space="preserve"> 15 </w:t>
            </w:r>
          </w:p>
          <w:p w14:paraId="04036EF0" w14:textId="77777777" w:rsidR="006856B3" w:rsidRPr="003E5188" w:rsidRDefault="00246D57" w:rsidP="009B09F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Department (Division): </w:t>
            </w:r>
          </w:p>
          <w:p w14:paraId="12C39008" w14:textId="77777777" w:rsidR="006856B3" w:rsidRPr="003E5188" w:rsidRDefault="00246D57" w:rsidP="009B09F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 xml:space="preserve">City: </w:t>
            </w:r>
            <w:r w:rsidR="00EE6DED" w:rsidRPr="003E5188">
              <w:rPr>
                <w:rFonts w:ascii="Times New Roman" w:hAnsi="Times New Roman"/>
                <w:b/>
                <w:color w:val="2F5496" w:themeColor="accent1" w:themeShade="BF"/>
                <w:sz w:val="28"/>
                <w:szCs w:val="28"/>
                <w:lang w:val="en-GB"/>
              </w:rPr>
              <w:tab/>
            </w:r>
            <w:r w:rsidR="00EE6DED" w:rsidRPr="003E5188">
              <w:rPr>
                <w:rFonts w:ascii="Times New Roman" w:hAnsi="Times New Roman"/>
                <w:sz w:val="28"/>
                <w:szCs w:val="28"/>
                <w:lang w:val="en-GB"/>
              </w:rPr>
              <w:tab/>
            </w:r>
            <w:r w:rsidR="00EE6DED" w:rsidRPr="003E5188">
              <w:rPr>
                <w:rFonts w:ascii="Times New Roman" w:hAnsi="Times New Roman"/>
                <w:sz w:val="28"/>
                <w:szCs w:val="28"/>
                <w:lang w:val="en-GB"/>
              </w:rPr>
              <w:tab/>
            </w:r>
            <w:r w:rsidRPr="003E5188">
              <w:rPr>
                <w:rFonts w:ascii="Times New Roman" w:hAnsi="Times New Roman"/>
                <w:sz w:val="28"/>
                <w:szCs w:val="28"/>
                <w:lang w:val="en-GB"/>
              </w:rPr>
              <w:t xml:space="preserve">Hamburg </w:t>
            </w:r>
          </w:p>
          <w:p w14:paraId="73794823" w14:textId="77777777" w:rsidR="006856B3" w:rsidRPr="003E5188" w:rsidRDefault="00246D57" w:rsidP="009B09F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Postal code:</w:t>
            </w:r>
            <w:r w:rsidRPr="003E5188">
              <w:rPr>
                <w:rFonts w:ascii="Times New Roman" w:hAnsi="Times New Roman"/>
                <w:color w:val="2F5496" w:themeColor="accent1" w:themeShade="BF"/>
                <w:sz w:val="28"/>
                <w:szCs w:val="28"/>
                <w:lang w:val="en-GB"/>
              </w:rPr>
              <w:t xml:space="preserve"> </w:t>
            </w:r>
            <w:r w:rsidR="00D20599" w:rsidRPr="003E5188">
              <w:rPr>
                <w:rFonts w:ascii="Times New Roman" w:hAnsi="Times New Roman"/>
                <w:sz w:val="28"/>
                <w:szCs w:val="28"/>
                <w:lang w:val="en-GB"/>
              </w:rPr>
              <w:tab/>
            </w:r>
            <w:r w:rsidRPr="003E5188">
              <w:rPr>
                <w:rFonts w:ascii="Times New Roman" w:hAnsi="Times New Roman"/>
                <w:sz w:val="28"/>
                <w:szCs w:val="28"/>
                <w:lang w:val="en-GB"/>
              </w:rPr>
              <w:t xml:space="preserve">20355 </w:t>
            </w:r>
          </w:p>
          <w:p w14:paraId="0ED160A0" w14:textId="77777777" w:rsidR="006856B3" w:rsidRPr="003E5188" w:rsidRDefault="00246D57" w:rsidP="009B09F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Phone number:</w:t>
            </w:r>
            <w:r w:rsidRPr="003E5188">
              <w:rPr>
                <w:rFonts w:ascii="Times New Roman" w:hAnsi="Times New Roman"/>
                <w:color w:val="2F5496" w:themeColor="accent1" w:themeShade="BF"/>
                <w:sz w:val="28"/>
                <w:szCs w:val="28"/>
                <w:lang w:val="en-GB"/>
              </w:rPr>
              <w:t xml:space="preserve"> </w:t>
            </w:r>
            <w:r w:rsidR="00EE6DED" w:rsidRPr="003E5188">
              <w:rPr>
                <w:rFonts w:ascii="Times New Roman" w:hAnsi="Times New Roman"/>
                <w:sz w:val="28"/>
                <w:szCs w:val="28"/>
                <w:lang w:val="en-GB"/>
              </w:rPr>
              <w:tab/>
            </w:r>
            <w:r w:rsidRPr="003E5188">
              <w:rPr>
                <w:rFonts w:ascii="Times New Roman" w:hAnsi="Times New Roman"/>
                <w:sz w:val="28"/>
                <w:szCs w:val="28"/>
                <w:lang w:val="en-GB"/>
              </w:rPr>
              <w:t xml:space="preserve">(+49) 40 428280 </w:t>
            </w:r>
          </w:p>
          <w:p w14:paraId="1174A1FC" w14:textId="77777777" w:rsidR="006856B3" w:rsidRPr="003E5188" w:rsidRDefault="00246D57" w:rsidP="009B09F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Mobile phone: </w:t>
            </w:r>
          </w:p>
          <w:p w14:paraId="4276FB71" w14:textId="77777777" w:rsidR="006856B3" w:rsidRPr="003E5188" w:rsidRDefault="00246D57" w:rsidP="009B09F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Fax number:</w:t>
            </w:r>
            <w:r w:rsidRPr="003E5188">
              <w:rPr>
                <w:rFonts w:ascii="Times New Roman" w:hAnsi="Times New Roman"/>
                <w:color w:val="2F5496" w:themeColor="accent1" w:themeShade="BF"/>
                <w:sz w:val="28"/>
                <w:szCs w:val="28"/>
                <w:lang w:val="en-GB"/>
              </w:rPr>
              <w:t xml:space="preserve"> </w:t>
            </w:r>
            <w:r w:rsidR="00EE6DED" w:rsidRPr="003E5188">
              <w:rPr>
                <w:rFonts w:ascii="Times New Roman" w:hAnsi="Times New Roman"/>
                <w:sz w:val="28"/>
                <w:szCs w:val="28"/>
                <w:lang w:val="en-GB"/>
              </w:rPr>
              <w:tab/>
            </w:r>
            <w:r w:rsidRPr="003E5188">
              <w:rPr>
                <w:rFonts w:ascii="Times New Roman" w:hAnsi="Times New Roman"/>
                <w:sz w:val="28"/>
                <w:szCs w:val="28"/>
                <w:lang w:val="en-GB"/>
              </w:rPr>
              <w:t xml:space="preserve">(+49) 40 428433968 </w:t>
            </w:r>
          </w:p>
          <w:p w14:paraId="6998EF0C" w14:textId="77777777" w:rsidR="006856B3" w:rsidRPr="003E5188" w:rsidRDefault="00246D57" w:rsidP="009B09F0">
            <w:pPr>
              <w:spacing w:after="0"/>
              <w:jc w:val="both"/>
              <w:rPr>
                <w:rFonts w:ascii="Times New Roman" w:hAnsi="Times New Roman"/>
                <w:b/>
                <w:sz w:val="28"/>
                <w:szCs w:val="28"/>
                <w:lang w:val="en-GB"/>
              </w:rPr>
            </w:pPr>
            <w:r w:rsidRPr="003E5188">
              <w:rPr>
                <w:rFonts w:ascii="Times New Roman" w:hAnsi="Times New Roman"/>
                <w:b/>
                <w:color w:val="2F5496" w:themeColor="accent1" w:themeShade="BF"/>
                <w:sz w:val="28"/>
                <w:szCs w:val="28"/>
                <w:lang w:val="en-GB"/>
              </w:rPr>
              <w:t>Email Address:</w:t>
            </w:r>
            <w:r w:rsidR="00B62C70" w:rsidRPr="003E5188">
              <w:rPr>
                <w:rFonts w:ascii="Times New Roman" w:hAnsi="Times New Roman"/>
                <w:b/>
                <w:color w:val="2F5496" w:themeColor="accent1" w:themeShade="BF"/>
                <w:sz w:val="28"/>
                <w:szCs w:val="28"/>
                <w:lang w:val="en-GB"/>
              </w:rPr>
              <w:t xml:space="preserve"> </w:t>
            </w:r>
            <w:r w:rsidR="00B62C70" w:rsidRPr="003E5188">
              <w:rPr>
                <w:rFonts w:ascii="Times New Roman" w:hAnsi="Times New Roman"/>
                <w:sz w:val="28"/>
                <w:szCs w:val="28"/>
                <w:lang w:val="en-GB"/>
              </w:rPr>
              <w:t>Poststelle-Staatsanwaltschaft@sta.justiz.hamburg.de</w:t>
            </w:r>
          </w:p>
        </w:tc>
      </w:tr>
    </w:tbl>
    <w:p w14:paraId="63933B20" w14:textId="77777777" w:rsidR="00B62C70"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And the </w:t>
      </w:r>
      <w:hyperlink r:id="rId14" w:history="1">
        <w:r w:rsidRPr="003E5188">
          <w:rPr>
            <w:rStyle w:val="Hyperlink"/>
            <w:rFonts w:ascii="Times New Roman" w:hAnsi="Times New Roman"/>
            <w:sz w:val="28"/>
            <w:szCs w:val="28"/>
            <w:lang w:val="en-GB"/>
          </w:rPr>
          <w:t xml:space="preserve">result of </w:t>
        </w:r>
        <w:r w:rsidR="00D20599" w:rsidRPr="003E5188">
          <w:rPr>
            <w:rStyle w:val="Hyperlink"/>
            <w:rFonts w:ascii="Times New Roman" w:hAnsi="Times New Roman"/>
            <w:sz w:val="28"/>
            <w:szCs w:val="28"/>
            <w:lang w:val="en-GB"/>
          </w:rPr>
          <w:t>the</w:t>
        </w:r>
        <w:r w:rsidRPr="003E5188">
          <w:rPr>
            <w:rStyle w:val="Hyperlink"/>
            <w:rFonts w:ascii="Times New Roman" w:hAnsi="Times New Roman"/>
            <w:sz w:val="28"/>
            <w:szCs w:val="28"/>
            <w:lang w:val="en-GB"/>
          </w:rPr>
          <w:t xml:space="preserve"> search</w:t>
        </w:r>
        <w:r w:rsidR="00D20599" w:rsidRPr="003E5188">
          <w:rPr>
            <w:rStyle w:val="Hyperlink"/>
            <w:rFonts w:ascii="Times New Roman" w:hAnsi="Times New Roman"/>
            <w:sz w:val="28"/>
            <w:szCs w:val="28"/>
            <w:lang w:val="en-GB"/>
          </w:rPr>
          <w:t xml:space="preserve"> can be found here</w:t>
        </w:r>
      </w:hyperlink>
      <w:r w:rsidR="00B62C70" w:rsidRPr="003E5188">
        <w:rPr>
          <w:rStyle w:val="Hyperlink"/>
          <w:rFonts w:ascii="Times New Roman" w:hAnsi="Times New Roman"/>
          <w:sz w:val="28"/>
          <w:szCs w:val="28"/>
          <w:lang w:val="en-GB"/>
        </w:rPr>
        <w:t>:</w:t>
      </w:r>
    </w:p>
    <w:p w14:paraId="030FEB4A" w14:textId="284F61AA" w:rsidR="003A0A74" w:rsidRPr="003E5188" w:rsidRDefault="00246D57" w:rsidP="000F2C96">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Q4:</w:t>
      </w:r>
      <w:r w:rsidR="00E664C6" w:rsidRPr="003E5188">
        <w:rPr>
          <w:rFonts w:ascii="Times New Roman" w:hAnsi="Times New Roman"/>
          <w:color w:val="2F5496" w:themeColor="accent1" w:themeShade="BF"/>
          <w:sz w:val="28"/>
          <w:szCs w:val="28"/>
          <w:lang w:val="en-GB"/>
        </w:rPr>
        <w:t xml:space="preserve"> How will the issuing competent authority and the executing competent authority proceed in this case?</w:t>
      </w:r>
    </w:p>
    <w:p w14:paraId="14C22A43" w14:textId="77777777" w:rsidR="006856B3" w:rsidRPr="003E5188" w:rsidRDefault="00246D57" w:rsidP="00A257D5">
      <w:pPr>
        <w:pStyle w:val="ListParagraph"/>
        <w:numPr>
          <w:ilvl w:val="0"/>
          <w:numId w:val="9"/>
        </w:numPr>
        <w:jc w:val="both"/>
        <w:rPr>
          <w:rFonts w:ascii="Times New Roman" w:hAnsi="Times New Roman"/>
          <w:b/>
          <w:bCs/>
          <w:sz w:val="28"/>
          <w:szCs w:val="28"/>
          <w:lang w:val="en-GB"/>
        </w:rPr>
      </w:pPr>
      <w:r w:rsidRPr="003E5188">
        <w:rPr>
          <w:rFonts w:ascii="Times New Roman" w:hAnsi="Times New Roman"/>
          <w:b/>
          <w:bCs/>
          <w:sz w:val="28"/>
          <w:szCs w:val="28"/>
          <w:lang w:val="en-GB"/>
        </w:rPr>
        <w:t>Issuing competent authority</w:t>
      </w:r>
    </w:p>
    <w:p w14:paraId="77DBFE8B" w14:textId="0FADE635"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With a view to facilitating the social rehabilitation of the sentenced person and having the consent of the sentenced person</w:t>
      </w:r>
      <w:r w:rsidR="00AD7C49">
        <w:rPr>
          <w:rFonts w:ascii="Times New Roman" w:hAnsi="Times New Roman"/>
          <w:sz w:val="28"/>
          <w:szCs w:val="28"/>
          <w:lang w:val="en-GB"/>
        </w:rPr>
        <w:t>,</w:t>
      </w:r>
      <w:r w:rsidRPr="003E5188">
        <w:rPr>
          <w:rFonts w:ascii="Times New Roman" w:hAnsi="Times New Roman"/>
          <w:sz w:val="28"/>
          <w:szCs w:val="28"/>
          <w:lang w:val="en-GB"/>
        </w:rPr>
        <w:t xml:space="preserve"> the competent </w:t>
      </w:r>
      <w:r w:rsidR="00AD7C49" w:rsidRPr="003E5188">
        <w:rPr>
          <w:rFonts w:ascii="Times New Roman" w:hAnsi="Times New Roman"/>
          <w:sz w:val="28"/>
          <w:szCs w:val="28"/>
          <w:lang w:val="en-GB"/>
        </w:rPr>
        <w:t xml:space="preserve">Romanian </w:t>
      </w:r>
      <w:r w:rsidRPr="003E5188">
        <w:rPr>
          <w:rFonts w:ascii="Times New Roman" w:hAnsi="Times New Roman"/>
          <w:sz w:val="28"/>
          <w:szCs w:val="28"/>
          <w:lang w:val="en-GB"/>
        </w:rPr>
        <w:t xml:space="preserve">authority will check the criteria set </w:t>
      </w:r>
      <w:r w:rsidR="00AD7C49">
        <w:rPr>
          <w:rFonts w:ascii="Times New Roman" w:hAnsi="Times New Roman"/>
          <w:sz w:val="28"/>
          <w:szCs w:val="28"/>
          <w:lang w:val="en-GB"/>
        </w:rPr>
        <w:t xml:space="preserve">out </w:t>
      </w:r>
      <w:r w:rsidRPr="003E5188">
        <w:rPr>
          <w:rFonts w:ascii="Times New Roman" w:hAnsi="Times New Roman"/>
          <w:sz w:val="28"/>
          <w:szCs w:val="28"/>
          <w:lang w:val="en-GB"/>
        </w:rPr>
        <w:t xml:space="preserve">in 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w:t>
      </w:r>
    </w:p>
    <w:p w14:paraId="4DC0FFCC" w14:textId="1ED38ABF"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competent </w:t>
      </w:r>
      <w:r w:rsidR="00AD7C49" w:rsidRPr="003E5188">
        <w:rPr>
          <w:rFonts w:ascii="Times New Roman" w:hAnsi="Times New Roman"/>
          <w:sz w:val="28"/>
          <w:szCs w:val="28"/>
          <w:lang w:val="en-GB"/>
        </w:rPr>
        <w:t xml:space="preserve">Romanian </w:t>
      </w:r>
      <w:r w:rsidRPr="003E5188">
        <w:rPr>
          <w:rFonts w:ascii="Times New Roman" w:hAnsi="Times New Roman"/>
          <w:sz w:val="28"/>
          <w:szCs w:val="28"/>
          <w:lang w:val="en-GB"/>
        </w:rPr>
        <w:t xml:space="preserve">authority </w:t>
      </w:r>
      <w:r w:rsidRPr="003E5188">
        <w:rPr>
          <w:rFonts w:ascii="Times New Roman" w:hAnsi="Times New Roman"/>
          <w:b/>
          <w:bCs/>
          <w:sz w:val="28"/>
          <w:szCs w:val="28"/>
          <w:lang w:val="en-GB"/>
        </w:rPr>
        <w:t>will fill in the Certificate</w:t>
      </w:r>
      <w:r w:rsidRPr="003E5188">
        <w:rPr>
          <w:rFonts w:ascii="Times New Roman" w:hAnsi="Times New Roman"/>
          <w:sz w:val="28"/>
          <w:szCs w:val="28"/>
          <w:lang w:val="en-GB"/>
        </w:rPr>
        <w:t xml:space="preserve"> set out in Annex I to CFD 2008/947 and will send it along with the judgement directly to the competent </w:t>
      </w:r>
      <w:r w:rsidR="00AD7C49" w:rsidRPr="003E5188">
        <w:rPr>
          <w:rFonts w:ascii="Times New Roman" w:hAnsi="Times New Roman"/>
          <w:sz w:val="28"/>
          <w:szCs w:val="28"/>
          <w:lang w:val="en-GB"/>
        </w:rPr>
        <w:t xml:space="preserve">executing </w:t>
      </w:r>
      <w:r w:rsidRPr="003E5188">
        <w:rPr>
          <w:rFonts w:ascii="Times New Roman" w:hAnsi="Times New Roman"/>
          <w:sz w:val="28"/>
          <w:szCs w:val="28"/>
          <w:lang w:val="en-GB"/>
        </w:rPr>
        <w:t xml:space="preserve">authority identified </w:t>
      </w:r>
      <w:r w:rsidR="00AD7C49">
        <w:rPr>
          <w:rFonts w:ascii="Times New Roman" w:hAnsi="Times New Roman"/>
          <w:sz w:val="28"/>
          <w:szCs w:val="28"/>
          <w:lang w:val="en-GB"/>
        </w:rPr>
        <w:t>in</w:t>
      </w:r>
      <w:r w:rsidRPr="003E5188">
        <w:rPr>
          <w:rFonts w:ascii="Times New Roman" w:hAnsi="Times New Roman"/>
          <w:sz w:val="28"/>
          <w:szCs w:val="28"/>
          <w:lang w:val="en-GB"/>
        </w:rPr>
        <w:t xml:space="preserve"> point 3 above.</w:t>
      </w:r>
    </w:p>
    <w:p w14:paraId="38F72BAB" w14:textId="5BA293D6" w:rsidR="003A0A74"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According to article 21 of the CFD</w:t>
      </w:r>
      <w:r w:rsidR="00AD7C49">
        <w:rPr>
          <w:rFonts w:ascii="Times New Roman" w:hAnsi="Times New Roman"/>
          <w:sz w:val="28"/>
          <w:szCs w:val="28"/>
          <w:lang w:val="en-GB"/>
        </w:rPr>
        <w:t>,</w:t>
      </w:r>
      <w:r w:rsidRPr="003E5188">
        <w:rPr>
          <w:rFonts w:ascii="Times New Roman" w:hAnsi="Times New Roman"/>
          <w:sz w:val="28"/>
          <w:szCs w:val="28"/>
          <w:lang w:val="en-GB"/>
        </w:rPr>
        <w:t xml:space="preserve"> the judgement and the Certificate must be </w:t>
      </w:r>
      <w:r w:rsidRPr="003E5188">
        <w:rPr>
          <w:rFonts w:ascii="Times New Roman" w:hAnsi="Times New Roman"/>
          <w:b/>
          <w:bCs/>
          <w:sz w:val="28"/>
          <w:szCs w:val="28"/>
          <w:lang w:val="en-GB"/>
        </w:rPr>
        <w:t>translated into German</w:t>
      </w:r>
      <w:r w:rsidRPr="003E5188">
        <w:rPr>
          <w:rFonts w:ascii="Times New Roman" w:hAnsi="Times New Roman"/>
          <w:sz w:val="28"/>
          <w:szCs w:val="28"/>
          <w:lang w:val="en-GB"/>
        </w:rPr>
        <w:t>.</w:t>
      </w:r>
    </w:p>
    <w:p w14:paraId="7D53204D" w14:textId="77777777" w:rsidR="006856B3" w:rsidRPr="003E5188" w:rsidRDefault="00246D57" w:rsidP="00A257D5">
      <w:pPr>
        <w:pStyle w:val="ListParagraph"/>
        <w:numPr>
          <w:ilvl w:val="0"/>
          <w:numId w:val="9"/>
        </w:numPr>
        <w:jc w:val="both"/>
        <w:rPr>
          <w:rFonts w:ascii="Times New Roman" w:hAnsi="Times New Roman"/>
          <w:b/>
          <w:bCs/>
          <w:sz w:val="28"/>
          <w:szCs w:val="28"/>
          <w:lang w:val="en-GB"/>
        </w:rPr>
      </w:pPr>
      <w:r w:rsidRPr="003E5188">
        <w:rPr>
          <w:rFonts w:ascii="Times New Roman" w:hAnsi="Times New Roman"/>
          <w:b/>
          <w:bCs/>
          <w:sz w:val="28"/>
          <w:szCs w:val="28"/>
          <w:lang w:val="en-GB"/>
        </w:rPr>
        <w:t>Executing competent authority</w:t>
      </w:r>
    </w:p>
    <w:p w14:paraId="790B28C0" w14:textId="4C2F4CFF"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lastRenderedPageBreak/>
        <w:t xml:space="preserve">After receiving the judgement and the Certificate from the Romanian authorities, </w:t>
      </w:r>
      <w:r w:rsidRPr="003E5188">
        <w:rPr>
          <w:rFonts w:ascii="Times New Roman" w:hAnsi="Times New Roman"/>
          <w:b/>
          <w:bCs/>
          <w:sz w:val="28"/>
          <w:szCs w:val="28"/>
          <w:lang w:val="en-GB"/>
        </w:rPr>
        <w:t xml:space="preserve">the </w:t>
      </w:r>
      <w:r w:rsidR="00AD7C49">
        <w:rPr>
          <w:rFonts w:ascii="Times New Roman" w:hAnsi="Times New Roman"/>
          <w:b/>
          <w:bCs/>
          <w:sz w:val="28"/>
          <w:szCs w:val="28"/>
          <w:lang w:val="en-GB"/>
        </w:rPr>
        <w:t>c</w:t>
      </w:r>
      <w:r w:rsidR="00C60184">
        <w:rPr>
          <w:rFonts w:ascii="Times New Roman" w:hAnsi="Times New Roman"/>
          <w:b/>
          <w:bCs/>
          <w:sz w:val="28"/>
          <w:szCs w:val="28"/>
          <w:lang w:val="en-GB"/>
        </w:rPr>
        <w:t>ompetent German</w:t>
      </w:r>
      <w:r w:rsidRPr="003E5188">
        <w:rPr>
          <w:rFonts w:ascii="Times New Roman" w:hAnsi="Times New Roman"/>
          <w:b/>
          <w:bCs/>
          <w:sz w:val="28"/>
          <w:szCs w:val="28"/>
          <w:lang w:val="en-GB"/>
        </w:rPr>
        <w:t xml:space="preserve"> authority</w:t>
      </w:r>
      <w:r w:rsidRPr="003E5188">
        <w:rPr>
          <w:rFonts w:ascii="Times New Roman" w:hAnsi="Times New Roman"/>
          <w:sz w:val="28"/>
          <w:szCs w:val="28"/>
          <w:lang w:val="en-GB"/>
        </w:rPr>
        <w:t xml:space="preserve"> will have to take a decision whether to recognize and supervise the obligations imposed according to </w:t>
      </w:r>
      <w:r w:rsidRPr="003E5188">
        <w:rPr>
          <w:rFonts w:ascii="Times New Roman" w:hAnsi="Times New Roman"/>
          <w:b/>
          <w:bCs/>
          <w:sz w:val="28"/>
          <w:szCs w:val="28"/>
          <w:lang w:val="en-GB"/>
        </w:rPr>
        <w:t>article 6 of the CFD</w:t>
      </w:r>
      <w:r w:rsidRPr="003E5188">
        <w:rPr>
          <w:rFonts w:ascii="Times New Roman" w:hAnsi="Times New Roman"/>
          <w:sz w:val="28"/>
          <w:szCs w:val="28"/>
          <w:lang w:val="en-GB"/>
        </w:rPr>
        <w:t>.</w:t>
      </w:r>
    </w:p>
    <w:p w14:paraId="3C27347A"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Remember that the </w:t>
      </w:r>
      <w:r w:rsidRPr="003E5188">
        <w:rPr>
          <w:rFonts w:ascii="Times New Roman" w:hAnsi="Times New Roman"/>
          <w:b/>
          <w:bCs/>
          <w:sz w:val="28"/>
          <w:szCs w:val="28"/>
          <w:lang w:val="en-GB"/>
        </w:rPr>
        <w:t>grounds for refusing recognition and supervision</w:t>
      </w:r>
      <w:r w:rsidRPr="003E5188">
        <w:rPr>
          <w:rFonts w:ascii="Times New Roman" w:hAnsi="Times New Roman"/>
          <w:sz w:val="28"/>
          <w:szCs w:val="28"/>
          <w:lang w:val="en-GB"/>
        </w:rPr>
        <w:t xml:space="preserve"> are limited and expressly mentioned in article 11 of the CFD. </w:t>
      </w:r>
    </w:p>
    <w:p w14:paraId="4715075C" w14:textId="77777777" w:rsidR="006856B3" w:rsidRPr="003E5188" w:rsidRDefault="00246D57" w:rsidP="00A257D5">
      <w:pPr>
        <w:jc w:val="both"/>
        <w:rPr>
          <w:rFonts w:ascii="Times New Roman" w:hAnsi="Times New Roman"/>
          <w:lang w:val="en-GB"/>
        </w:rPr>
      </w:pPr>
      <w:r w:rsidRPr="003E5188">
        <w:rPr>
          <w:rFonts w:ascii="Times New Roman" w:hAnsi="Times New Roman"/>
          <w:b/>
          <w:bCs/>
          <w:sz w:val="28"/>
          <w:szCs w:val="28"/>
          <w:lang w:val="en-GB"/>
        </w:rPr>
        <w:t>The time limits</w:t>
      </w:r>
      <w:r w:rsidRPr="003E5188">
        <w:rPr>
          <w:rFonts w:ascii="Times New Roman" w:hAnsi="Times New Roman"/>
          <w:sz w:val="28"/>
          <w:szCs w:val="28"/>
          <w:lang w:val="en-GB"/>
        </w:rPr>
        <w:t xml:space="preserve"> for taking such a decision are mentioned in article 12 of the CFD. </w:t>
      </w:r>
    </w:p>
    <w:p w14:paraId="0CC82280"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executing authorities will have </w:t>
      </w:r>
      <w:r w:rsidRPr="003E5188">
        <w:rPr>
          <w:rFonts w:ascii="Times New Roman" w:hAnsi="Times New Roman"/>
          <w:b/>
          <w:bCs/>
          <w:sz w:val="28"/>
          <w:szCs w:val="28"/>
          <w:lang w:val="en-GB"/>
        </w:rPr>
        <w:t>to inform</w:t>
      </w:r>
      <w:r w:rsidRPr="003E5188">
        <w:rPr>
          <w:rFonts w:ascii="Times New Roman" w:hAnsi="Times New Roman"/>
          <w:sz w:val="28"/>
          <w:szCs w:val="28"/>
          <w:lang w:val="en-GB"/>
        </w:rPr>
        <w:t xml:space="preserve"> the issuing authority as provided in article 18 of the CFD regarding:</w:t>
      </w:r>
    </w:p>
    <w:p w14:paraId="74E04650" w14:textId="4DA9A342" w:rsidR="006856B3" w:rsidRPr="003E5188" w:rsidRDefault="00246D57" w:rsidP="00A257D5">
      <w:pPr>
        <w:pStyle w:val="ListParagraph"/>
        <w:numPr>
          <w:ilvl w:val="0"/>
          <w:numId w:val="10"/>
        </w:numPr>
        <w:ind w:left="1077" w:hanging="357"/>
        <w:jc w:val="both"/>
        <w:rPr>
          <w:rFonts w:ascii="Times New Roman" w:hAnsi="Times New Roman"/>
          <w:i/>
          <w:iCs/>
          <w:sz w:val="28"/>
          <w:szCs w:val="28"/>
          <w:lang w:val="en-GB"/>
        </w:rPr>
      </w:pPr>
      <w:r w:rsidRPr="003E5188">
        <w:rPr>
          <w:rFonts w:ascii="Times New Roman" w:hAnsi="Times New Roman"/>
          <w:i/>
          <w:iCs/>
          <w:sz w:val="28"/>
          <w:szCs w:val="28"/>
          <w:lang w:val="en-GB"/>
        </w:rPr>
        <w:t xml:space="preserve">the transmission of the </w:t>
      </w:r>
      <w:r w:rsidR="009A20FB">
        <w:rPr>
          <w:rFonts w:ascii="Times New Roman" w:hAnsi="Times New Roman"/>
          <w:i/>
          <w:iCs/>
          <w:sz w:val="28"/>
          <w:szCs w:val="28"/>
          <w:lang w:val="en-GB"/>
        </w:rPr>
        <w:t>judgement</w:t>
      </w:r>
      <w:r w:rsidRPr="003E5188">
        <w:rPr>
          <w:rFonts w:ascii="Times New Roman" w:hAnsi="Times New Roman"/>
          <w:i/>
          <w:iCs/>
          <w:sz w:val="28"/>
          <w:szCs w:val="28"/>
          <w:lang w:val="en-GB"/>
        </w:rPr>
        <w:t xml:space="preserve"> and, where applicable, the probation decision, together with the certificate referred to in Article 6(1) to the competent authority responsible for its recognition and for taking the ensuing measures for the supervision of the probation measures or alternative sanctions in accordance with Article 6(7), where it has no competence according to the national law,</w:t>
      </w:r>
    </w:p>
    <w:p w14:paraId="5AF665A5" w14:textId="7FE905E5" w:rsidR="006856B3" w:rsidRPr="003E5188" w:rsidRDefault="00246D57" w:rsidP="00A257D5">
      <w:pPr>
        <w:pStyle w:val="ListParagraph"/>
        <w:numPr>
          <w:ilvl w:val="0"/>
          <w:numId w:val="10"/>
        </w:numPr>
        <w:ind w:left="1077" w:hanging="357"/>
        <w:jc w:val="both"/>
        <w:rPr>
          <w:rFonts w:ascii="Times New Roman" w:hAnsi="Times New Roman"/>
          <w:i/>
          <w:iCs/>
          <w:sz w:val="28"/>
          <w:szCs w:val="28"/>
          <w:lang w:val="en-GB"/>
        </w:rPr>
      </w:pPr>
      <w:r w:rsidRPr="003E5188">
        <w:rPr>
          <w:rFonts w:ascii="Times New Roman" w:hAnsi="Times New Roman"/>
          <w:i/>
          <w:iCs/>
          <w:sz w:val="28"/>
          <w:szCs w:val="28"/>
          <w:lang w:val="en-GB"/>
        </w:rPr>
        <w:t xml:space="preserve">the final decision to recognise the </w:t>
      </w:r>
      <w:r w:rsidR="009A20FB">
        <w:rPr>
          <w:rFonts w:ascii="Times New Roman" w:hAnsi="Times New Roman"/>
          <w:i/>
          <w:iCs/>
          <w:sz w:val="28"/>
          <w:szCs w:val="28"/>
          <w:lang w:val="en-GB"/>
        </w:rPr>
        <w:t>judgement</w:t>
      </w:r>
      <w:r w:rsidRPr="003E5188">
        <w:rPr>
          <w:rFonts w:ascii="Times New Roman" w:hAnsi="Times New Roman"/>
          <w:i/>
          <w:iCs/>
          <w:sz w:val="28"/>
          <w:szCs w:val="28"/>
          <w:lang w:val="en-GB"/>
        </w:rPr>
        <w:t xml:space="preserve"> and, where applicable, the probation decision and to assume responsibility for supervising the probation measures or alternative sanctions,</w:t>
      </w:r>
    </w:p>
    <w:p w14:paraId="39A64B13" w14:textId="29942A1D" w:rsidR="006856B3" w:rsidRPr="003E5188" w:rsidRDefault="00246D57" w:rsidP="00A257D5">
      <w:pPr>
        <w:pStyle w:val="ListParagraph"/>
        <w:numPr>
          <w:ilvl w:val="0"/>
          <w:numId w:val="10"/>
        </w:numPr>
        <w:ind w:left="1077" w:hanging="357"/>
        <w:jc w:val="both"/>
        <w:rPr>
          <w:rFonts w:ascii="Times New Roman" w:hAnsi="Times New Roman"/>
          <w:i/>
          <w:iCs/>
          <w:sz w:val="28"/>
          <w:szCs w:val="28"/>
          <w:lang w:val="en-GB"/>
        </w:rPr>
      </w:pPr>
      <w:r w:rsidRPr="003E5188">
        <w:rPr>
          <w:rFonts w:ascii="Times New Roman" w:hAnsi="Times New Roman"/>
          <w:i/>
          <w:iCs/>
          <w:sz w:val="28"/>
          <w:szCs w:val="28"/>
          <w:lang w:val="en-GB"/>
        </w:rPr>
        <w:t xml:space="preserve">any decision not to recognise the </w:t>
      </w:r>
      <w:r w:rsidR="009A20FB">
        <w:rPr>
          <w:rFonts w:ascii="Times New Roman" w:hAnsi="Times New Roman"/>
          <w:i/>
          <w:iCs/>
          <w:sz w:val="28"/>
          <w:szCs w:val="28"/>
          <w:lang w:val="en-GB"/>
        </w:rPr>
        <w:t>judgement</w:t>
      </w:r>
      <w:r w:rsidRPr="003E5188">
        <w:rPr>
          <w:rFonts w:ascii="Times New Roman" w:hAnsi="Times New Roman"/>
          <w:i/>
          <w:iCs/>
          <w:sz w:val="28"/>
          <w:szCs w:val="28"/>
          <w:lang w:val="en-GB"/>
        </w:rPr>
        <w:t xml:space="preserve"> and, where applicable, the probation decision and to assume responsibility for supervising the probation measures or alternative sanctions in accordance with Article 11, together with the reasons for the decision,</w:t>
      </w:r>
    </w:p>
    <w:p w14:paraId="3B9AF377" w14:textId="77777777" w:rsidR="006856B3" w:rsidRPr="003E5188" w:rsidRDefault="00246D57" w:rsidP="00A257D5">
      <w:pPr>
        <w:pStyle w:val="ListParagraph"/>
        <w:numPr>
          <w:ilvl w:val="0"/>
          <w:numId w:val="10"/>
        </w:numPr>
        <w:jc w:val="both"/>
        <w:rPr>
          <w:rFonts w:ascii="Times New Roman" w:hAnsi="Times New Roman"/>
          <w:i/>
          <w:iCs/>
          <w:sz w:val="28"/>
          <w:szCs w:val="28"/>
          <w:lang w:val="en-GB"/>
        </w:rPr>
      </w:pPr>
      <w:r w:rsidRPr="003E5188">
        <w:rPr>
          <w:rFonts w:ascii="Times New Roman" w:hAnsi="Times New Roman"/>
          <w:i/>
          <w:iCs/>
          <w:sz w:val="28"/>
          <w:szCs w:val="28"/>
          <w:lang w:val="en-GB"/>
        </w:rPr>
        <w:t>any decision to adapt the probation measures or alternative sanctions in accordance with Article 9, together with the reasons for the decision.</w:t>
      </w:r>
    </w:p>
    <w:p w14:paraId="020B248B" w14:textId="4524AADB" w:rsidR="00E25CD0" w:rsidRPr="0037236D" w:rsidRDefault="00246D57" w:rsidP="00A257D5">
      <w:pPr>
        <w:jc w:val="both"/>
        <w:rPr>
          <w:rFonts w:ascii="Times New Roman" w:hAnsi="Times New Roman"/>
          <w:sz w:val="28"/>
          <w:szCs w:val="28"/>
          <w:lang w:val="en-GB"/>
        </w:rPr>
      </w:pPr>
      <w:bookmarkStart w:id="4" w:name="_Hlk34055516"/>
      <w:r w:rsidRPr="003E5188">
        <w:rPr>
          <w:rFonts w:ascii="Times New Roman" w:hAnsi="Times New Roman"/>
          <w:sz w:val="28"/>
          <w:szCs w:val="28"/>
          <w:lang w:val="en-GB"/>
        </w:rPr>
        <w:t xml:space="preserve">As mentioned in article 15 of the CFD, where and whenever it is felt appropriate, competent authorities of the issuing State and of the executing State </w:t>
      </w:r>
      <w:r w:rsidRPr="003E5188">
        <w:rPr>
          <w:rFonts w:ascii="Times New Roman" w:hAnsi="Times New Roman"/>
          <w:b/>
          <w:bCs/>
          <w:sz w:val="28"/>
          <w:szCs w:val="28"/>
          <w:lang w:val="en-GB"/>
        </w:rPr>
        <w:t>may consult each other</w:t>
      </w:r>
      <w:r w:rsidRPr="003E5188">
        <w:rPr>
          <w:rFonts w:ascii="Times New Roman" w:hAnsi="Times New Roman"/>
          <w:sz w:val="28"/>
          <w:szCs w:val="28"/>
          <w:lang w:val="en-GB"/>
        </w:rPr>
        <w:t xml:space="preserve"> with a view to facilitating the smooth and efficient application of the Framework Decision.</w:t>
      </w:r>
    </w:p>
    <w:bookmarkEnd w:id="4"/>
    <w:p w14:paraId="204A764E" w14:textId="58CE929C" w:rsidR="000F2C96"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Q5:</w:t>
      </w:r>
      <w:r w:rsidR="00E664C6" w:rsidRPr="003E5188">
        <w:rPr>
          <w:rFonts w:ascii="Times New Roman" w:hAnsi="Times New Roman"/>
          <w:color w:val="2F5496" w:themeColor="accent1" w:themeShade="BF"/>
          <w:sz w:val="28"/>
          <w:szCs w:val="28"/>
          <w:lang w:val="en-GB"/>
        </w:rPr>
        <w:t xml:space="preserve"> Which challenges </w:t>
      </w:r>
      <w:r w:rsidR="00AD7C49">
        <w:rPr>
          <w:rFonts w:ascii="Times New Roman" w:hAnsi="Times New Roman"/>
          <w:color w:val="2F5496" w:themeColor="accent1" w:themeShade="BF"/>
          <w:sz w:val="28"/>
          <w:szCs w:val="28"/>
          <w:lang w:val="en-GB"/>
        </w:rPr>
        <w:t xml:space="preserve">might </w:t>
      </w:r>
      <w:r w:rsidR="00E664C6" w:rsidRPr="003E5188">
        <w:rPr>
          <w:rFonts w:ascii="Times New Roman" w:hAnsi="Times New Roman"/>
          <w:color w:val="2F5496" w:themeColor="accent1" w:themeShade="BF"/>
          <w:sz w:val="28"/>
          <w:szCs w:val="28"/>
          <w:lang w:val="en-GB"/>
        </w:rPr>
        <w:t>the issuing competent authority fac</w:t>
      </w:r>
      <w:r w:rsidR="00AD7C49">
        <w:rPr>
          <w:rFonts w:ascii="Times New Roman" w:hAnsi="Times New Roman"/>
          <w:color w:val="2F5496" w:themeColor="accent1" w:themeShade="BF"/>
          <w:sz w:val="28"/>
          <w:szCs w:val="28"/>
          <w:lang w:val="en-GB"/>
        </w:rPr>
        <w:t>e</w:t>
      </w:r>
      <w:r w:rsidR="00E664C6" w:rsidRPr="003E5188">
        <w:rPr>
          <w:rFonts w:ascii="Times New Roman" w:hAnsi="Times New Roman"/>
          <w:color w:val="2F5496" w:themeColor="accent1" w:themeShade="BF"/>
          <w:sz w:val="28"/>
          <w:szCs w:val="28"/>
          <w:lang w:val="en-GB"/>
        </w:rPr>
        <w:t xml:space="preserve"> when </w:t>
      </w:r>
      <w:r w:rsidR="00AD7C49">
        <w:rPr>
          <w:rFonts w:ascii="Times New Roman" w:hAnsi="Times New Roman"/>
          <w:color w:val="2F5496" w:themeColor="accent1" w:themeShade="BF"/>
          <w:sz w:val="28"/>
          <w:szCs w:val="28"/>
          <w:lang w:val="en-GB"/>
        </w:rPr>
        <w:t>requesting</w:t>
      </w:r>
      <w:r w:rsidR="00AD7C49" w:rsidRPr="003E5188">
        <w:rPr>
          <w:rFonts w:ascii="Times New Roman" w:hAnsi="Times New Roman"/>
          <w:color w:val="2F5496" w:themeColor="accent1" w:themeShade="BF"/>
          <w:sz w:val="28"/>
          <w:szCs w:val="28"/>
          <w:lang w:val="en-GB"/>
        </w:rPr>
        <w:t xml:space="preserve"> </w:t>
      </w:r>
      <w:r w:rsidR="00E664C6" w:rsidRPr="003E5188">
        <w:rPr>
          <w:rFonts w:ascii="Times New Roman" w:hAnsi="Times New Roman"/>
          <w:color w:val="2F5496" w:themeColor="accent1" w:themeShade="BF"/>
          <w:sz w:val="28"/>
          <w:szCs w:val="28"/>
          <w:lang w:val="en-GB"/>
        </w:rPr>
        <w:t xml:space="preserve">the transfer of the supervision and how </w:t>
      </w:r>
      <w:r w:rsidR="00AD7C49">
        <w:rPr>
          <w:rFonts w:ascii="Times New Roman" w:hAnsi="Times New Roman"/>
          <w:color w:val="2F5496" w:themeColor="accent1" w:themeShade="BF"/>
          <w:sz w:val="28"/>
          <w:szCs w:val="28"/>
          <w:lang w:val="en-GB"/>
        </w:rPr>
        <w:t>can they be</w:t>
      </w:r>
      <w:r w:rsidR="00E664C6" w:rsidRPr="003E5188">
        <w:rPr>
          <w:rFonts w:ascii="Times New Roman" w:hAnsi="Times New Roman"/>
          <w:color w:val="2F5496" w:themeColor="accent1" w:themeShade="BF"/>
          <w:sz w:val="28"/>
          <w:szCs w:val="28"/>
          <w:lang w:val="en-GB"/>
        </w:rPr>
        <w:t xml:space="preserve"> overcome?</w:t>
      </w:r>
    </w:p>
    <w:p w14:paraId="63A963BF" w14:textId="77777777" w:rsidR="006856B3" w:rsidRPr="003E5188" w:rsidRDefault="00246D57" w:rsidP="00A257D5">
      <w:pPr>
        <w:pStyle w:val="ListParagraph"/>
        <w:numPr>
          <w:ilvl w:val="0"/>
          <w:numId w:val="9"/>
        </w:numPr>
        <w:jc w:val="both"/>
        <w:rPr>
          <w:rFonts w:ascii="Times New Roman" w:hAnsi="Times New Roman"/>
          <w:lang w:val="en-GB"/>
        </w:rPr>
      </w:pPr>
      <w:r w:rsidRPr="003E5188">
        <w:rPr>
          <w:rFonts w:ascii="Times New Roman" w:hAnsi="Times New Roman"/>
          <w:b/>
          <w:bCs/>
          <w:i/>
          <w:iCs/>
          <w:sz w:val="28"/>
          <w:szCs w:val="28"/>
          <w:lang w:val="en-GB"/>
        </w:rPr>
        <w:t>Not aware of the legal instrument</w:t>
      </w:r>
    </w:p>
    <w:p w14:paraId="74648624" w14:textId="511F288F"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Although CFD 2008/947 </w:t>
      </w:r>
      <w:r w:rsidR="00430371">
        <w:rPr>
          <w:rFonts w:ascii="Times New Roman" w:hAnsi="Times New Roman"/>
          <w:sz w:val="28"/>
          <w:szCs w:val="28"/>
          <w:lang w:val="en-GB"/>
        </w:rPr>
        <w:t>has been</w:t>
      </w:r>
      <w:r w:rsidR="00430371"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in force </w:t>
      </w:r>
      <w:r w:rsidR="00430371">
        <w:rPr>
          <w:rFonts w:ascii="Times New Roman" w:hAnsi="Times New Roman"/>
          <w:sz w:val="28"/>
          <w:szCs w:val="28"/>
          <w:lang w:val="en-GB"/>
        </w:rPr>
        <w:t>since</w:t>
      </w:r>
      <w:r w:rsidRPr="003E5188">
        <w:rPr>
          <w:rFonts w:ascii="Times New Roman" w:hAnsi="Times New Roman"/>
          <w:sz w:val="28"/>
          <w:szCs w:val="28"/>
          <w:lang w:val="en-GB"/>
        </w:rPr>
        <w:t xml:space="preserve"> 6.12.2011, the legal instrument is still not very often used at European level (most of the time it is used only on regional level or between MS with a tradition for cooperation with supervision procedures). </w:t>
      </w:r>
    </w:p>
    <w:p w14:paraId="4F7AFCE0"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lastRenderedPageBreak/>
        <w:t xml:space="preserve">One the reasons for this is the </w:t>
      </w:r>
      <w:r w:rsidRPr="003E5188">
        <w:rPr>
          <w:rFonts w:ascii="Times New Roman" w:hAnsi="Times New Roman"/>
          <w:i/>
          <w:iCs/>
          <w:sz w:val="28"/>
          <w:szCs w:val="28"/>
          <w:lang w:val="en-GB"/>
        </w:rPr>
        <w:t>lack of awareness</w:t>
      </w:r>
      <w:r w:rsidRPr="003E5188">
        <w:rPr>
          <w:rFonts w:ascii="Times New Roman" w:hAnsi="Times New Roman"/>
          <w:sz w:val="28"/>
          <w:szCs w:val="28"/>
          <w:lang w:val="en-GB"/>
        </w:rPr>
        <w:t xml:space="preserve"> among legal practitioners and sentenced persons (especially as they do not have a lawyer in this phase of the trial – the execution of the judgement). </w:t>
      </w:r>
    </w:p>
    <w:p w14:paraId="3C44097F" w14:textId="52A6629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Because in some countries the probation offices are separate from the competent courts, most of the time the courts </w:t>
      </w:r>
      <w:r w:rsidR="00430371" w:rsidRPr="003E5188">
        <w:rPr>
          <w:rFonts w:ascii="Times New Roman" w:hAnsi="Times New Roman"/>
          <w:sz w:val="28"/>
          <w:szCs w:val="28"/>
          <w:lang w:val="en-GB"/>
        </w:rPr>
        <w:t xml:space="preserve">competent </w:t>
      </w:r>
      <w:r w:rsidRPr="003E5188">
        <w:rPr>
          <w:rFonts w:ascii="Times New Roman" w:hAnsi="Times New Roman"/>
          <w:sz w:val="28"/>
          <w:szCs w:val="28"/>
          <w:lang w:val="en-GB"/>
        </w:rPr>
        <w:t xml:space="preserve">for </w:t>
      </w:r>
      <w:r w:rsidR="00430371">
        <w:rPr>
          <w:rFonts w:ascii="Times New Roman" w:hAnsi="Times New Roman"/>
          <w:sz w:val="28"/>
          <w:szCs w:val="28"/>
          <w:lang w:val="en-GB"/>
        </w:rPr>
        <w:t>requesting</w:t>
      </w:r>
      <w:r w:rsidR="00430371"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the transfer of supervision are not aware of the situation after a sentence is being enforced, because the probation offices only come back to the courts when there are problems regarding the interpretation of the sentence or if the convicted person does not comply with the supervision measures or with the obligations imposed </w:t>
      </w:r>
      <w:r w:rsidR="00430371">
        <w:rPr>
          <w:rFonts w:ascii="Times New Roman" w:hAnsi="Times New Roman"/>
          <w:sz w:val="28"/>
          <w:szCs w:val="28"/>
          <w:lang w:val="en-GB"/>
        </w:rPr>
        <w:t>on</w:t>
      </w:r>
      <w:r w:rsidR="00430371" w:rsidRPr="003E5188">
        <w:rPr>
          <w:rFonts w:ascii="Times New Roman" w:hAnsi="Times New Roman"/>
          <w:sz w:val="28"/>
          <w:szCs w:val="28"/>
          <w:lang w:val="en-GB"/>
        </w:rPr>
        <w:t xml:space="preserve"> </w:t>
      </w:r>
      <w:r w:rsidRPr="003E5188">
        <w:rPr>
          <w:rFonts w:ascii="Times New Roman" w:hAnsi="Times New Roman"/>
          <w:sz w:val="28"/>
          <w:szCs w:val="28"/>
          <w:lang w:val="en-GB"/>
        </w:rPr>
        <w:t>him.</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3E5188" w14:paraId="74DB2F60" w14:textId="77777777" w:rsidTr="003A0A74">
        <w:trPr>
          <w:trHeight w:val="2600"/>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D2B19" w14:textId="5581DD2D" w:rsidR="006856B3" w:rsidRPr="003E5188" w:rsidRDefault="00246D57" w:rsidP="00A257D5">
            <w:pPr>
              <w:pStyle w:val="ListParagraph"/>
              <w:numPr>
                <w:ilvl w:val="0"/>
                <w:numId w:val="12"/>
              </w:numPr>
              <w:jc w:val="both"/>
              <w:rPr>
                <w:rFonts w:ascii="Times New Roman" w:hAnsi="Times New Roman"/>
                <w:lang w:val="en-GB"/>
              </w:rPr>
            </w:pPr>
            <w:r w:rsidRPr="003E5188">
              <w:rPr>
                <w:rFonts w:ascii="Times New Roman" w:hAnsi="Times New Roman"/>
                <w:sz w:val="28"/>
                <w:szCs w:val="28"/>
                <w:lang w:val="en-GB"/>
              </w:rPr>
              <w:t xml:space="preserve">These situations can be overcome if </w:t>
            </w:r>
            <w:r w:rsidRPr="003E5188">
              <w:rPr>
                <w:rFonts w:ascii="Times New Roman" w:hAnsi="Times New Roman"/>
                <w:i/>
                <w:iCs/>
                <w:sz w:val="28"/>
                <w:szCs w:val="28"/>
                <w:lang w:val="en-GB"/>
              </w:rPr>
              <w:t>for example</w:t>
            </w:r>
            <w:r w:rsidRPr="003E5188">
              <w:rPr>
                <w:rFonts w:ascii="Times New Roman" w:hAnsi="Times New Roman"/>
                <w:sz w:val="28"/>
                <w:szCs w:val="28"/>
                <w:lang w:val="en-GB"/>
              </w:rPr>
              <w:t xml:space="preserve">, after the sentence has become final and enforceable, the court that rendered the judgement and the probation offices </w:t>
            </w:r>
            <w:r w:rsidRPr="003E5188">
              <w:rPr>
                <w:rFonts w:ascii="Times New Roman" w:hAnsi="Times New Roman"/>
                <w:b/>
                <w:bCs/>
                <w:sz w:val="28"/>
                <w:szCs w:val="28"/>
                <w:lang w:val="en-GB"/>
              </w:rPr>
              <w:t>let the sentenced person</w:t>
            </w:r>
            <w:r w:rsidRPr="003E5188">
              <w:rPr>
                <w:rFonts w:ascii="Times New Roman" w:hAnsi="Times New Roman"/>
                <w:sz w:val="28"/>
                <w:szCs w:val="28"/>
                <w:lang w:val="en-GB"/>
              </w:rPr>
              <w:t xml:space="preserve"> (especially those lawfully and ordinarily residing in </w:t>
            </w:r>
            <w:r w:rsidR="00430371">
              <w:rPr>
                <w:rFonts w:ascii="Times New Roman" w:hAnsi="Times New Roman"/>
                <w:sz w:val="28"/>
                <w:szCs w:val="28"/>
                <w:lang w:val="en-GB"/>
              </w:rPr>
              <w:t>an</w:t>
            </w:r>
            <w:r w:rsidRPr="003E5188">
              <w:rPr>
                <w:rFonts w:ascii="Times New Roman" w:hAnsi="Times New Roman"/>
                <w:sz w:val="28"/>
                <w:szCs w:val="28"/>
                <w:lang w:val="en-GB"/>
              </w:rPr>
              <w:t xml:space="preserve">other Member State) </w:t>
            </w:r>
            <w:r w:rsidRPr="003E5188">
              <w:rPr>
                <w:rFonts w:ascii="Times New Roman" w:hAnsi="Times New Roman"/>
                <w:b/>
                <w:bCs/>
                <w:sz w:val="28"/>
                <w:szCs w:val="28"/>
                <w:lang w:val="en-GB"/>
              </w:rPr>
              <w:t>know</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 xml:space="preserve">about the possibility to </w:t>
            </w:r>
            <w:r w:rsidR="00430371">
              <w:rPr>
                <w:rFonts w:ascii="Times New Roman" w:hAnsi="Times New Roman"/>
                <w:b/>
                <w:bCs/>
                <w:sz w:val="28"/>
                <w:szCs w:val="28"/>
                <w:lang w:val="en-GB"/>
              </w:rPr>
              <w:t>request</w:t>
            </w:r>
            <w:r w:rsidR="00430371" w:rsidRPr="003E5188">
              <w:rPr>
                <w:rFonts w:ascii="Times New Roman" w:hAnsi="Times New Roman"/>
                <w:b/>
                <w:bCs/>
                <w:sz w:val="28"/>
                <w:szCs w:val="28"/>
                <w:lang w:val="en-GB"/>
              </w:rPr>
              <w:t xml:space="preserve"> </w:t>
            </w:r>
            <w:r w:rsidRPr="003E5188">
              <w:rPr>
                <w:rFonts w:ascii="Times New Roman" w:hAnsi="Times New Roman"/>
                <w:b/>
                <w:bCs/>
                <w:sz w:val="28"/>
                <w:szCs w:val="28"/>
                <w:lang w:val="en-GB"/>
              </w:rPr>
              <w:t>the transfer of supervision</w:t>
            </w:r>
            <w:r w:rsidRPr="003E5188">
              <w:rPr>
                <w:rFonts w:ascii="Times New Roman" w:hAnsi="Times New Roman"/>
                <w:sz w:val="28"/>
                <w:szCs w:val="28"/>
                <w:lang w:val="en-GB"/>
              </w:rPr>
              <w:t xml:space="preserve"> and the conditions that </w:t>
            </w:r>
            <w:proofErr w:type="gramStart"/>
            <w:r w:rsidRPr="003E5188">
              <w:rPr>
                <w:rFonts w:ascii="Times New Roman" w:hAnsi="Times New Roman"/>
                <w:sz w:val="28"/>
                <w:szCs w:val="28"/>
                <w:lang w:val="en-GB"/>
              </w:rPr>
              <w:t>have to</w:t>
            </w:r>
            <w:proofErr w:type="gramEnd"/>
            <w:r w:rsidRPr="003E5188">
              <w:rPr>
                <w:rFonts w:ascii="Times New Roman" w:hAnsi="Times New Roman"/>
                <w:sz w:val="28"/>
                <w:szCs w:val="28"/>
                <w:lang w:val="en-GB"/>
              </w:rPr>
              <w:t xml:space="preserve"> be met in order to ask </w:t>
            </w:r>
            <w:r w:rsidR="00430371">
              <w:rPr>
                <w:rFonts w:ascii="Times New Roman" w:hAnsi="Times New Roman"/>
                <w:sz w:val="28"/>
                <w:szCs w:val="28"/>
                <w:lang w:val="en-GB"/>
              </w:rPr>
              <w:t xml:space="preserve">for </w:t>
            </w:r>
            <w:r w:rsidRPr="003E5188">
              <w:rPr>
                <w:rFonts w:ascii="Times New Roman" w:hAnsi="Times New Roman"/>
                <w:sz w:val="28"/>
                <w:szCs w:val="28"/>
                <w:lang w:val="en-GB"/>
              </w:rPr>
              <w:t xml:space="preserve">and to be granted such a transfer. Also, relevant </w:t>
            </w:r>
            <w:r w:rsidRPr="003E5188">
              <w:rPr>
                <w:rFonts w:ascii="Times New Roman" w:hAnsi="Times New Roman"/>
                <w:b/>
                <w:bCs/>
                <w:sz w:val="28"/>
                <w:szCs w:val="28"/>
                <w:lang w:val="en-GB"/>
              </w:rPr>
              <w:t>information available on the courts’ and probation offices</w:t>
            </w:r>
            <w:r w:rsidR="00430371">
              <w:rPr>
                <w:rFonts w:ascii="Times New Roman" w:hAnsi="Times New Roman"/>
                <w:b/>
                <w:bCs/>
                <w:sz w:val="28"/>
                <w:szCs w:val="28"/>
                <w:lang w:val="en-GB"/>
              </w:rPr>
              <w:t>’</w:t>
            </w:r>
            <w:r w:rsidRPr="003E5188">
              <w:rPr>
                <w:rFonts w:ascii="Times New Roman" w:hAnsi="Times New Roman"/>
                <w:b/>
                <w:bCs/>
                <w:sz w:val="28"/>
                <w:szCs w:val="28"/>
                <w:lang w:val="en-GB"/>
              </w:rPr>
              <w:t xml:space="preserve"> websites</w:t>
            </w:r>
            <w:r w:rsidRPr="003E5188">
              <w:rPr>
                <w:rFonts w:ascii="Times New Roman" w:hAnsi="Times New Roman"/>
                <w:sz w:val="28"/>
                <w:szCs w:val="28"/>
                <w:lang w:val="en-GB"/>
              </w:rPr>
              <w:t xml:space="preserve"> could be of use for the sentenced person.</w:t>
            </w:r>
          </w:p>
        </w:tc>
      </w:tr>
    </w:tbl>
    <w:p w14:paraId="27F589A3" w14:textId="720EF62A"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Not knowing the other judicial system</w:t>
      </w:r>
      <w:r w:rsidR="00AA4CF3" w:rsidRPr="003E5188">
        <w:rPr>
          <w:rFonts w:ascii="Times New Roman" w:hAnsi="Times New Roman"/>
          <w:b/>
          <w:bCs/>
          <w:i/>
          <w:iCs/>
          <w:sz w:val="28"/>
          <w:szCs w:val="28"/>
          <w:lang w:val="en-GB"/>
        </w:rPr>
        <w:t xml:space="preserve"> </w:t>
      </w:r>
      <w:r w:rsidR="00430371">
        <w:rPr>
          <w:rFonts w:ascii="Times New Roman" w:hAnsi="Times New Roman"/>
          <w:b/>
          <w:bCs/>
          <w:i/>
          <w:iCs/>
          <w:sz w:val="28"/>
          <w:szCs w:val="28"/>
          <w:lang w:val="en-GB"/>
        </w:rPr>
        <w:t>in</w:t>
      </w:r>
      <w:r w:rsidR="00430371" w:rsidRPr="003E5188">
        <w:rPr>
          <w:rFonts w:ascii="Times New Roman" w:hAnsi="Times New Roman"/>
          <w:b/>
          <w:bCs/>
          <w:i/>
          <w:iCs/>
          <w:sz w:val="28"/>
          <w:szCs w:val="28"/>
          <w:lang w:val="en-GB"/>
        </w:rPr>
        <w:t xml:space="preserve"> </w:t>
      </w:r>
      <w:r w:rsidR="00AA4CF3" w:rsidRPr="003E5188">
        <w:rPr>
          <w:rFonts w:ascii="Times New Roman" w:hAnsi="Times New Roman"/>
          <w:b/>
          <w:bCs/>
          <w:i/>
          <w:iCs/>
          <w:sz w:val="28"/>
          <w:szCs w:val="28"/>
          <w:lang w:val="en-GB"/>
        </w:rPr>
        <w:t>the executing MS</w:t>
      </w:r>
    </w:p>
    <w:p w14:paraId="11ADFC19" w14:textId="6F979D18"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The competent judicial authorities from the issuing MS are usually reluctant when it comes to asking</w:t>
      </w:r>
      <w:r w:rsidR="003D6750">
        <w:rPr>
          <w:rFonts w:ascii="Times New Roman" w:hAnsi="Times New Roman"/>
          <w:sz w:val="28"/>
          <w:szCs w:val="28"/>
          <w:lang w:val="en-GB"/>
        </w:rPr>
        <w:t xml:space="preserve"> for</w:t>
      </w:r>
      <w:r w:rsidRPr="003E5188">
        <w:rPr>
          <w:rFonts w:ascii="Times New Roman" w:hAnsi="Times New Roman"/>
          <w:sz w:val="28"/>
          <w:szCs w:val="28"/>
          <w:lang w:val="en-GB"/>
        </w:rPr>
        <w:t xml:space="preserve"> the transfer of supervision of the judgement. Not knowing the other judicial system is one of the challenges for the issuing authority.</w:t>
      </w:r>
    </w:p>
    <w:p w14:paraId="5AAD024E" w14:textId="158CDA23"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If </w:t>
      </w:r>
      <w:r w:rsidR="003D6750">
        <w:rPr>
          <w:rFonts w:ascii="Times New Roman" w:hAnsi="Times New Roman"/>
          <w:sz w:val="28"/>
          <w:szCs w:val="28"/>
          <w:lang w:val="en-GB"/>
        </w:rPr>
        <w:t>there are</w:t>
      </w:r>
      <w:r w:rsidR="003D6750"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doubts about the other judicial system involved, the issuing competent authority has a lot of sources to </w:t>
      </w:r>
      <w:r w:rsidR="003D6750">
        <w:rPr>
          <w:rFonts w:ascii="Times New Roman" w:hAnsi="Times New Roman"/>
          <w:sz w:val="28"/>
          <w:szCs w:val="28"/>
          <w:lang w:val="en-GB"/>
        </w:rPr>
        <w:t xml:space="preserve">locate the </w:t>
      </w:r>
      <w:r w:rsidRPr="003E5188">
        <w:rPr>
          <w:rFonts w:ascii="Times New Roman" w:hAnsi="Times New Roman"/>
          <w:sz w:val="28"/>
          <w:szCs w:val="28"/>
          <w:lang w:val="en-GB"/>
        </w:rPr>
        <w:t>inform</w:t>
      </w:r>
      <w:r w:rsidR="003D6750">
        <w:rPr>
          <w:rFonts w:ascii="Times New Roman" w:hAnsi="Times New Roman"/>
          <w:sz w:val="28"/>
          <w:szCs w:val="28"/>
          <w:lang w:val="en-GB"/>
        </w:rPr>
        <w:t>ation</w:t>
      </w:r>
      <w:r w:rsidRPr="003E5188">
        <w:rPr>
          <w:rFonts w:ascii="Times New Roman" w:hAnsi="Times New Roman"/>
          <w:sz w:val="28"/>
          <w:szCs w:val="28"/>
          <w:lang w:val="en-GB"/>
        </w:rPr>
        <w:t xml:space="preserve">.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3E5188" w14:paraId="0109ACB0"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3E3F28" w14:textId="2CAEB3B4" w:rsidR="006430E0" w:rsidRPr="00E00D02" w:rsidRDefault="00246D57" w:rsidP="00E00D02">
            <w:pPr>
              <w:pStyle w:val="ListParagraph"/>
              <w:numPr>
                <w:ilvl w:val="0"/>
                <w:numId w:val="12"/>
              </w:numPr>
              <w:jc w:val="both"/>
              <w:rPr>
                <w:rFonts w:ascii="Times New Roman" w:hAnsi="Times New Roman"/>
                <w:sz w:val="28"/>
                <w:szCs w:val="28"/>
                <w:lang w:val="en-GB"/>
              </w:rPr>
            </w:pPr>
            <w:r w:rsidRPr="003E5188">
              <w:rPr>
                <w:rFonts w:ascii="Times New Roman" w:hAnsi="Times New Roman"/>
                <w:sz w:val="28"/>
                <w:szCs w:val="28"/>
                <w:lang w:val="en-GB"/>
              </w:rPr>
              <w:t xml:space="preserve">For example, in </w:t>
            </w:r>
            <w:hyperlink r:id="rId15" w:history="1">
              <w:r w:rsidRPr="003E5188">
                <w:rPr>
                  <w:rStyle w:val="Hyperlink"/>
                  <w:rFonts w:ascii="Times New Roman" w:hAnsi="Times New Roman"/>
                  <w:sz w:val="28"/>
                  <w:szCs w:val="28"/>
                  <w:lang w:val="en-GB"/>
                </w:rPr>
                <w:t>the section dedicated to CFD 2008/947</w:t>
              </w:r>
            </w:hyperlink>
            <w:r w:rsidRPr="003E5188">
              <w:rPr>
                <w:rFonts w:ascii="Times New Roman" w:hAnsi="Times New Roman"/>
                <w:sz w:val="28"/>
                <w:szCs w:val="28"/>
                <w:lang w:val="en-GB"/>
              </w:rPr>
              <w:t xml:space="preserve">, </w:t>
            </w:r>
            <w:r w:rsidR="00181CB2">
              <w:rPr>
                <w:rFonts w:ascii="Times New Roman" w:hAnsi="Times New Roman"/>
                <w:sz w:val="28"/>
                <w:szCs w:val="28"/>
                <w:lang w:val="en-GB"/>
              </w:rPr>
              <w:t>EJN</w:t>
            </w:r>
            <w:r w:rsidRPr="003E5188">
              <w:rPr>
                <w:rFonts w:ascii="Times New Roman" w:hAnsi="Times New Roman"/>
                <w:sz w:val="28"/>
                <w:szCs w:val="28"/>
                <w:lang w:val="en-GB"/>
              </w:rPr>
              <w:t xml:space="preserve"> website provides valuable information on the judicial system of all MS (e.g. national legislation, notifications, declarations, reports, etc.). </w:t>
            </w:r>
          </w:p>
        </w:tc>
      </w:tr>
    </w:tbl>
    <w:p w14:paraId="0EC5BAE6" w14:textId="500ADD4C" w:rsidR="006856B3" w:rsidRPr="003E5188" w:rsidRDefault="00246D57" w:rsidP="000F2C96">
      <w:pPr>
        <w:jc w:val="both"/>
        <w:rPr>
          <w:rFonts w:ascii="Times New Roman" w:hAnsi="Times New Roman"/>
          <w:sz w:val="28"/>
          <w:szCs w:val="28"/>
          <w:lang w:val="en-GB"/>
        </w:rPr>
      </w:pPr>
      <w:r w:rsidRPr="003E5188">
        <w:rPr>
          <w:rFonts w:ascii="Times New Roman" w:hAnsi="Times New Roman"/>
          <w:sz w:val="28"/>
          <w:szCs w:val="28"/>
          <w:lang w:val="en-GB"/>
        </w:rPr>
        <w:t xml:space="preserve">Also, it must be kept in mind that all MS (except Ireland – with the process of implementation ongoing) have implemented the CFD, which means that the probation measures and alternative sanctions provided in article 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 are available and can be supervised in all MS (except when a</w:t>
      </w:r>
      <w:r w:rsidR="003D6750">
        <w:rPr>
          <w:rFonts w:ascii="Times New Roman" w:hAnsi="Times New Roman"/>
          <w:sz w:val="28"/>
          <w:szCs w:val="28"/>
          <w:lang w:val="en-GB"/>
        </w:rPr>
        <w:t>n</w:t>
      </w:r>
      <w:r w:rsidRPr="003E5188">
        <w:rPr>
          <w:rFonts w:ascii="Times New Roman" w:hAnsi="Times New Roman"/>
          <w:sz w:val="28"/>
          <w:szCs w:val="28"/>
          <w:lang w:val="en-GB"/>
        </w:rPr>
        <w:t xml:space="preserve"> MS has notified or declared it will not apply when transferring the supervisions of sentence).</w:t>
      </w:r>
      <w:r w:rsidR="003D6750">
        <w:rPr>
          <w:rFonts w:ascii="Times New Roman" w:hAnsi="Times New Roman"/>
          <w:sz w:val="28"/>
          <w:szCs w:val="28"/>
          <w:lang w:val="en-GB"/>
        </w:rPr>
        <w:t xml:space="preserve"> </w:t>
      </w:r>
      <w:r w:rsidRPr="003E5188">
        <w:rPr>
          <w:rFonts w:ascii="Times New Roman" w:hAnsi="Times New Roman"/>
          <w:sz w:val="28"/>
          <w:szCs w:val="28"/>
          <w:lang w:val="en-GB"/>
        </w:rPr>
        <w:t xml:space="preserve">Article 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2 of the CFD states that each Member State shall notify the General Secretariat of the Council when implementing this Framework Decision, which probation measures and alternative sanctions, </w:t>
      </w:r>
      <w:r w:rsidRPr="003E5188">
        <w:rPr>
          <w:rFonts w:ascii="Times New Roman" w:hAnsi="Times New Roman"/>
          <w:i/>
          <w:iCs/>
          <w:sz w:val="28"/>
          <w:szCs w:val="28"/>
          <w:lang w:val="en-GB"/>
        </w:rPr>
        <w:t>apart from those referred to in paragraph 1, it is prepared to supervise</w:t>
      </w:r>
      <w:r w:rsidRPr="003E5188">
        <w:rPr>
          <w:rFonts w:ascii="Times New Roman" w:hAnsi="Times New Roman"/>
          <w:sz w:val="28"/>
          <w:szCs w:val="28"/>
          <w:lang w:val="en-GB"/>
        </w:rPr>
        <w:t xml:space="preserve">. </w:t>
      </w:r>
    </w:p>
    <w:p w14:paraId="529FC054" w14:textId="77777777" w:rsidR="003A0A74" w:rsidRPr="003E5188" w:rsidRDefault="003A0A74" w:rsidP="000F2C96">
      <w:pPr>
        <w:jc w:val="both"/>
        <w:rPr>
          <w:rFonts w:ascii="Times New Roman" w:hAnsi="Times New Roman"/>
          <w:lang w:val="en-GB"/>
        </w:rPr>
      </w:pPr>
    </w:p>
    <w:p w14:paraId="55A227E3"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Not trusting the other judicial system</w:t>
      </w:r>
    </w:p>
    <w:p w14:paraId="48E11358" w14:textId="4BD892A9"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Often issuing competent authorities have other doubts, </w:t>
      </w:r>
      <w:r w:rsidR="003D6750">
        <w:rPr>
          <w:rFonts w:ascii="Times New Roman" w:hAnsi="Times New Roman"/>
          <w:sz w:val="28"/>
          <w:szCs w:val="28"/>
          <w:lang w:val="en-GB"/>
        </w:rPr>
        <w:t>such as they</w:t>
      </w:r>
      <w:r w:rsidR="003D6750"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do not trust the other judicial system, and do not initiate a request for transfer, especially because there is no such obligation explicitly provided in the CFD.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14:paraId="1F13555F"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DAFF5AD" w14:textId="45D37B38" w:rsidR="006856B3" w:rsidRPr="003E5188" w:rsidRDefault="00246D57" w:rsidP="00A257D5">
            <w:pPr>
              <w:pStyle w:val="ListParagraph"/>
              <w:numPr>
                <w:ilvl w:val="0"/>
                <w:numId w:val="13"/>
              </w:numPr>
              <w:jc w:val="both"/>
              <w:rPr>
                <w:rFonts w:ascii="Times New Roman" w:hAnsi="Times New Roman"/>
                <w:lang w:val="en-GB"/>
              </w:rPr>
            </w:pPr>
            <w:r w:rsidRPr="003E5188">
              <w:rPr>
                <w:rFonts w:ascii="Times New Roman" w:hAnsi="Times New Roman"/>
                <w:sz w:val="28"/>
                <w:szCs w:val="28"/>
                <w:lang w:val="en-GB"/>
              </w:rPr>
              <w:t xml:space="preserve">The competent judicial authorities </w:t>
            </w:r>
            <w:r w:rsidR="003D6750" w:rsidRPr="003E5188">
              <w:rPr>
                <w:rFonts w:ascii="Times New Roman" w:hAnsi="Times New Roman"/>
                <w:sz w:val="28"/>
                <w:szCs w:val="28"/>
                <w:lang w:val="en-GB"/>
              </w:rPr>
              <w:t xml:space="preserve">always </w:t>
            </w:r>
            <w:proofErr w:type="gramStart"/>
            <w:r w:rsidRPr="003E5188">
              <w:rPr>
                <w:rFonts w:ascii="Times New Roman" w:hAnsi="Times New Roman"/>
                <w:sz w:val="28"/>
                <w:szCs w:val="28"/>
                <w:lang w:val="en-GB"/>
              </w:rPr>
              <w:t>have to</w:t>
            </w:r>
            <w:proofErr w:type="gramEnd"/>
            <w:r w:rsidRPr="003E5188">
              <w:rPr>
                <w:rFonts w:ascii="Times New Roman" w:hAnsi="Times New Roman"/>
                <w:sz w:val="28"/>
                <w:szCs w:val="28"/>
                <w:lang w:val="en-GB"/>
              </w:rPr>
              <w:t xml:space="preserve"> think </w:t>
            </w:r>
            <w:r w:rsidR="003D6750">
              <w:rPr>
                <w:rFonts w:ascii="Times New Roman" w:hAnsi="Times New Roman"/>
                <w:sz w:val="28"/>
                <w:szCs w:val="28"/>
                <w:lang w:val="en-GB"/>
              </w:rPr>
              <w:t>of</w:t>
            </w:r>
            <w:r w:rsidRPr="003E5188">
              <w:rPr>
                <w:rFonts w:ascii="Times New Roman" w:hAnsi="Times New Roman"/>
                <w:sz w:val="28"/>
                <w:szCs w:val="28"/>
                <w:lang w:val="en-GB"/>
              </w:rPr>
              <w:t xml:space="preserve"> the objectives of the CFD which </w:t>
            </w:r>
            <w:r w:rsidR="003D6750" w:rsidRPr="003E5188">
              <w:rPr>
                <w:rFonts w:ascii="Times New Roman" w:hAnsi="Times New Roman"/>
                <w:sz w:val="28"/>
                <w:szCs w:val="28"/>
                <w:lang w:val="en-GB"/>
              </w:rPr>
              <w:t xml:space="preserve">sometimes </w:t>
            </w:r>
            <w:r w:rsidRPr="003E5188">
              <w:rPr>
                <w:rFonts w:ascii="Times New Roman" w:hAnsi="Times New Roman"/>
                <w:sz w:val="28"/>
                <w:szCs w:val="28"/>
                <w:lang w:val="en-GB"/>
              </w:rPr>
              <w:t xml:space="preserve">go beyond a subjective decision and which </w:t>
            </w:r>
            <w:r w:rsidRPr="003E5188">
              <w:rPr>
                <w:rFonts w:ascii="Times New Roman" w:hAnsi="Times New Roman"/>
                <w:i/>
                <w:iCs/>
                <w:sz w:val="28"/>
                <w:szCs w:val="28"/>
                <w:lang w:val="en-GB"/>
              </w:rPr>
              <w:t>facilitat</w:t>
            </w:r>
            <w:r w:rsidR="006E4EB0">
              <w:rPr>
                <w:rFonts w:ascii="Times New Roman" w:hAnsi="Times New Roman"/>
                <w:i/>
                <w:iCs/>
                <w:sz w:val="28"/>
                <w:szCs w:val="28"/>
                <w:lang w:val="en-GB"/>
              </w:rPr>
              <w:t>e</w:t>
            </w:r>
            <w:r w:rsidRPr="003E5188">
              <w:rPr>
                <w:rFonts w:ascii="Times New Roman" w:hAnsi="Times New Roman"/>
                <w:i/>
                <w:iCs/>
                <w:sz w:val="28"/>
                <w:szCs w:val="28"/>
                <w:lang w:val="en-GB"/>
              </w:rPr>
              <w:t xml:space="preserve"> the social rehabilitation of sentenced persons, improving the protection of victims and of the general public, and facilitating the application of suitable probation measures and alternative sanctions</w:t>
            </w:r>
            <w:r w:rsidRPr="003E5188">
              <w:rPr>
                <w:rFonts w:ascii="Times New Roman" w:hAnsi="Times New Roman"/>
                <w:sz w:val="28"/>
                <w:szCs w:val="28"/>
                <w:lang w:val="en-GB"/>
              </w:rPr>
              <w:t>, in case of offenders who do not live in the State of conviction.</w:t>
            </w:r>
          </w:p>
          <w:p w14:paraId="6270DE77" w14:textId="77777777" w:rsidR="006856B3" w:rsidRPr="003E5188" w:rsidRDefault="00246D57" w:rsidP="00A257D5">
            <w:pPr>
              <w:pStyle w:val="ListParagraph"/>
              <w:numPr>
                <w:ilvl w:val="0"/>
                <w:numId w:val="13"/>
              </w:numPr>
              <w:jc w:val="both"/>
              <w:rPr>
                <w:rFonts w:ascii="Times New Roman" w:hAnsi="Times New Roman"/>
                <w:lang w:val="en-GB"/>
              </w:rPr>
            </w:pPr>
            <w:r w:rsidRPr="003E5188">
              <w:rPr>
                <w:rFonts w:ascii="Times New Roman" w:hAnsi="Times New Roman"/>
                <w:sz w:val="28"/>
                <w:szCs w:val="28"/>
                <w:lang w:val="en-GB"/>
              </w:rPr>
              <w:t xml:space="preserve">Preamble 8 of the CFD states that </w:t>
            </w:r>
            <w:r w:rsidRPr="003E5188">
              <w:rPr>
                <w:rFonts w:ascii="Times New Roman" w:hAnsi="Times New Roman"/>
                <w:i/>
                <w:iCs/>
                <w:sz w:val="28"/>
                <w:szCs w:val="28"/>
                <w:lang w:val="en-GB"/>
              </w:rPr>
              <w:t>the aim of mutual recognition</w:t>
            </w:r>
            <w:r w:rsidRPr="003E5188">
              <w:rPr>
                <w:rFonts w:ascii="Times New Roman" w:hAnsi="Times New Roman"/>
                <w:sz w:val="28"/>
                <w:szCs w:val="28"/>
                <w:lang w:val="en-GB"/>
              </w:rPr>
              <w:t xml:space="preserve"> and </w:t>
            </w:r>
            <w:r w:rsidRPr="003E5188">
              <w:rPr>
                <w:rFonts w:ascii="Times New Roman" w:hAnsi="Times New Roman"/>
                <w:i/>
                <w:iCs/>
                <w:sz w:val="28"/>
                <w:szCs w:val="28"/>
                <w:lang w:val="en-GB"/>
              </w:rPr>
              <w:t>supervision of suspended sentences, conditional sentences, alternative sanctions and decisions on conditional release</w:t>
            </w:r>
            <w:r w:rsidRPr="003E5188">
              <w:rPr>
                <w:rFonts w:ascii="Times New Roman" w:hAnsi="Times New Roman"/>
                <w:sz w:val="28"/>
                <w:szCs w:val="28"/>
                <w:lang w:val="en-GB"/>
              </w:rPr>
              <w:t xml:space="preserve"> is to enhance </w:t>
            </w:r>
            <w:r w:rsidRPr="003E5188">
              <w:rPr>
                <w:rFonts w:ascii="Times New Roman" w:hAnsi="Times New Roman"/>
                <w:i/>
                <w:iCs/>
                <w:sz w:val="28"/>
                <w:szCs w:val="28"/>
                <w:lang w:val="en-GB"/>
              </w:rPr>
              <w:t>the prospects of the sentenced person’s being reintegrated into society, by enabling that person to preserve family, linguistic, cultural and other ties, but also to improve monitoring of compliance with probation measures and alternative sanctions, with a view to preventing recidivism, thus paying due regard to the protection of victims and the general public</w:t>
            </w:r>
            <w:r w:rsidRPr="003E5188">
              <w:rPr>
                <w:rFonts w:ascii="Times New Roman" w:hAnsi="Times New Roman"/>
                <w:sz w:val="28"/>
                <w:szCs w:val="28"/>
                <w:lang w:val="en-GB"/>
              </w:rPr>
              <w:t>.</w:t>
            </w:r>
          </w:p>
        </w:tc>
      </w:tr>
    </w:tbl>
    <w:p w14:paraId="0D584993" w14:textId="5D2AF2A7" w:rsidR="006856B3" w:rsidRPr="0037236D" w:rsidRDefault="00246D57" w:rsidP="0037236D">
      <w:pPr>
        <w:jc w:val="both"/>
        <w:rPr>
          <w:rFonts w:ascii="Times New Roman" w:hAnsi="Times New Roman"/>
          <w:lang w:val="en-GB"/>
        </w:rPr>
      </w:pPr>
      <w:r w:rsidRPr="003E5188">
        <w:rPr>
          <w:rFonts w:ascii="Times New Roman" w:hAnsi="Times New Roman"/>
          <w:sz w:val="28"/>
          <w:szCs w:val="28"/>
          <w:lang w:val="en-GB"/>
        </w:rPr>
        <w:t xml:space="preserve">Also, the issuing competent authorities must remember that, </w:t>
      </w:r>
      <w:proofErr w:type="gramStart"/>
      <w:r w:rsidRPr="003E5188">
        <w:rPr>
          <w:rFonts w:ascii="Times New Roman" w:hAnsi="Times New Roman"/>
          <w:sz w:val="28"/>
          <w:szCs w:val="28"/>
          <w:lang w:val="en-GB"/>
        </w:rPr>
        <w:t>in order to</w:t>
      </w:r>
      <w:proofErr w:type="gramEnd"/>
      <w:r w:rsidRPr="003E5188">
        <w:rPr>
          <w:rFonts w:ascii="Times New Roman" w:hAnsi="Times New Roman"/>
          <w:sz w:val="28"/>
          <w:szCs w:val="28"/>
          <w:lang w:val="en-GB"/>
        </w:rPr>
        <w:t xml:space="preserve"> reach these objectives, some of the MS, </w:t>
      </w:r>
      <w:r w:rsidRPr="003E5188">
        <w:rPr>
          <w:rFonts w:ascii="Times New Roman" w:hAnsi="Times New Roman"/>
          <w:i/>
          <w:iCs/>
          <w:sz w:val="28"/>
          <w:szCs w:val="28"/>
          <w:lang w:val="en-GB"/>
        </w:rPr>
        <w:t>other than the Member State in which the sentenced person is lawfully and ordinarily residing</w:t>
      </w:r>
      <w:r w:rsidRPr="003E5188">
        <w:rPr>
          <w:rFonts w:ascii="Times New Roman" w:hAnsi="Times New Roman"/>
          <w:sz w:val="28"/>
          <w:szCs w:val="28"/>
          <w:lang w:val="en-GB"/>
        </w:rPr>
        <w:t xml:space="preserve">, have declared that they consent to a forwarding of the supervision (article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2 of the CFD).</w:t>
      </w:r>
    </w:p>
    <w:p w14:paraId="0F0B35C4"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Difficult to establish the criteria provided in article 5 of the CFD</w:t>
      </w:r>
    </w:p>
    <w:p w14:paraId="3C1A5DDF" w14:textId="00C9ABCC"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Normally, information about the lawful and ordinary residence of the sentenced person is available to the competent authority of the issuing MS in the case file, </w:t>
      </w:r>
      <w:proofErr w:type="gramStart"/>
      <w:r w:rsidRPr="003E5188">
        <w:rPr>
          <w:rFonts w:ascii="Times New Roman" w:hAnsi="Times New Roman"/>
          <w:sz w:val="28"/>
          <w:szCs w:val="28"/>
          <w:lang w:val="en-GB"/>
        </w:rPr>
        <w:t>in order to</w:t>
      </w:r>
      <w:proofErr w:type="gramEnd"/>
      <w:r w:rsidRPr="003E5188">
        <w:rPr>
          <w:rFonts w:ascii="Times New Roman" w:hAnsi="Times New Roman"/>
          <w:sz w:val="28"/>
          <w:szCs w:val="28"/>
          <w:lang w:val="en-GB"/>
        </w:rPr>
        <w:t xml:space="preserve"> ascertain where to address according to article 6 of the CFD.</w:t>
      </w:r>
    </w:p>
    <w:p w14:paraId="5A8FFA4B" w14:textId="53D07452"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Still, sometimes, when the sentenced person </w:t>
      </w:r>
      <w:r w:rsidR="005E30B0">
        <w:rPr>
          <w:rFonts w:ascii="Times New Roman" w:hAnsi="Times New Roman"/>
          <w:sz w:val="28"/>
          <w:szCs w:val="28"/>
          <w:lang w:val="en-GB"/>
        </w:rPr>
        <w:t>is not of</w:t>
      </w:r>
      <w:r w:rsidRPr="003E5188">
        <w:rPr>
          <w:rFonts w:ascii="Times New Roman" w:hAnsi="Times New Roman"/>
          <w:sz w:val="28"/>
          <w:szCs w:val="28"/>
          <w:lang w:val="en-GB"/>
        </w:rPr>
        <w:t xml:space="preserve"> the nationality of the MS where the transfer will be asked for, it is difficult to establish if the convicted person has the right of residence or residence under the law of the other MS. </w:t>
      </w:r>
    </w:p>
    <w:p w14:paraId="6081F79F" w14:textId="6E632D26"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It is sometimes difficult to assess, for example, when the convicted person </w:t>
      </w:r>
      <w:r w:rsidR="005E30B0">
        <w:rPr>
          <w:rFonts w:ascii="Times New Roman" w:hAnsi="Times New Roman"/>
          <w:sz w:val="28"/>
          <w:szCs w:val="28"/>
          <w:lang w:val="en-GB"/>
        </w:rPr>
        <w:t>is not of the</w:t>
      </w:r>
      <w:r w:rsidRPr="003E5188">
        <w:rPr>
          <w:rFonts w:ascii="Times New Roman" w:hAnsi="Times New Roman"/>
          <w:sz w:val="28"/>
          <w:szCs w:val="28"/>
          <w:lang w:val="en-GB"/>
        </w:rPr>
        <w:t xml:space="preserve"> nationality of the executing MS, that he has the right of residence or residence in the executing MS under the law of the other MS, or is one of the family members of a national citizen or a person who has the right of residence or right of residence in the executing MS. </w:t>
      </w:r>
    </w:p>
    <w:p w14:paraId="75056992" w14:textId="6DC7F952" w:rsidR="006856B3" w:rsidRPr="003E5188" w:rsidRDefault="005E30B0" w:rsidP="00A257D5">
      <w:pPr>
        <w:jc w:val="both"/>
        <w:rPr>
          <w:rFonts w:ascii="Times New Roman" w:hAnsi="Times New Roman"/>
          <w:sz w:val="28"/>
          <w:szCs w:val="28"/>
          <w:lang w:val="en-GB"/>
        </w:rPr>
      </w:pPr>
      <w:r>
        <w:rPr>
          <w:rFonts w:ascii="Times New Roman" w:hAnsi="Times New Roman"/>
          <w:sz w:val="28"/>
          <w:szCs w:val="28"/>
          <w:lang w:val="en-GB"/>
        </w:rPr>
        <w:t>Most of the time</w:t>
      </w:r>
      <w:r w:rsidR="00246D57" w:rsidRPr="003E5188">
        <w:rPr>
          <w:rFonts w:ascii="Times New Roman" w:hAnsi="Times New Roman"/>
          <w:sz w:val="28"/>
          <w:szCs w:val="28"/>
          <w:lang w:val="en-GB"/>
        </w:rPr>
        <w:t xml:space="preserve"> </w:t>
      </w:r>
      <w:r>
        <w:rPr>
          <w:rFonts w:ascii="Times New Roman" w:hAnsi="Times New Roman"/>
          <w:sz w:val="28"/>
          <w:szCs w:val="28"/>
          <w:lang w:val="en-GB"/>
        </w:rPr>
        <w:t xml:space="preserve">the </w:t>
      </w:r>
      <w:r w:rsidR="00246D57" w:rsidRPr="003E5188">
        <w:rPr>
          <w:rFonts w:ascii="Times New Roman" w:hAnsi="Times New Roman"/>
          <w:sz w:val="28"/>
          <w:szCs w:val="28"/>
          <w:lang w:val="en-GB"/>
        </w:rPr>
        <w:t>convicted person provides additional information in this regard, and should always prove for example that they are to carry out a lucrative activity, studies, or vocational training on the territory of</w:t>
      </w:r>
      <w:r>
        <w:rPr>
          <w:rFonts w:ascii="Times New Roman" w:hAnsi="Times New Roman"/>
          <w:sz w:val="28"/>
          <w:szCs w:val="28"/>
          <w:lang w:val="en-GB"/>
        </w:rPr>
        <w:t xml:space="preserve"> the</w:t>
      </w:r>
      <w:r w:rsidR="00246D57" w:rsidRPr="003E5188">
        <w:rPr>
          <w:rFonts w:ascii="Times New Roman" w:hAnsi="Times New Roman"/>
          <w:sz w:val="28"/>
          <w:szCs w:val="28"/>
          <w:lang w:val="en-GB"/>
        </w:rPr>
        <w:t xml:space="preserve"> executing MS.</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14:paraId="5BC6C071"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B00BEF" w14:textId="77777777" w:rsidR="006856B3" w:rsidRPr="003E5188" w:rsidRDefault="00246D57" w:rsidP="00A257D5">
            <w:pPr>
              <w:pStyle w:val="ListParagraph"/>
              <w:numPr>
                <w:ilvl w:val="0"/>
                <w:numId w:val="14"/>
              </w:numPr>
              <w:jc w:val="both"/>
              <w:rPr>
                <w:rFonts w:ascii="Times New Roman" w:hAnsi="Times New Roman"/>
                <w:lang w:val="en-GB"/>
              </w:rPr>
            </w:pPr>
            <w:r w:rsidRPr="003E5188">
              <w:rPr>
                <w:rFonts w:ascii="Times New Roman" w:hAnsi="Times New Roman"/>
                <w:sz w:val="28"/>
                <w:szCs w:val="28"/>
                <w:lang w:val="en-GB"/>
              </w:rPr>
              <w:lastRenderedPageBreak/>
              <w:t xml:space="preserve">Article 15 of the CFD can perfectly apply in this phase, as competent authorities of the issuing State and of the executing State </w:t>
            </w:r>
            <w:r w:rsidRPr="003E5188">
              <w:rPr>
                <w:rFonts w:ascii="Times New Roman" w:hAnsi="Times New Roman"/>
                <w:i/>
                <w:iCs/>
                <w:sz w:val="28"/>
                <w:szCs w:val="28"/>
                <w:lang w:val="en-GB"/>
              </w:rPr>
              <w:t>may consult each other</w:t>
            </w:r>
            <w:r w:rsidRPr="003E5188">
              <w:rPr>
                <w:rFonts w:ascii="Times New Roman" w:hAnsi="Times New Roman"/>
                <w:sz w:val="28"/>
                <w:szCs w:val="28"/>
                <w:lang w:val="en-GB"/>
              </w:rPr>
              <w:t xml:space="preserve"> where and whenever it is felt appropriate, with a view to facilitating the smooth and efficient application of the Framework Decision (in this case gathering information before asking the transfer of the supervision of the suspended sentence).</w:t>
            </w:r>
          </w:p>
        </w:tc>
      </w:tr>
    </w:tbl>
    <w:p w14:paraId="6B88E3FB" w14:textId="5CAEE089"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Not knowing where to send the Certificate and the judgement</w:t>
      </w:r>
    </w:p>
    <w:p w14:paraId="7D9F0399" w14:textId="52445C8C"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Finding the competent authority in the executing MS is not a difficult task</w:t>
      </w:r>
      <w:r w:rsidR="005E30B0">
        <w:rPr>
          <w:rFonts w:ascii="Times New Roman" w:hAnsi="Times New Roman"/>
          <w:sz w:val="28"/>
          <w:szCs w:val="28"/>
          <w:lang w:val="en-GB"/>
        </w:rPr>
        <w:t>,</w:t>
      </w:r>
      <w:r w:rsidRPr="003E5188">
        <w:rPr>
          <w:rFonts w:ascii="Times New Roman" w:hAnsi="Times New Roman"/>
          <w:sz w:val="28"/>
          <w:szCs w:val="28"/>
          <w:lang w:val="en-GB"/>
        </w:rPr>
        <w:t xml:space="preserve"> especially as the </w:t>
      </w:r>
      <w:r w:rsidRPr="003E5188">
        <w:rPr>
          <w:rFonts w:ascii="Times New Roman" w:hAnsi="Times New Roman"/>
          <w:b/>
          <w:bCs/>
          <w:i/>
          <w:iCs/>
          <w:sz w:val="28"/>
          <w:szCs w:val="28"/>
          <w:lang w:val="en-GB"/>
        </w:rPr>
        <w:t xml:space="preserve">Atlas </w:t>
      </w:r>
      <w:r w:rsidRPr="003E5188">
        <w:rPr>
          <w:rFonts w:ascii="Times New Roman" w:hAnsi="Times New Roman"/>
          <w:sz w:val="28"/>
          <w:szCs w:val="28"/>
          <w:lang w:val="en-GB"/>
        </w:rPr>
        <w:t xml:space="preserve">from the </w:t>
      </w:r>
      <w:r w:rsidR="00181CB2">
        <w:rPr>
          <w:rFonts w:ascii="Times New Roman" w:hAnsi="Times New Roman"/>
          <w:sz w:val="28"/>
          <w:szCs w:val="28"/>
          <w:lang w:val="en-GB"/>
        </w:rPr>
        <w:t>EJN</w:t>
      </w:r>
      <w:r w:rsidRPr="003E5188">
        <w:rPr>
          <w:rFonts w:ascii="Times New Roman" w:hAnsi="Times New Roman"/>
          <w:sz w:val="28"/>
          <w:szCs w:val="28"/>
          <w:lang w:val="en-GB"/>
        </w:rPr>
        <w:t xml:space="preserve"> website helps legal practitioners identify the competent executing authority for the other MS (as seen at point 3 above).</w:t>
      </w:r>
    </w:p>
    <w:p w14:paraId="585A08AE" w14:textId="2BB4BBFF"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Also, if the competent authority of the executing State is not known to the competent authority of the issuing State, the latter shall make all necessary inquiries, </w:t>
      </w:r>
      <w:r w:rsidRPr="003E5188">
        <w:rPr>
          <w:rFonts w:ascii="Times New Roman" w:hAnsi="Times New Roman"/>
          <w:i/>
          <w:iCs/>
          <w:sz w:val="28"/>
          <w:szCs w:val="28"/>
          <w:lang w:val="en-GB"/>
        </w:rPr>
        <w:t>including via the contact points of the European Judicial Network created by Council Joint Action 98/428/JHA</w:t>
      </w:r>
      <w:r w:rsidRPr="003E5188">
        <w:rPr>
          <w:rFonts w:ascii="Times New Roman" w:hAnsi="Times New Roman"/>
          <w:sz w:val="28"/>
          <w:szCs w:val="28"/>
          <w:lang w:val="en-GB"/>
        </w:rPr>
        <w:t xml:space="preserve">, </w:t>
      </w:r>
      <w:proofErr w:type="gramStart"/>
      <w:r w:rsidRPr="003E5188">
        <w:rPr>
          <w:rFonts w:ascii="Times New Roman" w:hAnsi="Times New Roman"/>
          <w:sz w:val="28"/>
          <w:szCs w:val="28"/>
          <w:lang w:val="en-GB"/>
        </w:rPr>
        <w:t>in order to</w:t>
      </w:r>
      <w:proofErr w:type="gramEnd"/>
      <w:r w:rsidRPr="003E5188">
        <w:rPr>
          <w:rFonts w:ascii="Times New Roman" w:hAnsi="Times New Roman"/>
          <w:sz w:val="28"/>
          <w:szCs w:val="28"/>
          <w:lang w:val="en-GB"/>
        </w:rPr>
        <w:t xml:space="preserve"> obtain the information from the executing State (article 6 </w:t>
      </w:r>
      <w:r w:rsidR="004C7175">
        <w:rPr>
          <w:rFonts w:ascii="Times New Roman" w:hAnsi="Times New Roman"/>
          <w:sz w:val="28"/>
          <w:szCs w:val="28"/>
          <w:lang w:val="en-GB"/>
        </w:rPr>
        <w:t>para</w:t>
      </w:r>
      <w:r w:rsidRPr="003E5188">
        <w:rPr>
          <w:rFonts w:ascii="Times New Roman" w:hAnsi="Times New Roman"/>
          <w:sz w:val="28"/>
          <w:szCs w:val="28"/>
          <w:lang w:val="en-GB"/>
        </w:rPr>
        <w:t xml:space="preserve"> 6 of the CFD).</w:t>
      </w:r>
    </w:p>
    <w:p w14:paraId="0F5215E1" w14:textId="239F4858" w:rsidR="006856B3" w:rsidRPr="0037236D" w:rsidRDefault="00246D57" w:rsidP="0037236D">
      <w:pPr>
        <w:jc w:val="both"/>
        <w:rPr>
          <w:rFonts w:ascii="Times New Roman" w:hAnsi="Times New Roman"/>
          <w:lang w:val="en-GB"/>
        </w:rPr>
      </w:pPr>
      <w:r w:rsidRPr="003E5188">
        <w:rPr>
          <w:rFonts w:ascii="Times New Roman" w:hAnsi="Times New Roman"/>
          <w:sz w:val="28"/>
          <w:szCs w:val="28"/>
          <w:lang w:val="en-GB"/>
        </w:rPr>
        <w:t xml:space="preserve">Not to forget that, when an authority of the executing State which receives a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a probation decision, together with the certificate, has no competence to recognise it and take the ensuing necessary measures for the supervision of the probation measure or alternative sanction, </w:t>
      </w:r>
      <w:r w:rsidRPr="003E5188">
        <w:rPr>
          <w:rFonts w:ascii="Times New Roman" w:hAnsi="Times New Roman"/>
          <w:i/>
          <w:iCs/>
          <w:sz w:val="28"/>
          <w:szCs w:val="28"/>
          <w:lang w:val="en-GB"/>
        </w:rPr>
        <w:t xml:space="preserve">it shall, ex officio, forward it to the competent authority and shall without delay inform the competent authority of the issuing State </w:t>
      </w:r>
      <w:r w:rsidRPr="003E5188">
        <w:rPr>
          <w:rFonts w:ascii="Times New Roman" w:hAnsi="Times New Roman"/>
          <w:sz w:val="28"/>
          <w:szCs w:val="28"/>
          <w:lang w:val="en-GB"/>
        </w:rPr>
        <w:t xml:space="preserve">accordingly by any means which leaves a written record (article 6 </w:t>
      </w:r>
      <w:r w:rsidR="004C7175">
        <w:rPr>
          <w:rFonts w:ascii="Times New Roman" w:hAnsi="Times New Roman"/>
          <w:sz w:val="28"/>
          <w:szCs w:val="28"/>
          <w:lang w:val="en-GB"/>
        </w:rPr>
        <w:t>para</w:t>
      </w:r>
      <w:r w:rsidRPr="003E5188">
        <w:rPr>
          <w:rFonts w:ascii="Times New Roman" w:hAnsi="Times New Roman"/>
          <w:sz w:val="28"/>
          <w:szCs w:val="28"/>
          <w:lang w:val="en-GB"/>
        </w:rPr>
        <w:t xml:space="preserve"> 7 of the CFD).</w:t>
      </w:r>
    </w:p>
    <w:p w14:paraId="5B1E0FF6"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 xml:space="preserve">The process is taking too much time </w:t>
      </w:r>
    </w:p>
    <w:p w14:paraId="2B572530" w14:textId="17545C95"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When confront</w:t>
      </w:r>
      <w:r w:rsidR="005E30B0">
        <w:rPr>
          <w:rFonts w:ascii="Times New Roman" w:hAnsi="Times New Roman"/>
          <w:sz w:val="28"/>
          <w:szCs w:val="28"/>
          <w:lang w:val="en-GB"/>
        </w:rPr>
        <w:t>ed with</w:t>
      </w:r>
      <w:r w:rsidRPr="003E5188">
        <w:rPr>
          <w:rFonts w:ascii="Times New Roman" w:hAnsi="Times New Roman"/>
          <w:sz w:val="28"/>
          <w:szCs w:val="28"/>
          <w:lang w:val="en-GB"/>
        </w:rPr>
        <w:t xml:space="preserve"> a situation of a possible transfer of supervision to another Member State, </w:t>
      </w:r>
      <w:r w:rsidR="005E30B0">
        <w:rPr>
          <w:rFonts w:ascii="Times New Roman" w:hAnsi="Times New Roman"/>
          <w:sz w:val="28"/>
          <w:szCs w:val="28"/>
          <w:lang w:val="en-GB"/>
        </w:rPr>
        <w:t>those</w:t>
      </w:r>
      <w:r w:rsidR="005E30B0"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in charge of supervision or the national competent authorities </w:t>
      </w:r>
      <w:r w:rsidR="005E30B0" w:rsidRPr="003E5188">
        <w:rPr>
          <w:rFonts w:ascii="Times New Roman" w:hAnsi="Times New Roman"/>
          <w:sz w:val="28"/>
          <w:szCs w:val="28"/>
          <w:lang w:val="en-GB"/>
        </w:rPr>
        <w:t xml:space="preserve">often </w:t>
      </w:r>
      <w:r w:rsidRPr="003E5188">
        <w:rPr>
          <w:rFonts w:ascii="Times New Roman" w:hAnsi="Times New Roman"/>
          <w:sz w:val="28"/>
          <w:szCs w:val="28"/>
          <w:lang w:val="en-GB"/>
        </w:rPr>
        <w:t xml:space="preserve">think that the procedure will take too much time and </w:t>
      </w:r>
      <w:r w:rsidR="002E6D30">
        <w:rPr>
          <w:rFonts w:ascii="Times New Roman" w:hAnsi="Times New Roman"/>
          <w:sz w:val="28"/>
          <w:szCs w:val="28"/>
          <w:lang w:val="en-GB"/>
        </w:rPr>
        <w:t>be</w:t>
      </w:r>
      <w:r w:rsidRPr="003E5188">
        <w:rPr>
          <w:rFonts w:ascii="Times New Roman" w:hAnsi="Times New Roman"/>
          <w:sz w:val="28"/>
          <w:szCs w:val="28"/>
          <w:lang w:val="en-GB"/>
        </w:rPr>
        <w:t xml:space="preserve"> too complicated. </w:t>
      </w:r>
      <w:r w:rsidR="002E6D30">
        <w:rPr>
          <w:rFonts w:ascii="Times New Roman" w:hAnsi="Times New Roman"/>
          <w:sz w:val="28"/>
          <w:szCs w:val="28"/>
          <w:lang w:val="en-GB"/>
        </w:rPr>
        <w:t>I</w:t>
      </w:r>
      <w:r w:rsidRPr="003E5188">
        <w:rPr>
          <w:rFonts w:ascii="Times New Roman" w:hAnsi="Times New Roman"/>
          <w:sz w:val="28"/>
          <w:szCs w:val="28"/>
          <w:lang w:val="en-GB"/>
        </w:rPr>
        <w:t xml:space="preserve">f they think the national issuing competent authority will not agree with the </w:t>
      </w:r>
      <w:r w:rsidR="002E6D30">
        <w:rPr>
          <w:rFonts w:ascii="Times New Roman" w:hAnsi="Times New Roman"/>
          <w:sz w:val="28"/>
          <w:szCs w:val="28"/>
          <w:lang w:val="en-GB"/>
        </w:rPr>
        <w:t>request</w:t>
      </w:r>
      <w:r w:rsidR="002E6D30"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for transfer or that the executing competent authority will refuse the transfer of procedure, then the picture is complete. </w:t>
      </w:r>
    </w:p>
    <w:p w14:paraId="493A6D97" w14:textId="106DE1D5"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Papers must be filled in by the probation officers who then must address the competent authority in the issuing MS. That is why we </w:t>
      </w:r>
      <w:r w:rsidR="002E6D30" w:rsidRPr="003E5188">
        <w:rPr>
          <w:rFonts w:ascii="Times New Roman" w:hAnsi="Times New Roman"/>
          <w:sz w:val="28"/>
          <w:szCs w:val="28"/>
          <w:lang w:val="en-GB"/>
        </w:rPr>
        <w:t xml:space="preserve">now </w:t>
      </w:r>
      <w:r w:rsidRPr="003E5188">
        <w:rPr>
          <w:rFonts w:ascii="Times New Roman" w:hAnsi="Times New Roman"/>
          <w:sz w:val="28"/>
          <w:szCs w:val="28"/>
          <w:lang w:val="en-GB"/>
        </w:rPr>
        <w:t>have situations in which person</w:t>
      </w:r>
      <w:r w:rsidR="002E6D30">
        <w:rPr>
          <w:rFonts w:ascii="Times New Roman" w:hAnsi="Times New Roman"/>
          <w:sz w:val="28"/>
          <w:szCs w:val="28"/>
          <w:lang w:val="en-GB"/>
        </w:rPr>
        <w:t>s</w:t>
      </w:r>
      <w:r w:rsidRPr="003E5188">
        <w:rPr>
          <w:rFonts w:ascii="Times New Roman" w:hAnsi="Times New Roman"/>
          <w:sz w:val="28"/>
          <w:szCs w:val="28"/>
          <w:lang w:val="en-GB"/>
        </w:rPr>
        <w:t xml:space="preserve"> residing or working in another MS are supervised for example every 6 months in the MS in which the person </w:t>
      </w:r>
      <w:r w:rsidR="002E6D30">
        <w:rPr>
          <w:rFonts w:ascii="Times New Roman" w:hAnsi="Times New Roman"/>
          <w:sz w:val="28"/>
          <w:szCs w:val="28"/>
          <w:lang w:val="en-GB"/>
        </w:rPr>
        <w:t>was</w:t>
      </w:r>
      <w:r w:rsidR="002E6D30" w:rsidRPr="003E5188">
        <w:rPr>
          <w:rFonts w:ascii="Times New Roman" w:hAnsi="Times New Roman"/>
          <w:sz w:val="28"/>
          <w:szCs w:val="28"/>
          <w:lang w:val="en-GB"/>
        </w:rPr>
        <w:t xml:space="preserve"> </w:t>
      </w:r>
      <w:r w:rsidRPr="003E5188">
        <w:rPr>
          <w:rFonts w:ascii="Times New Roman" w:hAnsi="Times New Roman"/>
          <w:sz w:val="28"/>
          <w:szCs w:val="28"/>
          <w:lang w:val="en-GB"/>
        </w:rPr>
        <w:t>convicted. This kind of supervision is outside of the objectives mentioned in the CFD.</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14:paraId="3090790D"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8B1AD0" w14:textId="1732394B" w:rsidR="006856B3" w:rsidRPr="003E5188" w:rsidRDefault="00246D57" w:rsidP="00A257D5">
            <w:pPr>
              <w:pStyle w:val="ListParagraph"/>
              <w:numPr>
                <w:ilvl w:val="0"/>
                <w:numId w:val="14"/>
              </w:numPr>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People in charge of the supervision must be aware of the objectives of the CFD and </w:t>
            </w:r>
            <w:r w:rsidR="002E6D30">
              <w:rPr>
                <w:rFonts w:ascii="Times New Roman" w:hAnsi="Times New Roman"/>
                <w:sz w:val="28"/>
                <w:szCs w:val="28"/>
                <w:lang w:val="en-GB"/>
              </w:rPr>
              <w:t>always bear in mind the</w:t>
            </w:r>
            <w:r w:rsidRPr="003E5188">
              <w:rPr>
                <w:rFonts w:ascii="Times New Roman" w:hAnsi="Times New Roman"/>
                <w:sz w:val="28"/>
                <w:szCs w:val="28"/>
                <w:lang w:val="en-GB"/>
              </w:rPr>
              <w:t xml:space="preserve"> benefits, especially for the sentenced person, if supervision is transfer</w:t>
            </w:r>
            <w:r w:rsidR="002E6D30">
              <w:rPr>
                <w:rFonts w:ascii="Times New Roman" w:hAnsi="Times New Roman"/>
                <w:sz w:val="28"/>
                <w:szCs w:val="28"/>
                <w:lang w:val="en-GB"/>
              </w:rPr>
              <w:t>red</w:t>
            </w:r>
            <w:r w:rsidRPr="003E5188">
              <w:rPr>
                <w:rFonts w:ascii="Times New Roman" w:hAnsi="Times New Roman"/>
                <w:sz w:val="28"/>
                <w:szCs w:val="28"/>
                <w:lang w:val="en-GB"/>
              </w:rPr>
              <w:t xml:space="preserve"> to another MS. They should also think that it is much easier to supervise a sentenced person in the country where</w:t>
            </w:r>
            <w:r w:rsidR="002E6D30">
              <w:rPr>
                <w:rFonts w:ascii="Times New Roman" w:hAnsi="Times New Roman"/>
                <w:sz w:val="28"/>
                <w:szCs w:val="28"/>
                <w:lang w:val="en-GB"/>
              </w:rPr>
              <w:t xml:space="preserve"> they are</w:t>
            </w:r>
            <w:r w:rsidRPr="003E5188">
              <w:rPr>
                <w:rFonts w:ascii="Times New Roman" w:hAnsi="Times New Roman"/>
                <w:sz w:val="28"/>
                <w:szCs w:val="28"/>
                <w:lang w:val="en-GB"/>
              </w:rPr>
              <w:t xml:space="preserve"> lawfully and ordinarily residing or studying, etc. The grounds for refusing the transfer of supervision are </w:t>
            </w:r>
            <w:r w:rsidR="002E6D30" w:rsidRPr="003E5188">
              <w:rPr>
                <w:rFonts w:ascii="Times New Roman" w:hAnsi="Times New Roman"/>
                <w:sz w:val="28"/>
                <w:szCs w:val="28"/>
                <w:lang w:val="en-GB"/>
              </w:rPr>
              <w:t xml:space="preserve">limited </w:t>
            </w:r>
            <w:r w:rsidRPr="003E5188">
              <w:rPr>
                <w:rFonts w:ascii="Times New Roman" w:hAnsi="Times New Roman"/>
                <w:sz w:val="28"/>
                <w:szCs w:val="28"/>
                <w:lang w:val="en-GB"/>
              </w:rPr>
              <w:t xml:space="preserve">and </w:t>
            </w:r>
            <w:r w:rsidR="002E6D30" w:rsidRPr="003E5188">
              <w:rPr>
                <w:rFonts w:ascii="Times New Roman" w:hAnsi="Times New Roman"/>
                <w:sz w:val="28"/>
                <w:szCs w:val="28"/>
                <w:lang w:val="en-GB"/>
              </w:rPr>
              <w:t xml:space="preserve">expressly </w:t>
            </w:r>
            <w:r w:rsidRPr="003E5188">
              <w:rPr>
                <w:rFonts w:ascii="Times New Roman" w:hAnsi="Times New Roman"/>
                <w:sz w:val="28"/>
                <w:szCs w:val="28"/>
                <w:lang w:val="en-GB"/>
              </w:rPr>
              <w:t>provided in the CFD, which narrows the possibility of a discretionary decision in this regard by the executing competent authorities.</w:t>
            </w:r>
          </w:p>
        </w:tc>
      </w:tr>
    </w:tbl>
    <w:p w14:paraId="324F7157" w14:textId="65C4AEB8"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Q6:</w:t>
      </w:r>
      <w:r w:rsidR="00E664C6" w:rsidRPr="003E5188">
        <w:rPr>
          <w:rFonts w:ascii="Times New Roman" w:hAnsi="Times New Roman"/>
          <w:color w:val="2F5496" w:themeColor="accent1" w:themeShade="BF"/>
          <w:sz w:val="28"/>
          <w:szCs w:val="28"/>
          <w:lang w:val="en-GB"/>
        </w:rPr>
        <w:t xml:space="preserve"> Which challenges</w:t>
      </w:r>
      <w:r w:rsidR="002E6D30">
        <w:rPr>
          <w:rFonts w:ascii="Times New Roman" w:hAnsi="Times New Roman"/>
          <w:color w:val="2F5496" w:themeColor="accent1" w:themeShade="BF"/>
          <w:sz w:val="28"/>
          <w:szCs w:val="28"/>
          <w:lang w:val="en-GB"/>
        </w:rPr>
        <w:t xml:space="preserve"> might</w:t>
      </w:r>
      <w:r w:rsidR="00E664C6" w:rsidRPr="003E5188">
        <w:rPr>
          <w:rFonts w:ascii="Times New Roman" w:hAnsi="Times New Roman"/>
          <w:color w:val="2F5496" w:themeColor="accent1" w:themeShade="BF"/>
          <w:sz w:val="28"/>
          <w:szCs w:val="28"/>
          <w:lang w:val="en-GB"/>
        </w:rPr>
        <w:t xml:space="preserve"> the executing competent authority fac</w:t>
      </w:r>
      <w:r w:rsidR="002E6D30">
        <w:rPr>
          <w:rFonts w:ascii="Times New Roman" w:hAnsi="Times New Roman"/>
          <w:color w:val="2F5496" w:themeColor="accent1" w:themeShade="BF"/>
          <w:sz w:val="28"/>
          <w:szCs w:val="28"/>
          <w:lang w:val="en-GB"/>
        </w:rPr>
        <w:t>e</w:t>
      </w:r>
      <w:r w:rsidR="00E664C6" w:rsidRPr="003E5188">
        <w:rPr>
          <w:rFonts w:ascii="Times New Roman" w:hAnsi="Times New Roman"/>
          <w:color w:val="2F5496" w:themeColor="accent1" w:themeShade="BF"/>
          <w:sz w:val="28"/>
          <w:szCs w:val="28"/>
          <w:lang w:val="en-GB"/>
        </w:rPr>
        <w:t xml:space="preserve"> during the recognition process and how </w:t>
      </w:r>
      <w:r w:rsidR="002E6D30">
        <w:rPr>
          <w:rFonts w:ascii="Times New Roman" w:hAnsi="Times New Roman"/>
          <w:color w:val="2F5496" w:themeColor="accent1" w:themeShade="BF"/>
          <w:sz w:val="28"/>
          <w:szCs w:val="28"/>
          <w:lang w:val="en-GB"/>
        </w:rPr>
        <w:t>can they be overcome</w:t>
      </w:r>
      <w:r w:rsidR="00E664C6" w:rsidRPr="003E5188">
        <w:rPr>
          <w:rFonts w:ascii="Times New Roman" w:hAnsi="Times New Roman"/>
          <w:color w:val="2F5496" w:themeColor="accent1" w:themeShade="BF"/>
          <w:sz w:val="28"/>
          <w:szCs w:val="28"/>
          <w:lang w:val="en-GB"/>
        </w:rPr>
        <w:t>?</w:t>
      </w:r>
    </w:p>
    <w:p w14:paraId="2CBBED13" w14:textId="77777777" w:rsidR="006856B3" w:rsidRPr="003E5188" w:rsidRDefault="00246D57" w:rsidP="00A257D5">
      <w:pPr>
        <w:pStyle w:val="ListParagraph"/>
        <w:numPr>
          <w:ilvl w:val="0"/>
          <w:numId w:val="9"/>
        </w:numPr>
        <w:jc w:val="both"/>
        <w:rPr>
          <w:rFonts w:ascii="Times New Roman" w:hAnsi="Times New Roman"/>
          <w:lang w:val="en-GB"/>
        </w:rPr>
      </w:pPr>
      <w:r w:rsidRPr="003E5188">
        <w:rPr>
          <w:rFonts w:ascii="Times New Roman" w:hAnsi="Times New Roman"/>
          <w:b/>
          <w:bCs/>
          <w:i/>
          <w:iCs/>
          <w:sz w:val="28"/>
          <w:szCs w:val="28"/>
          <w:lang w:val="en-GB"/>
        </w:rPr>
        <w:t>Problems regarding the certificate received (incomplete, confusing information provided, boxes not ticked correctly or not ticked at all when they were mandatory, etc.)</w:t>
      </w:r>
    </w:p>
    <w:p w14:paraId="4082BCE8" w14:textId="6BF3C95E"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Sometimes, the Certificate is not filled in correctly by the issuing authority, information is missing</w:t>
      </w:r>
      <w:r w:rsidR="002E6D30">
        <w:rPr>
          <w:rFonts w:ascii="Times New Roman" w:hAnsi="Times New Roman"/>
          <w:sz w:val="28"/>
          <w:szCs w:val="28"/>
          <w:lang w:val="en-GB"/>
        </w:rPr>
        <w:t>,</w:t>
      </w:r>
      <w:r w:rsidRPr="003E5188">
        <w:rPr>
          <w:rFonts w:ascii="Times New Roman" w:hAnsi="Times New Roman"/>
          <w:sz w:val="28"/>
          <w:szCs w:val="28"/>
          <w:lang w:val="en-GB"/>
        </w:rPr>
        <w:t xml:space="preserve"> is confusing</w:t>
      </w:r>
      <w:r w:rsidR="002E6D30">
        <w:rPr>
          <w:rFonts w:ascii="Times New Roman" w:hAnsi="Times New Roman"/>
          <w:sz w:val="28"/>
          <w:szCs w:val="28"/>
          <w:lang w:val="en-GB"/>
        </w:rPr>
        <w:t>,</w:t>
      </w:r>
      <w:r w:rsidRPr="003E5188">
        <w:rPr>
          <w:rFonts w:ascii="Times New Roman" w:hAnsi="Times New Roman"/>
          <w:sz w:val="28"/>
          <w:szCs w:val="28"/>
          <w:lang w:val="en-GB"/>
        </w:rPr>
        <w:t xml:space="preserve"> or manifestly does not correspond to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or to the probation decision. </w:t>
      </w:r>
    </w:p>
    <w:p w14:paraId="7295E34D" w14:textId="0280FEA8"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These situations are provided as a ground for refusing recognition and supervision according to article 11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let. a) of the CFD by the competent authority of the executing MS.</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717263B2"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B3DE4B3" w14:textId="77777777" w:rsidR="006856B3" w:rsidRPr="003E5188" w:rsidRDefault="00246D57" w:rsidP="00A257D5">
            <w:pPr>
              <w:pStyle w:val="ListParagraph"/>
              <w:numPr>
                <w:ilvl w:val="0"/>
                <w:numId w:val="15"/>
              </w:numPr>
              <w:jc w:val="both"/>
              <w:rPr>
                <w:rFonts w:ascii="Times New Roman" w:hAnsi="Times New Roman"/>
                <w:lang w:val="en-GB"/>
              </w:rPr>
            </w:pPr>
            <w:r w:rsidRPr="003E5188">
              <w:rPr>
                <w:rFonts w:ascii="Times New Roman" w:hAnsi="Times New Roman"/>
                <w:sz w:val="28"/>
                <w:szCs w:val="28"/>
                <w:lang w:val="en-GB"/>
              </w:rPr>
              <w:t xml:space="preserve">Before deciding to refuse the recognition and supervision, the executing competent authority </w:t>
            </w:r>
            <w:r w:rsidRPr="003E5188">
              <w:rPr>
                <w:rFonts w:ascii="Times New Roman" w:hAnsi="Times New Roman"/>
                <w:b/>
                <w:bCs/>
                <w:sz w:val="28"/>
                <w:szCs w:val="28"/>
                <w:lang w:val="en-GB"/>
              </w:rPr>
              <w:t>must enter into contact</w:t>
            </w:r>
            <w:r w:rsidRPr="003E5188">
              <w:rPr>
                <w:rFonts w:ascii="Times New Roman" w:hAnsi="Times New Roman"/>
                <w:sz w:val="28"/>
                <w:szCs w:val="28"/>
                <w:lang w:val="en-GB"/>
              </w:rPr>
              <w:t xml:space="preserve"> with the issuing authority according to article 15 of the CFD and ask the Certificate to be completed or corrected or additional information to be provided in a reasonable period by the issuing authority. </w:t>
            </w:r>
          </w:p>
          <w:p w14:paraId="107B9E3E" w14:textId="4D320C6A" w:rsidR="006856B3" w:rsidRPr="003E5188" w:rsidRDefault="00246D57" w:rsidP="00A257D5">
            <w:pPr>
              <w:pStyle w:val="ListParagraph"/>
              <w:numPr>
                <w:ilvl w:val="0"/>
                <w:numId w:val="15"/>
              </w:numPr>
              <w:jc w:val="both"/>
              <w:rPr>
                <w:rFonts w:ascii="Times New Roman" w:hAnsi="Times New Roman"/>
                <w:sz w:val="28"/>
                <w:szCs w:val="28"/>
                <w:lang w:val="en-GB"/>
              </w:rPr>
            </w:pPr>
            <w:r w:rsidRPr="003E5188">
              <w:rPr>
                <w:rFonts w:ascii="Times New Roman" w:hAnsi="Times New Roman"/>
                <w:sz w:val="28"/>
                <w:szCs w:val="28"/>
                <w:lang w:val="en-GB"/>
              </w:rPr>
              <w:t xml:space="preserve">Only if in this reasonable period the Certificate is not completed or corrected or additional information is not provided, then the executing MS can refuse recognition and supervision (the ground mentioned in article 11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a) of the CFD).</w:t>
            </w:r>
          </w:p>
        </w:tc>
      </w:tr>
    </w:tbl>
    <w:p w14:paraId="3F5F6976"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 xml:space="preserve">Problems in understanding or applying the judgement rendered in the other MS </w:t>
      </w:r>
    </w:p>
    <w:p w14:paraId="4A5DAE88" w14:textId="21DB65D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Sometimes, the executing competent authority may find </w:t>
      </w:r>
      <w:r w:rsidR="00DD678D">
        <w:rPr>
          <w:rFonts w:ascii="Times New Roman" w:hAnsi="Times New Roman"/>
          <w:sz w:val="28"/>
          <w:szCs w:val="28"/>
          <w:lang w:val="en-GB"/>
        </w:rPr>
        <w:t xml:space="preserve">it </w:t>
      </w:r>
      <w:r w:rsidRPr="003E5188">
        <w:rPr>
          <w:rFonts w:ascii="Times New Roman" w:hAnsi="Times New Roman"/>
          <w:sz w:val="28"/>
          <w:szCs w:val="28"/>
          <w:lang w:val="en-GB"/>
        </w:rPr>
        <w:t xml:space="preserve">difficult to understand or apply the judgement rendered in the other MS.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14:paraId="42B21DC9"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FD6902" w14:textId="77777777" w:rsidR="006856B3" w:rsidRPr="003E5188" w:rsidRDefault="00246D57" w:rsidP="00A257D5">
            <w:pPr>
              <w:pStyle w:val="ListParagraph"/>
              <w:numPr>
                <w:ilvl w:val="0"/>
                <w:numId w:val="16"/>
              </w:numPr>
              <w:jc w:val="both"/>
              <w:rPr>
                <w:rFonts w:ascii="Times New Roman" w:hAnsi="Times New Roman"/>
                <w:lang w:val="en-GB"/>
              </w:rPr>
            </w:pPr>
            <w:r w:rsidRPr="003E5188">
              <w:rPr>
                <w:rFonts w:ascii="Times New Roman" w:hAnsi="Times New Roman"/>
                <w:sz w:val="28"/>
                <w:szCs w:val="28"/>
                <w:lang w:val="en-GB"/>
              </w:rPr>
              <w:t>For this it is important to enter into contact and consult with the issuing competent authority according to article 15 of the CFD</w:t>
            </w:r>
          </w:p>
        </w:tc>
      </w:tr>
    </w:tbl>
    <w:p w14:paraId="59BC3386" w14:textId="27F53B15" w:rsidR="006856B3" w:rsidRDefault="00246D57" w:rsidP="00CE7D40">
      <w:pPr>
        <w:pStyle w:val="ListParagraph"/>
        <w:numPr>
          <w:ilvl w:val="0"/>
          <w:numId w:val="9"/>
        </w:numPr>
        <w:jc w:val="both"/>
        <w:rPr>
          <w:rFonts w:ascii="Times New Roman" w:hAnsi="Times New Roman"/>
          <w:b/>
          <w:bCs/>
          <w:i/>
          <w:iCs/>
          <w:sz w:val="28"/>
          <w:szCs w:val="28"/>
          <w:lang w:val="en-GB"/>
        </w:rPr>
      </w:pPr>
      <w:r w:rsidRPr="00CE7D40">
        <w:rPr>
          <w:rFonts w:ascii="Times New Roman" w:hAnsi="Times New Roman"/>
          <w:b/>
          <w:bCs/>
          <w:i/>
          <w:iCs/>
          <w:sz w:val="28"/>
          <w:szCs w:val="28"/>
          <w:lang w:val="en-GB"/>
        </w:rPr>
        <w:t xml:space="preserve">Problems in observing the time limits </w:t>
      </w:r>
    </w:p>
    <w:p w14:paraId="05E86FBF" w14:textId="77777777" w:rsidR="00CE7D40" w:rsidRPr="00CE7D40" w:rsidRDefault="00CE7D40" w:rsidP="00CE7D40">
      <w:pPr>
        <w:ind w:left="360"/>
        <w:jc w:val="both"/>
        <w:rPr>
          <w:rFonts w:ascii="Times New Roman" w:hAnsi="Times New Roman"/>
          <w:b/>
          <w:bCs/>
          <w:i/>
          <w:iCs/>
          <w:sz w:val="28"/>
          <w:szCs w:val="28"/>
          <w:lang w:val="en-GB"/>
        </w:rPr>
      </w:pPr>
    </w:p>
    <w:p w14:paraId="2411918B" w14:textId="3ECD1B25"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lastRenderedPageBreak/>
        <w:t xml:space="preserve">According to article 12 of the CFD, the competent authority of the executing State shall decide as soon as possible, and </w:t>
      </w:r>
      <w:r w:rsidRPr="003E5188">
        <w:rPr>
          <w:rFonts w:ascii="Times New Roman" w:hAnsi="Times New Roman"/>
          <w:b/>
          <w:bCs/>
          <w:sz w:val="28"/>
          <w:szCs w:val="28"/>
          <w:lang w:val="en-GB"/>
        </w:rPr>
        <w:t xml:space="preserve">within 60 days </w:t>
      </w:r>
      <w:r w:rsidRPr="003E5188">
        <w:rPr>
          <w:rFonts w:ascii="Times New Roman" w:hAnsi="Times New Roman"/>
          <w:sz w:val="28"/>
          <w:szCs w:val="28"/>
          <w:lang w:val="en-GB"/>
        </w:rPr>
        <w:t xml:space="preserve">of receipt of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the probation decision, together with the certificate referred to in Article 6(1), </w:t>
      </w:r>
      <w:proofErr w:type="gramStart"/>
      <w:r w:rsidRPr="003E5188">
        <w:rPr>
          <w:rFonts w:ascii="Times New Roman" w:hAnsi="Times New Roman"/>
          <w:sz w:val="28"/>
          <w:szCs w:val="28"/>
          <w:lang w:val="en-GB"/>
        </w:rPr>
        <w:t>whether or not</w:t>
      </w:r>
      <w:proofErr w:type="gramEnd"/>
      <w:r w:rsidRPr="003E5188">
        <w:rPr>
          <w:rFonts w:ascii="Times New Roman" w:hAnsi="Times New Roman"/>
          <w:sz w:val="28"/>
          <w:szCs w:val="28"/>
          <w:lang w:val="en-GB"/>
        </w:rPr>
        <w:t xml:space="preserve"> to recognise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the probation decision and assume responsibility for supervising the probation measures or alternative sanctions.</w:t>
      </w:r>
    </w:p>
    <w:p w14:paraId="5109509F" w14:textId="0AE094F8"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If it </w:t>
      </w:r>
      <w:r w:rsidR="00DD678D">
        <w:rPr>
          <w:rFonts w:ascii="Times New Roman" w:hAnsi="Times New Roman"/>
          <w:sz w:val="28"/>
          <w:szCs w:val="28"/>
          <w:lang w:val="en-GB"/>
        </w:rPr>
        <w:t xml:space="preserve">is </w:t>
      </w:r>
      <w:r w:rsidRPr="003E5188">
        <w:rPr>
          <w:rFonts w:ascii="Times New Roman" w:hAnsi="Times New Roman"/>
          <w:sz w:val="28"/>
          <w:szCs w:val="28"/>
          <w:lang w:val="en-GB"/>
        </w:rPr>
        <w:t>not possible to observe this time limit the competent authority of the executing State shall immediately inform the competent authority of the issuing State by any means, giving the reasons for the delay and indicating the estimated time needed for the final decision to be taken</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14:paraId="18709B09"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D66B668" w14:textId="77777777" w:rsidR="006856B3" w:rsidRPr="003E5188" w:rsidRDefault="00246D57" w:rsidP="00A257D5">
            <w:pPr>
              <w:pStyle w:val="ListParagraph"/>
              <w:numPr>
                <w:ilvl w:val="0"/>
                <w:numId w:val="17"/>
              </w:numPr>
              <w:jc w:val="both"/>
              <w:rPr>
                <w:rFonts w:ascii="Times New Roman" w:hAnsi="Times New Roman"/>
                <w:lang w:val="en-GB"/>
              </w:rPr>
            </w:pPr>
            <w:r w:rsidRPr="003E5188">
              <w:rPr>
                <w:rFonts w:ascii="Times New Roman" w:hAnsi="Times New Roman"/>
                <w:sz w:val="28"/>
                <w:szCs w:val="28"/>
                <w:lang w:val="en-GB"/>
              </w:rPr>
              <w:t xml:space="preserve">The reasons for not complying with the time limits provided in article 12 of the CFD must be </w:t>
            </w:r>
            <w:r w:rsidRPr="003E5188">
              <w:rPr>
                <w:rFonts w:ascii="Times New Roman" w:hAnsi="Times New Roman"/>
                <w:sz w:val="28"/>
                <w:szCs w:val="28"/>
                <w:u w:val="single"/>
                <w:lang w:val="en-GB"/>
              </w:rPr>
              <w:t xml:space="preserve">exceptional circumstances and should be limited only to objective situations </w:t>
            </w:r>
            <w:r w:rsidRPr="003E5188">
              <w:rPr>
                <w:rFonts w:ascii="Times New Roman" w:hAnsi="Times New Roman"/>
                <w:sz w:val="28"/>
                <w:szCs w:val="28"/>
                <w:lang w:val="en-GB"/>
              </w:rPr>
              <w:t>(</w:t>
            </w:r>
            <w:r w:rsidRPr="003E5188">
              <w:rPr>
                <w:rFonts w:ascii="Times New Roman" w:hAnsi="Times New Roman"/>
                <w:i/>
                <w:iCs/>
                <w:sz w:val="28"/>
                <w:szCs w:val="28"/>
                <w:lang w:val="en-GB"/>
              </w:rPr>
              <w:t>e.g. additional information is needed from the issuing MS or from other competent authorities involved in the recognition process</w:t>
            </w:r>
            <w:r w:rsidRPr="003E5188">
              <w:rPr>
                <w:rFonts w:ascii="Times New Roman" w:hAnsi="Times New Roman"/>
                <w:sz w:val="28"/>
                <w:szCs w:val="28"/>
                <w:lang w:val="en-GB"/>
              </w:rPr>
              <w:t>).</w:t>
            </w:r>
          </w:p>
        </w:tc>
      </w:tr>
    </w:tbl>
    <w:p w14:paraId="7EA4EBE1" w14:textId="77777777" w:rsidR="006856B3" w:rsidRPr="003E5188" w:rsidRDefault="00246D57" w:rsidP="00A257D5">
      <w:pPr>
        <w:pStyle w:val="ListParagraph"/>
        <w:numPr>
          <w:ilvl w:val="0"/>
          <w:numId w:val="9"/>
        </w:numPr>
        <w:jc w:val="both"/>
        <w:rPr>
          <w:rFonts w:ascii="Times New Roman" w:hAnsi="Times New Roman"/>
          <w:lang w:val="en-GB"/>
        </w:rPr>
      </w:pPr>
      <w:r w:rsidRPr="003E5188">
        <w:rPr>
          <w:rFonts w:ascii="Times New Roman" w:hAnsi="Times New Roman"/>
          <w:b/>
          <w:bCs/>
          <w:i/>
          <w:iCs/>
          <w:sz w:val="28"/>
          <w:szCs w:val="28"/>
          <w:lang w:val="en-GB"/>
        </w:rPr>
        <w:t>Problems of adaptation of the probation measures or alternative sanctions</w:t>
      </w:r>
    </w:p>
    <w:p w14:paraId="17FA1FC9" w14:textId="5D97429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Maybe the biggest challenge for the competent authority of the executing State is adaptation of the probation measures or alternative sanctions because the two judicial systems involved are </w:t>
      </w:r>
      <w:r w:rsidR="006E227D">
        <w:rPr>
          <w:rFonts w:ascii="Times New Roman" w:hAnsi="Times New Roman"/>
          <w:sz w:val="28"/>
          <w:szCs w:val="28"/>
          <w:lang w:val="en-GB"/>
        </w:rPr>
        <w:t xml:space="preserve">not always </w:t>
      </w:r>
      <w:r w:rsidRPr="003E5188">
        <w:rPr>
          <w:rFonts w:ascii="Times New Roman" w:hAnsi="Times New Roman"/>
          <w:sz w:val="28"/>
          <w:szCs w:val="28"/>
          <w:lang w:val="en-GB"/>
        </w:rPr>
        <w:t xml:space="preserve">the same. </w:t>
      </w:r>
    </w:p>
    <w:p w14:paraId="71A21E09"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Problems can arise relating </w:t>
      </w:r>
      <w:r w:rsidRPr="003E5188">
        <w:rPr>
          <w:rFonts w:ascii="Times New Roman" w:hAnsi="Times New Roman"/>
          <w:i/>
          <w:iCs/>
          <w:sz w:val="28"/>
          <w:szCs w:val="28"/>
          <w:lang w:val="en-GB"/>
        </w:rPr>
        <w:t>to</w:t>
      </w:r>
      <w:r w:rsidRPr="003E5188">
        <w:rPr>
          <w:rFonts w:ascii="Times New Roman" w:hAnsi="Times New Roman"/>
          <w:i/>
          <w:iCs/>
          <w:sz w:val="28"/>
          <w:szCs w:val="28"/>
          <w:u w:val="single"/>
          <w:lang w:val="en-GB"/>
        </w:rPr>
        <w:t xml:space="preserve"> the nature</w:t>
      </w:r>
      <w:r w:rsidRPr="003E5188">
        <w:rPr>
          <w:rFonts w:ascii="Times New Roman" w:hAnsi="Times New Roman"/>
          <w:i/>
          <w:iCs/>
          <w:sz w:val="28"/>
          <w:szCs w:val="28"/>
          <w:lang w:val="en-GB"/>
        </w:rPr>
        <w:t xml:space="preserve">, to </w:t>
      </w:r>
      <w:r w:rsidRPr="003E5188">
        <w:rPr>
          <w:rFonts w:ascii="Times New Roman" w:hAnsi="Times New Roman"/>
          <w:i/>
          <w:iCs/>
          <w:sz w:val="28"/>
          <w:szCs w:val="28"/>
          <w:u w:val="single"/>
          <w:lang w:val="en-GB"/>
        </w:rPr>
        <w:t>the duration of the probation measures or alternative sanctions</w:t>
      </w:r>
      <w:r w:rsidRPr="003E5188">
        <w:rPr>
          <w:rFonts w:ascii="Times New Roman" w:hAnsi="Times New Roman"/>
          <w:i/>
          <w:iCs/>
          <w:sz w:val="28"/>
          <w:szCs w:val="28"/>
          <w:lang w:val="en-GB"/>
        </w:rPr>
        <w:t xml:space="preserve"> or to </w:t>
      </w:r>
      <w:r w:rsidRPr="003E5188">
        <w:rPr>
          <w:rFonts w:ascii="Times New Roman" w:hAnsi="Times New Roman"/>
          <w:i/>
          <w:iCs/>
          <w:sz w:val="28"/>
          <w:szCs w:val="28"/>
          <w:u w:val="single"/>
          <w:lang w:val="en-GB"/>
        </w:rPr>
        <w:t>the probation period</w:t>
      </w:r>
      <w:r w:rsidRPr="003E5188">
        <w:rPr>
          <w:rFonts w:ascii="Times New Roman" w:hAnsi="Times New Roman"/>
          <w:sz w:val="28"/>
          <w:szCs w:val="28"/>
          <w:lang w:val="en-GB"/>
        </w:rPr>
        <w:t>.</w:t>
      </w:r>
    </w:p>
    <w:p w14:paraId="73672C10" w14:textId="77777777" w:rsidR="006856B3" w:rsidRPr="003E5188" w:rsidRDefault="00246D57" w:rsidP="00A257D5">
      <w:pPr>
        <w:ind w:firstLine="720"/>
        <w:jc w:val="both"/>
        <w:rPr>
          <w:rFonts w:ascii="Times New Roman" w:hAnsi="Times New Roman"/>
          <w:lang w:val="en-GB"/>
        </w:rPr>
      </w:pPr>
      <w:r w:rsidRPr="003E5188">
        <w:rPr>
          <w:rFonts w:ascii="Times New Roman" w:hAnsi="Times New Roman"/>
          <w:sz w:val="28"/>
          <w:szCs w:val="28"/>
          <w:lang w:val="en-GB"/>
        </w:rPr>
        <w:t xml:space="preserve">- Where </w:t>
      </w:r>
      <w:r w:rsidRPr="003E5188">
        <w:rPr>
          <w:rFonts w:ascii="Times New Roman" w:hAnsi="Times New Roman"/>
          <w:b/>
          <w:bCs/>
          <w:sz w:val="28"/>
          <w:szCs w:val="28"/>
          <w:lang w:val="en-GB"/>
        </w:rPr>
        <w:t>the duration of the probation measure, the alternative sanction or the probation exceeds the maximum duration provided for under the law of the executing State</w:t>
      </w:r>
      <w:r w:rsidRPr="003E5188">
        <w:rPr>
          <w:rFonts w:ascii="Times New Roman" w:hAnsi="Times New Roman"/>
          <w:sz w:val="28"/>
          <w:szCs w:val="28"/>
          <w:lang w:val="en-GB"/>
        </w:rPr>
        <w:t xml:space="preserve">, the duration may be adapted and the duration of the adapted probation measure, alternative sanction or probation period </w:t>
      </w:r>
      <w:r w:rsidRPr="003E5188">
        <w:rPr>
          <w:rFonts w:ascii="Times New Roman" w:hAnsi="Times New Roman"/>
          <w:i/>
          <w:iCs/>
          <w:sz w:val="28"/>
          <w:szCs w:val="28"/>
          <w:lang w:val="en-GB"/>
        </w:rPr>
        <w:t>shall not be below the maximum duration provided for equivalent offences under the law of the executing State</w:t>
      </w:r>
      <w:r w:rsidRPr="003E5188">
        <w:rPr>
          <w:rFonts w:ascii="Times New Roman" w:hAnsi="Times New Roman"/>
          <w:sz w:val="28"/>
          <w:szCs w:val="28"/>
          <w:lang w:val="en-GB"/>
        </w:rPr>
        <w:t xml:space="preserve">. Also, the adapted probation measure, alternative sanction or probation period </w:t>
      </w:r>
      <w:r w:rsidRPr="003E5188">
        <w:rPr>
          <w:rFonts w:ascii="Times New Roman" w:hAnsi="Times New Roman"/>
          <w:i/>
          <w:iCs/>
          <w:sz w:val="28"/>
          <w:szCs w:val="28"/>
          <w:lang w:val="en-GB"/>
        </w:rPr>
        <w:t>shall not be more severe or longer than the probation measure, alternative sanction or probation period which was originally imposed</w:t>
      </w:r>
      <w:r w:rsidRPr="003E5188">
        <w:rPr>
          <w:rFonts w:ascii="Times New Roman" w:hAnsi="Times New Roman"/>
          <w:sz w:val="28"/>
          <w:szCs w:val="28"/>
          <w:lang w:val="en-GB"/>
        </w:rPr>
        <w:t>.</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14:paraId="6750BC51"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8125820" w14:textId="0EE28721" w:rsidR="006856B3" w:rsidRPr="003E5188" w:rsidRDefault="00246D57" w:rsidP="00A257D5">
            <w:pPr>
              <w:pStyle w:val="ListParagraph"/>
              <w:numPr>
                <w:ilvl w:val="0"/>
                <w:numId w:val="18"/>
              </w:numPr>
              <w:ind w:left="714" w:hanging="357"/>
              <w:jc w:val="both"/>
              <w:rPr>
                <w:rFonts w:ascii="Times New Roman" w:hAnsi="Times New Roman"/>
                <w:lang w:val="en-GB"/>
              </w:rPr>
            </w:pPr>
            <w:r w:rsidRPr="003E5188">
              <w:rPr>
                <w:rFonts w:ascii="Times New Roman" w:hAnsi="Times New Roman"/>
                <w:i/>
                <w:iCs/>
                <w:sz w:val="28"/>
                <w:szCs w:val="28"/>
                <w:lang w:val="en-GB"/>
              </w:rPr>
              <w:t>For example</w:t>
            </w:r>
            <w:r w:rsidRPr="003E5188">
              <w:rPr>
                <w:rFonts w:ascii="Times New Roman" w:hAnsi="Times New Roman"/>
                <w:sz w:val="28"/>
                <w:szCs w:val="28"/>
                <w:lang w:val="en-GB"/>
              </w:rPr>
              <w:t xml:space="preserve">, in our case the penalty imposed has been suspended for 4 years and if under the German legal the maximum is 3 years of suspension, then the period of suspension will be reduced to 3 years, according to the law of the executing State. If in Germany, </w:t>
            </w:r>
            <w:r w:rsidRPr="003E5188">
              <w:rPr>
                <w:rFonts w:ascii="Times New Roman" w:hAnsi="Times New Roman"/>
                <w:i/>
                <w:iCs/>
                <w:sz w:val="28"/>
                <w:szCs w:val="28"/>
                <w:lang w:val="en-GB"/>
              </w:rPr>
              <w:t>for example</w:t>
            </w:r>
            <w:r w:rsidRPr="003E5188">
              <w:rPr>
                <w:rFonts w:ascii="Times New Roman" w:hAnsi="Times New Roman"/>
                <w:sz w:val="28"/>
                <w:szCs w:val="28"/>
                <w:lang w:val="en-GB"/>
              </w:rPr>
              <w:t xml:space="preserve">, the maximum in the same case is 5 years, the executing authority will leave 4 years as imposed in Romania and not </w:t>
            </w:r>
            <w:r w:rsidR="00B8676E">
              <w:rPr>
                <w:rFonts w:ascii="Times New Roman" w:hAnsi="Times New Roman"/>
                <w:sz w:val="28"/>
                <w:szCs w:val="28"/>
                <w:lang w:val="en-GB"/>
              </w:rPr>
              <w:t>increase</w:t>
            </w:r>
            <w:r w:rsidR="00B8676E"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the duration to 5 years because in this case it will be longer then the initial period and will aggravate the situation of the convicted person. </w:t>
            </w:r>
          </w:p>
          <w:p w14:paraId="52CB9645" w14:textId="34E37BE3" w:rsidR="006856B3" w:rsidRPr="003E5188" w:rsidRDefault="00246D57" w:rsidP="00A257D5">
            <w:pPr>
              <w:pStyle w:val="ListParagraph"/>
              <w:numPr>
                <w:ilvl w:val="0"/>
                <w:numId w:val="18"/>
              </w:numPr>
              <w:jc w:val="both"/>
              <w:rPr>
                <w:rFonts w:ascii="Times New Roman" w:hAnsi="Times New Roman"/>
                <w:lang w:val="en-GB"/>
              </w:rPr>
            </w:pPr>
            <w:r w:rsidRPr="003E5188">
              <w:rPr>
                <w:rFonts w:ascii="Times New Roman" w:hAnsi="Times New Roman"/>
                <w:sz w:val="28"/>
                <w:szCs w:val="28"/>
                <w:lang w:val="en-GB"/>
              </w:rPr>
              <w:lastRenderedPageBreak/>
              <w:t xml:space="preserve">Also, </w:t>
            </w:r>
            <w:r w:rsidRPr="003E5188">
              <w:rPr>
                <w:rFonts w:ascii="Times New Roman" w:hAnsi="Times New Roman"/>
                <w:i/>
                <w:iCs/>
                <w:sz w:val="28"/>
                <w:szCs w:val="28"/>
                <w:lang w:val="en-GB"/>
              </w:rPr>
              <w:t>for example</w:t>
            </w:r>
            <w:r w:rsidRPr="003E5188">
              <w:rPr>
                <w:rFonts w:ascii="Times New Roman" w:hAnsi="Times New Roman"/>
                <w:sz w:val="28"/>
                <w:szCs w:val="28"/>
                <w:lang w:val="en-GB"/>
              </w:rPr>
              <w:t xml:space="preserve">, if an obligation to carry out community service has been imposed </w:t>
            </w:r>
            <w:r w:rsidR="00B8676E">
              <w:rPr>
                <w:rFonts w:ascii="Times New Roman" w:hAnsi="Times New Roman"/>
                <w:sz w:val="28"/>
                <w:szCs w:val="28"/>
                <w:lang w:val="en-GB"/>
              </w:rPr>
              <w:t>on</w:t>
            </w:r>
            <w:r w:rsidRPr="003E5188">
              <w:rPr>
                <w:rFonts w:ascii="Times New Roman" w:hAnsi="Times New Roman"/>
                <w:sz w:val="28"/>
                <w:szCs w:val="28"/>
                <w:lang w:val="en-GB"/>
              </w:rPr>
              <w:t xml:space="preserve"> the convicted person for a period of 1 year, the executing competent authority can reduce this period if national law provides for a period of maximum 6 </w:t>
            </w:r>
            <w:r w:rsidR="006B6F72" w:rsidRPr="003E5188">
              <w:rPr>
                <w:rFonts w:ascii="Times New Roman" w:hAnsi="Times New Roman"/>
                <w:sz w:val="28"/>
                <w:szCs w:val="28"/>
                <w:lang w:val="en-GB"/>
              </w:rPr>
              <w:t>months but</w:t>
            </w:r>
            <w:r w:rsidRPr="003E5188">
              <w:rPr>
                <w:rFonts w:ascii="Times New Roman" w:hAnsi="Times New Roman"/>
                <w:sz w:val="28"/>
                <w:szCs w:val="28"/>
                <w:lang w:val="en-GB"/>
              </w:rPr>
              <w:t xml:space="preserve"> cannot impose the obligation for a period of 2 years according to the national law, because in this case it will be longer then the initial period and will aggravate the situation of the convicted person. </w:t>
            </w:r>
          </w:p>
        </w:tc>
      </w:tr>
    </w:tbl>
    <w:p w14:paraId="27A33376" w14:textId="384157BC" w:rsidR="006856B3" w:rsidRPr="003E5188" w:rsidRDefault="00246D57" w:rsidP="00A257D5">
      <w:pPr>
        <w:ind w:firstLine="720"/>
        <w:jc w:val="both"/>
        <w:rPr>
          <w:rFonts w:ascii="Times New Roman" w:hAnsi="Times New Roman"/>
          <w:lang w:val="en-GB"/>
        </w:rPr>
      </w:pPr>
      <w:r w:rsidRPr="003E5188">
        <w:rPr>
          <w:rFonts w:ascii="Times New Roman" w:hAnsi="Times New Roman"/>
          <w:sz w:val="28"/>
          <w:szCs w:val="28"/>
          <w:lang w:val="en-GB"/>
        </w:rPr>
        <w:lastRenderedPageBreak/>
        <w:t xml:space="preserve">- If the </w:t>
      </w:r>
      <w:r w:rsidRPr="003E5188">
        <w:rPr>
          <w:rFonts w:ascii="Times New Roman" w:hAnsi="Times New Roman"/>
          <w:b/>
          <w:bCs/>
          <w:sz w:val="28"/>
          <w:szCs w:val="28"/>
          <w:lang w:val="en-GB"/>
        </w:rPr>
        <w:t>nature of the relevant probation measure or alternative sanction are incompatible with the law of the executing State, the competent authority of that State</w:t>
      </w:r>
      <w:r w:rsidRPr="003E5188">
        <w:rPr>
          <w:rFonts w:ascii="Times New Roman" w:hAnsi="Times New Roman"/>
          <w:sz w:val="28"/>
          <w:szCs w:val="28"/>
          <w:lang w:val="en-GB"/>
        </w:rPr>
        <w:t xml:space="preserve"> may adapt them in line with the nature and duration of the probation measures and alternative sanctions, or duration of the probation period, which apply, under the law of the executing State, to equivalent offences. The adapted probation measure, alternative sanction or duration of the probation period shall correspond as far as possible to that imposed in the issuing State (article 8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14:paraId="23090928"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F9FA6D" w14:textId="482E4C0F" w:rsidR="006856B3" w:rsidRPr="003E5188" w:rsidRDefault="00246D57" w:rsidP="00A257D5">
            <w:pPr>
              <w:pStyle w:val="ListParagraph"/>
              <w:numPr>
                <w:ilvl w:val="0"/>
                <w:numId w:val="19"/>
              </w:numPr>
              <w:jc w:val="both"/>
              <w:rPr>
                <w:rFonts w:ascii="Times New Roman" w:hAnsi="Times New Roman"/>
                <w:lang w:val="en-GB"/>
              </w:rPr>
            </w:pPr>
            <w:r w:rsidRPr="003E5188">
              <w:rPr>
                <w:rFonts w:ascii="Times New Roman" w:hAnsi="Times New Roman"/>
                <w:i/>
                <w:iCs/>
                <w:sz w:val="28"/>
                <w:szCs w:val="28"/>
                <w:lang w:val="en-GB"/>
              </w:rPr>
              <w:t>For example</w:t>
            </w:r>
            <w:r w:rsidRPr="003E5188">
              <w:rPr>
                <w:rFonts w:ascii="Times New Roman" w:hAnsi="Times New Roman"/>
                <w:sz w:val="28"/>
                <w:szCs w:val="28"/>
                <w:lang w:val="en-GB"/>
              </w:rPr>
              <w:t xml:space="preserve">, in the executing State </w:t>
            </w:r>
            <w:r w:rsidRPr="003E5188">
              <w:rPr>
                <w:rFonts w:ascii="Times New Roman" w:hAnsi="Times New Roman"/>
                <w:i/>
                <w:iCs/>
                <w:sz w:val="28"/>
                <w:szCs w:val="28"/>
                <w:lang w:val="en-GB"/>
              </w:rPr>
              <w:t>the obligation to carry out community service</w:t>
            </w:r>
            <w:r w:rsidRPr="003E5188">
              <w:rPr>
                <w:rFonts w:ascii="Times New Roman" w:hAnsi="Times New Roman"/>
                <w:sz w:val="28"/>
                <w:szCs w:val="28"/>
                <w:lang w:val="en-GB"/>
              </w:rPr>
              <w:t xml:space="preserve"> is not provided as an obligation in a suspended sentence and it is a penalty itself under the national law. In this case, the executing State will </w:t>
            </w:r>
            <w:r w:rsidR="00B8676E" w:rsidRPr="003E5188">
              <w:rPr>
                <w:rFonts w:ascii="Times New Roman" w:hAnsi="Times New Roman"/>
                <w:sz w:val="28"/>
                <w:szCs w:val="28"/>
                <w:lang w:val="en-GB"/>
              </w:rPr>
              <w:t xml:space="preserve">also </w:t>
            </w:r>
            <w:r w:rsidRPr="003E5188">
              <w:rPr>
                <w:rFonts w:ascii="Times New Roman" w:hAnsi="Times New Roman"/>
                <w:sz w:val="28"/>
                <w:szCs w:val="28"/>
                <w:lang w:val="en-GB"/>
              </w:rPr>
              <w:t>assume supervis</w:t>
            </w:r>
            <w:r w:rsidR="00B8676E">
              <w:rPr>
                <w:rFonts w:ascii="Times New Roman" w:hAnsi="Times New Roman"/>
                <w:sz w:val="28"/>
                <w:szCs w:val="28"/>
                <w:lang w:val="en-GB"/>
              </w:rPr>
              <w:t>ion of this</w:t>
            </w:r>
            <w:r w:rsidRPr="003E5188">
              <w:rPr>
                <w:rFonts w:ascii="Times New Roman" w:hAnsi="Times New Roman"/>
                <w:sz w:val="28"/>
                <w:szCs w:val="28"/>
                <w:lang w:val="en-GB"/>
              </w:rPr>
              <w:t xml:space="preserve"> obligation, although not provided in national law</w:t>
            </w:r>
            <w:r w:rsidR="00B8676E">
              <w:rPr>
                <w:rFonts w:ascii="Times New Roman" w:hAnsi="Times New Roman"/>
                <w:sz w:val="28"/>
                <w:szCs w:val="28"/>
                <w:lang w:val="en-GB"/>
              </w:rPr>
              <w:t>,</w:t>
            </w:r>
            <w:r w:rsidRPr="003E5188">
              <w:rPr>
                <w:rFonts w:ascii="Times New Roman" w:hAnsi="Times New Roman"/>
                <w:sz w:val="28"/>
                <w:szCs w:val="28"/>
                <w:lang w:val="en-GB"/>
              </w:rPr>
              <w:t xml:space="preserve"> as in the law of the issuing State. Of course, the duration may be adapted to the maximum provided under the national law as mentioned in the example above</w:t>
            </w:r>
            <w:r w:rsidR="00B8676E">
              <w:rPr>
                <w:rFonts w:ascii="Times New Roman" w:hAnsi="Times New Roman"/>
                <w:sz w:val="28"/>
                <w:szCs w:val="28"/>
                <w:lang w:val="en-GB"/>
              </w:rPr>
              <w:t>.</w:t>
            </w:r>
          </w:p>
        </w:tc>
      </w:tr>
    </w:tbl>
    <w:p w14:paraId="1EDAF88D" w14:textId="0AD3BDCB" w:rsidR="00326B60"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Before making any adaptation</w:t>
      </w:r>
      <w:r w:rsidR="00B8676E">
        <w:rPr>
          <w:rFonts w:ascii="Times New Roman" w:hAnsi="Times New Roman"/>
          <w:sz w:val="28"/>
          <w:szCs w:val="28"/>
          <w:lang w:val="en-GB"/>
        </w:rPr>
        <w:t>,</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the executing competent authority shall communicate this to the issuing competent authority</w:t>
      </w:r>
      <w:r w:rsidRPr="003E5188">
        <w:rPr>
          <w:rFonts w:ascii="Times New Roman" w:hAnsi="Times New Roman"/>
          <w:sz w:val="28"/>
          <w:szCs w:val="28"/>
          <w:lang w:val="en-GB"/>
        </w:rPr>
        <w:t xml:space="preserve"> which may decide to withdraw the certificate referred to in Article 6(1) </w:t>
      </w:r>
      <w:proofErr w:type="gramStart"/>
      <w:r w:rsidRPr="003E5188">
        <w:rPr>
          <w:rFonts w:ascii="Times New Roman" w:hAnsi="Times New Roman"/>
          <w:sz w:val="28"/>
          <w:szCs w:val="28"/>
          <w:lang w:val="en-GB"/>
        </w:rPr>
        <w:t>provided that</w:t>
      </w:r>
      <w:proofErr w:type="gramEnd"/>
      <w:r w:rsidRPr="003E5188">
        <w:rPr>
          <w:rFonts w:ascii="Times New Roman" w:hAnsi="Times New Roman"/>
          <w:sz w:val="28"/>
          <w:szCs w:val="28"/>
          <w:lang w:val="en-GB"/>
        </w:rPr>
        <w:t xml:space="preserve"> supervision in the executing State has not yet begun. In such cases, the decision shall be taken and communicated as soon as possible and within ten days of the receipt of the information.</w:t>
      </w:r>
    </w:p>
    <w:p w14:paraId="6AF93224" w14:textId="63E21DBF" w:rsidR="006856B3" w:rsidRPr="003E5188" w:rsidRDefault="00246D57" w:rsidP="0037236D">
      <w:pPr>
        <w:suppressAutoHyphens w:val="0"/>
        <w:autoSpaceDN/>
        <w:spacing w:after="0"/>
        <w:textAlignment w:val="auto"/>
        <w:rPr>
          <w:rFonts w:ascii="Times New Roman" w:hAnsi="Times New Roman"/>
          <w:b/>
          <w:bCs/>
          <w:i/>
          <w:iCs/>
          <w:sz w:val="28"/>
          <w:szCs w:val="28"/>
          <w:lang w:val="en-GB"/>
        </w:rPr>
      </w:pPr>
      <w:r w:rsidRPr="003E5188">
        <w:rPr>
          <w:rFonts w:ascii="Times New Roman" w:hAnsi="Times New Roman"/>
          <w:b/>
          <w:bCs/>
          <w:i/>
          <w:iCs/>
          <w:sz w:val="28"/>
          <w:szCs w:val="28"/>
          <w:lang w:val="en-GB"/>
        </w:rPr>
        <w:t>Problems related to costs (especially related to the therapeutic treatment)</w:t>
      </w:r>
    </w:p>
    <w:p w14:paraId="7505750D"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Article 22 of the CFD provides that costs resulting from the application of this Framework Decision shall be borne by the executing State, except for costs arising exclusively within the territory of the issuing State.</w:t>
      </w:r>
    </w:p>
    <w:p w14:paraId="6D687C2A" w14:textId="161480B8"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In this situation, when </w:t>
      </w:r>
      <w:r w:rsidRPr="003E5188">
        <w:rPr>
          <w:rFonts w:ascii="Times New Roman" w:hAnsi="Times New Roman"/>
          <w:i/>
          <w:iCs/>
          <w:sz w:val="28"/>
          <w:szCs w:val="28"/>
          <w:lang w:val="en-GB"/>
        </w:rPr>
        <w:t>an obligation to undergo therapeutic treatment or treatment for addiction</w:t>
      </w:r>
      <w:r w:rsidRPr="003E5188">
        <w:rPr>
          <w:rFonts w:ascii="Times New Roman" w:hAnsi="Times New Roman"/>
          <w:sz w:val="28"/>
          <w:szCs w:val="28"/>
          <w:lang w:val="en-GB"/>
        </w:rPr>
        <w:t xml:space="preserve"> has been imposed, the problem of potential costs can arise for the executing competent authority, especially in treatments with rather high</w:t>
      </w:r>
      <w:r w:rsidR="00B8676E">
        <w:rPr>
          <w:rFonts w:ascii="Times New Roman" w:hAnsi="Times New Roman"/>
          <w:sz w:val="28"/>
          <w:szCs w:val="28"/>
          <w:lang w:val="en-GB"/>
        </w:rPr>
        <w:t xml:space="preserve"> </w:t>
      </w:r>
      <w:r w:rsidR="00B8676E" w:rsidRPr="003E5188">
        <w:rPr>
          <w:rFonts w:ascii="Times New Roman" w:hAnsi="Times New Roman"/>
          <w:sz w:val="28"/>
          <w:szCs w:val="28"/>
          <w:lang w:val="en-GB"/>
        </w:rPr>
        <w:t>costs</w:t>
      </w:r>
      <w:r w:rsidRPr="003E5188">
        <w:rPr>
          <w:rFonts w:ascii="Times New Roman" w:hAnsi="Times New Roman"/>
          <w:sz w:val="28"/>
          <w:szCs w:val="28"/>
          <w:lang w:val="en-GB"/>
        </w:rPr>
        <w:t>.</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14:paraId="5B84EAE0"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04E9E" w14:textId="77777777" w:rsidR="006856B3" w:rsidRPr="003E5188" w:rsidRDefault="00246D57" w:rsidP="00A257D5">
            <w:pPr>
              <w:pStyle w:val="ListParagraph"/>
              <w:numPr>
                <w:ilvl w:val="0"/>
                <w:numId w:val="19"/>
              </w:numPr>
              <w:jc w:val="both"/>
              <w:rPr>
                <w:rFonts w:ascii="Times New Roman" w:hAnsi="Times New Roman"/>
                <w:sz w:val="28"/>
                <w:szCs w:val="28"/>
                <w:lang w:val="en-GB"/>
              </w:rPr>
            </w:pPr>
            <w:r w:rsidRPr="003E5188">
              <w:rPr>
                <w:rFonts w:ascii="Times New Roman" w:hAnsi="Times New Roman"/>
                <w:sz w:val="28"/>
                <w:szCs w:val="28"/>
                <w:lang w:val="en-GB"/>
              </w:rPr>
              <w:lastRenderedPageBreak/>
              <w:t>This can be a sensitive issue for the executing State, but taking into account the implementation of the CFD and the objectives provided in it as already mentioned above, the transfer of supervision should not be put in direct relation with the potential costs that can arise and the decision to recognise and execute should not be taken thinking about this issue.</w:t>
            </w:r>
          </w:p>
        </w:tc>
      </w:tr>
    </w:tbl>
    <w:p w14:paraId="700E92DE" w14:textId="528C1AEA" w:rsidR="00E25CD0"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 xml:space="preserve">Q7: </w:t>
      </w:r>
      <w:r w:rsidR="00E664C6" w:rsidRPr="003E5188">
        <w:rPr>
          <w:rFonts w:ascii="Times New Roman" w:hAnsi="Times New Roman"/>
          <w:color w:val="2F5496" w:themeColor="accent1" w:themeShade="BF"/>
          <w:sz w:val="28"/>
          <w:szCs w:val="28"/>
          <w:lang w:val="en-GB"/>
        </w:rPr>
        <w:t xml:space="preserve">Which are the benefits in this case if the transfer of supervision </w:t>
      </w:r>
      <w:r w:rsidR="00B8676E">
        <w:rPr>
          <w:rFonts w:ascii="Times New Roman" w:hAnsi="Times New Roman"/>
          <w:color w:val="2F5496" w:themeColor="accent1" w:themeShade="BF"/>
          <w:sz w:val="28"/>
          <w:szCs w:val="28"/>
          <w:lang w:val="en-GB"/>
        </w:rPr>
        <w:t>is</w:t>
      </w:r>
      <w:r w:rsidR="00E664C6" w:rsidRPr="003E5188">
        <w:rPr>
          <w:rFonts w:ascii="Times New Roman" w:hAnsi="Times New Roman"/>
          <w:color w:val="2F5496" w:themeColor="accent1" w:themeShade="BF"/>
          <w:sz w:val="28"/>
          <w:szCs w:val="28"/>
          <w:lang w:val="en-GB"/>
        </w:rPr>
        <w:t xml:space="preserve"> granted by the </w:t>
      </w:r>
      <w:r w:rsidR="00B8676E">
        <w:rPr>
          <w:rFonts w:ascii="Times New Roman" w:hAnsi="Times New Roman"/>
          <w:color w:val="2F5496" w:themeColor="accent1" w:themeShade="BF"/>
          <w:sz w:val="28"/>
          <w:szCs w:val="28"/>
          <w:lang w:val="en-GB"/>
        </w:rPr>
        <w:t>c</w:t>
      </w:r>
      <w:r w:rsidR="00C60184">
        <w:rPr>
          <w:rFonts w:ascii="Times New Roman" w:hAnsi="Times New Roman"/>
          <w:color w:val="2F5496" w:themeColor="accent1" w:themeShade="BF"/>
          <w:sz w:val="28"/>
          <w:szCs w:val="28"/>
          <w:lang w:val="en-GB"/>
        </w:rPr>
        <w:t>ompetent German</w:t>
      </w:r>
      <w:r w:rsidR="00E664C6" w:rsidRPr="003E5188">
        <w:rPr>
          <w:rFonts w:ascii="Times New Roman" w:hAnsi="Times New Roman"/>
          <w:color w:val="2F5496" w:themeColor="accent1" w:themeShade="BF"/>
          <w:sz w:val="28"/>
          <w:szCs w:val="28"/>
          <w:lang w:val="en-GB"/>
        </w:rPr>
        <w:t xml:space="preserve"> authorities? </w:t>
      </w:r>
    </w:p>
    <w:p w14:paraId="7A253AB1"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Better perspective for social rehabilitation in the executing MS</w:t>
      </w:r>
    </w:p>
    <w:p w14:paraId="014995CF"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CFD provides that the aim of mutual recognition and supervision of suspended sentences, conditional sentences, alternative sanctions and decisions on conditional release is </w:t>
      </w:r>
      <w:r w:rsidRPr="003E5188">
        <w:rPr>
          <w:rFonts w:ascii="Times New Roman" w:hAnsi="Times New Roman"/>
          <w:i/>
          <w:iCs/>
          <w:sz w:val="28"/>
          <w:szCs w:val="28"/>
          <w:lang w:val="en-GB"/>
        </w:rPr>
        <w:t>to enhance the prospects of the sentenced person’s being reintegrated into society, by enabling that person to preserve family, linguistic, cultural and other ties</w:t>
      </w:r>
      <w:r w:rsidRPr="003E5188">
        <w:rPr>
          <w:rFonts w:ascii="Times New Roman" w:hAnsi="Times New Roman"/>
          <w:sz w:val="28"/>
          <w:szCs w:val="28"/>
          <w:lang w:val="en-GB"/>
        </w:rPr>
        <w:t>, but also to improve monitoring of compliance with probation measures and alternative sanctions.</w:t>
      </w:r>
    </w:p>
    <w:p w14:paraId="7F04E343"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Better chances not to re-offend for the convicted person</w:t>
      </w:r>
    </w:p>
    <w:p w14:paraId="798F82F7"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By preserving family, linguistic, cultural, and other ties with his country of origin the convicted person has better chances not to re-offend during the probation period. </w:t>
      </w:r>
    </w:p>
    <w:p w14:paraId="11A02C41" w14:textId="5BCFE0CC"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It is proven that by preserving such ties the convicted person </w:t>
      </w:r>
      <w:r w:rsidR="00D52FA2" w:rsidRPr="003E5188">
        <w:rPr>
          <w:rFonts w:ascii="Times New Roman" w:hAnsi="Times New Roman"/>
          <w:sz w:val="28"/>
          <w:szCs w:val="28"/>
          <w:lang w:val="en-GB"/>
        </w:rPr>
        <w:t>ha</w:t>
      </w:r>
      <w:r w:rsidR="00D52FA2">
        <w:rPr>
          <w:rFonts w:ascii="Times New Roman" w:hAnsi="Times New Roman"/>
          <w:sz w:val="28"/>
          <w:szCs w:val="28"/>
          <w:lang w:val="en-GB"/>
        </w:rPr>
        <w:t>s</w:t>
      </w:r>
      <w:r w:rsidR="00D52FA2"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better chances </w:t>
      </w:r>
      <w:r w:rsidR="00D52FA2" w:rsidRPr="003E5188">
        <w:rPr>
          <w:rFonts w:ascii="Times New Roman" w:hAnsi="Times New Roman"/>
          <w:sz w:val="28"/>
          <w:szCs w:val="28"/>
          <w:lang w:val="en-GB"/>
        </w:rPr>
        <w:t xml:space="preserve">to </w:t>
      </w:r>
      <w:r w:rsidRPr="003E5188">
        <w:rPr>
          <w:rFonts w:ascii="Times New Roman" w:hAnsi="Times New Roman"/>
          <w:sz w:val="28"/>
          <w:szCs w:val="28"/>
          <w:lang w:val="en-GB"/>
        </w:rPr>
        <w:t>not re-offend and reintegrate in</w:t>
      </w:r>
      <w:r w:rsidR="00D52FA2">
        <w:rPr>
          <w:rFonts w:ascii="Times New Roman" w:hAnsi="Times New Roman"/>
          <w:sz w:val="28"/>
          <w:szCs w:val="28"/>
          <w:lang w:val="en-GB"/>
        </w:rPr>
        <w:t>to</w:t>
      </w:r>
      <w:r w:rsidRPr="003E5188">
        <w:rPr>
          <w:rFonts w:ascii="Times New Roman" w:hAnsi="Times New Roman"/>
          <w:sz w:val="28"/>
          <w:szCs w:val="28"/>
          <w:lang w:val="en-GB"/>
        </w:rPr>
        <w:t xml:space="preserve"> society.</w:t>
      </w:r>
    </w:p>
    <w:p w14:paraId="48CE6A17"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Much easier to supervise the convicted person in the executing MS</w:t>
      </w:r>
    </w:p>
    <w:p w14:paraId="029AA34F" w14:textId="102CCA02" w:rsidR="00845209"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By transferring the supervision to the executing MS, the monitoring of compliance with probation measures and alternative sanctions</w:t>
      </w:r>
      <w:r w:rsidR="00D52FA2" w:rsidRPr="00D52FA2">
        <w:rPr>
          <w:rFonts w:ascii="Times New Roman" w:hAnsi="Times New Roman"/>
          <w:sz w:val="28"/>
          <w:szCs w:val="28"/>
          <w:lang w:val="en-GB"/>
        </w:rPr>
        <w:t xml:space="preserve"> </w:t>
      </w:r>
      <w:r w:rsidR="00D52FA2" w:rsidRPr="003E5188">
        <w:rPr>
          <w:rFonts w:ascii="Times New Roman" w:hAnsi="Times New Roman"/>
          <w:sz w:val="28"/>
          <w:szCs w:val="28"/>
          <w:lang w:val="en-GB"/>
        </w:rPr>
        <w:t>is improved</w:t>
      </w:r>
      <w:r w:rsidRPr="003E5188">
        <w:rPr>
          <w:rFonts w:ascii="Times New Roman" w:hAnsi="Times New Roman"/>
          <w:sz w:val="28"/>
          <w:szCs w:val="28"/>
          <w:lang w:val="en-GB"/>
        </w:rPr>
        <w:t xml:space="preserve">. The convicted person has lawful and ordinary residence there, so he will be willing to cooperate </w:t>
      </w:r>
      <w:proofErr w:type="gramStart"/>
      <w:r w:rsidRPr="003E5188">
        <w:rPr>
          <w:rFonts w:ascii="Times New Roman" w:hAnsi="Times New Roman"/>
          <w:sz w:val="28"/>
          <w:szCs w:val="28"/>
          <w:lang w:val="en-GB"/>
        </w:rPr>
        <w:t>in order to</w:t>
      </w:r>
      <w:proofErr w:type="gramEnd"/>
      <w:r w:rsidRPr="003E5188">
        <w:rPr>
          <w:rFonts w:ascii="Times New Roman" w:hAnsi="Times New Roman"/>
          <w:sz w:val="28"/>
          <w:szCs w:val="28"/>
          <w:lang w:val="en-GB"/>
        </w:rPr>
        <w:t xml:space="preserve"> finish the supervision period.</w:t>
      </w:r>
    </w:p>
    <w:p w14:paraId="0177CCF1"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Improving the protection of victims and of general public</w:t>
      </w:r>
    </w:p>
    <w:p w14:paraId="6BFDF8B7"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One of the objectives of the CFD is improving the protection of victims and of the general public. In most of the cases, the transfer of supervision to another MS means that the convicted person will be far away from his victim, who remains in the issuing MS. </w:t>
      </w:r>
    </w:p>
    <w:p w14:paraId="093B7A0A"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Problems may arise when the victim lives in the executing MS, but even in these cases, in serious crimes or related gender base crime obligations not to get closer to the victims are provided in the initial judgement and can be much easier verified by the competent authorities in the executing MS.</w:t>
      </w:r>
    </w:p>
    <w:p w14:paraId="49C59824"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lastRenderedPageBreak/>
        <w:t>Also, the protection of the general public is improved because the convicted person will have sufficient ties with the executing MS that will help him better rehabilitate and reintegrate in the society.</w:t>
      </w:r>
    </w:p>
    <w:p w14:paraId="3C6A73FF"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Better ensuring that the convicted person will compensate financially for the prejudice caused by the offence</w:t>
      </w:r>
    </w:p>
    <w:p w14:paraId="5AF0CC16" w14:textId="214E6760"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If the convicted person has a job or is likely to have one in the executing MS, then he will have the means to compensate financially for the prejudice caused by the offence as obliged in the judgement (for example compensate the victim or pay a sum to charity or to other entities mentioned in the judgement).</w:t>
      </w:r>
    </w:p>
    <w:p w14:paraId="62D248A6"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Also, the competent authorities from the executing MS have access and can verify the means of the convicted person and can ensure that the convicted person compensates financially for the prejudice caused by the offence as provided in the judgement (e</w:t>
      </w:r>
      <w:r w:rsidRPr="003E5188">
        <w:rPr>
          <w:rFonts w:ascii="Times New Roman" w:hAnsi="Times New Roman"/>
          <w:i/>
          <w:iCs/>
          <w:sz w:val="28"/>
          <w:szCs w:val="28"/>
          <w:lang w:val="en-GB"/>
        </w:rPr>
        <w:t>.g. seize the amount needed to compensate for the prejudice cause by the offence or retain a monthly fee to cover for the damages caused</w:t>
      </w:r>
      <w:r w:rsidRPr="003E5188">
        <w:rPr>
          <w:rFonts w:ascii="Times New Roman" w:hAnsi="Times New Roman"/>
          <w:sz w:val="28"/>
          <w:szCs w:val="28"/>
          <w:lang w:val="en-GB"/>
        </w:rPr>
        <w:t>).</w:t>
      </w:r>
    </w:p>
    <w:p w14:paraId="3839EE48" w14:textId="77777777" w:rsidR="006856B3" w:rsidRPr="003E5188" w:rsidRDefault="00246D57" w:rsidP="00A257D5">
      <w:pPr>
        <w:pStyle w:val="ListParagraph"/>
        <w:numPr>
          <w:ilvl w:val="0"/>
          <w:numId w:val="9"/>
        </w:numPr>
        <w:jc w:val="both"/>
        <w:rPr>
          <w:rFonts w:ascii="Times New Roman" w:hAnsi="Times New Roman"/>
          <w:b/>
          <w:bCs/>
          <w:i/>
          <w:iCs/>
          <w:sz w:val="28"/>
          <w:szCs w:val="28"/>
          <w:lang w:val="en-GB"/>
        </w:rPr>
      </w:pPr>
      <w:r w:rsidRPr="003E5188">
        <w:rPr>
          <w:rFonts w:ascii="Times New Roman" w:hAnsi="Times New Roman"/>
          <w:b/>
          <w:bCs/>
          <w:i/>
          <w:iCs/>
          <w:sz w:val="28"/>
          <w:szCs w:val="28"/>
          <w:lang w:val="en-GB"/>
        </w:rPr>
        <w:t>Strengthening mutual trust and cooperation between MS for future cases</w:t>
      </w:r>
    </w:p>
    <w:p w14:paraId="2177222A" w14:textId="77777777"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cooperation between MS in cases covered by the CFD will strengthen mutual trust for future cases. Successful cases will encourage even more MS to cooperate in order to better attain the objectives provided in article 1 of the CFD which are </w:t>
      </w:r>
      <w:r w:rsidRPr="003E5188">
        <w:rPr>
          <w:rFonts w:ascii="Times New Roman" w:hAnsi="Times New Roman"/>
          <w:i/>
          <w:iCs/>
          <w:sz w:val="28"/>
          <w:szCs w:val="28"/>
          <w:lang w:val="en-GB"/>
        </w:rPr>
        <w:t>facilitating the social rehabilitation of sentenced persons, improving the protection of victims and of the general public, and facilitating the application of suitable probation measures and alternative sanctions</w:t>
      </w:r>
      <w:r w:rsidRPr="003E5188">
        <w:rPr>
          <w:rFonts w:ascii="Times New Roman" w:hAnsi="Times New Roman"/>
          <w:sz w:val="28"/>
          <w:szCs w:val="28"/>
          <w:lang w:val="en-GB"/>
        </w:rPr>
        <w:t>, in case of offenders who do not live in the State of conviction</w:t>
      </w:r>
    </w:p>
    <w:p w14:paraId="72666F36" w14:textId="77777777" w:rsidR="006856B3" w:rsidRPr="003E5188" w:rsidRDefault="00322CA4" w:rsidP="00857655">
      <w:pPr>
        <w:suppressAutoHyphens w:val="0"/>
        <w:autoSpaceDN/>
        <w:textAlignment w:val="auto"/>
        <w:rPr>
          <w:rFonts w:ascii="Times New Roman" w:hAnsi="Times New Roman"/>
          <w:i/>
          <w:iCs/>
          <w:sz w:val="28"/>
          <w:szCs w:val="28"/>
          <w:lang w:val="en-GB"/>
        </w:rPr>
      </w:pPr>
      <w:r w:rsidRPr="003E5188">
        <w:rPr>
          <w:rFonts w:ascii="Times New Roman" w:hAnsi="Times New Roman"/>
          <w:i/>
          <w:iCs/>
          <w:sz w:val="28"/>
          <w:szCs w:val="28"/>
          <w:lang w:val="en-GB"/>
        </w:rPr>
        <w:br w:type="page"/>
      </w:r>
    </w:p>
    <w:p w14:paraId="5EC54F2B" w14:textId="77777777" w:rsidR="00322CA4" w:rsidRPr="003E5188" w:rsidRDefault="00322CA4" w:rsidP="00A257D5">
      <w:pPr>
        <w:jc w:val="both"/>
        <w:rPr>
          <w:rFonts w:ascii="Times New Roman" w:hAnsi="Times New Roman"/>
          <w:b/>
          <w:iCs/>
          <w:color w:val="2F5496" w:themeColor="accent1" w:themeShade="BF"/>
          <w:sz w:val="28"/>
          <w:szCs w:val="28"/>
          <w:lang w:val="en-GB"/>
        </w:rPr>
      </w:pPr>
      <w:r w:rsidRPr="003E5188">
        <w:rPr>
          <w:rFonts w:ascii="Times New Roman" w:hAnsi="Times New Roman"/>
          <w:b/>
          <w:iCs/>
          <w:color w:val="2F5496" w:themeColor="accent1" w:themeShade="BF"/>
          <w:sz w:val="28"/>
          <w:szCs w:val="28"/>
          <w:lang w:val="en-GB"/>
        </w:rPr>
        <w:lastRenderedPageBreak/>
        <w:t>A. II. Exercises:</w:t>
      </w:r>
    </w:p>
    <w:p w14:paraId="57E793D8" w14:textId="21A0AAA4" w:rsidR="006856B3" w:rsidRPr="0037236D" w:rsidRDefault="00246D57"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t>Find the following executing competent authorities and the languages to be used in the Certificate (general criminal cases)</w:t>
      </w:r>
      <w:r w:rsidR="00253525" w:rsidRPr="003E5188">
        <w:rPr>
          <w:rFonts w:ascii="Times New Roman" w:hAnsi="Times New Roman"/>
          <w:b/>
          <w:bCs/>
          <w:color w:val="2F5496" w:themeColor="accent1" w:themeShade="BF"/>
          <w:sz w:val="28"/>
          <w:szCs w:val="28"/>
          <w:lang w:val="en-GB"/>
        </w:rPr>
        <w:t xml:space="preserve"> - see also Annex 2</w:t>
      </w:r>
      <w:r w:rsidRPr="003E5188">
        <w:rPr>
          <w:rFonts w:ascii="Times New Roman" w:hAnsi="Times New Roman"/>
          <w:b/>
          <w:bCs/>
          <w:color w:val="2F5496" w:themeColor="accent1" w:themeShade="BF"/>
          <w:sz w:val="28"/>
          <w:szCs w:val="28"/>
          <w:lang w:val="en-GB"/>
        </w:rPr>
        <w:t>:</w:t>
      </w:r>
    </w:p>
    <w:p w14:paraId="6A1F9AA9" w14:textId="57E08DA3"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In order to find the competent </w:t>
      </w:r>
      <w:proofErr w:type="gramStart"/>
      <w:r w:rsidRPr="003E5188">
        <w:rPr>
          <w:rFonts w:ascii="Times New Roman" w:hAnsi="Times New Roman"/>
          <w:sz w:val="28"/>
          <w:szCs w:val="28"/>
          <w:lang w:val="en-GB"/>
        </w:rPr>
        <w:t>authorities</w:t>
      </w:r>
      <w:proofErr w:type="gramEnd"/>
      <w:r w:rsidRPr="003E5188">
        <w:rPr>
          <w:rFonts w:ascii="Times New Roman" w:hAnsi="Times New Roman"/>
          <w:sz w:val="28"/>
          <w:szCs w:val="28"/>
          <w:lang w:val="en-GB"/>
        </w:rPr>
        <w:t xml:space="preserve"> we will use the </w:t>
      </w:r>
      <w:r w:rsidRPr="003E5188">
        <w:rPr>
          <w:rFonts w:ascii="Times New Roman" w:hAnsi="Times New Roman"/>
          <w:b/>
          <w:bCs/>
          <w:i/>
          <w:iCs/>
          <w:sz w:val="28"/>
          <w:szCs w:val="28"/>
          <w:lang w:val="en-GB"/>
        </w:rPr>
        <w:t>Atlas</w:t>
      </w:r>
      <w:r w:rsidRPr="003E5188">
        <w:rPr>
          <w:rFonts w:ascii="Times New Roman" w:hAnsi="Times New Roman"/>
          <w:sz w:val="28"/>
          <w:szCs w:val="28"/>
          <w:lang w:val="en-GB"/>
        </w:rPr>
        <w:t xml:space="preserve"> available on the EJN website – </w:t>
      </w:r>
      <w:hyperlink r:id="rId16" w:history="1">
        <w:r w:rsidRPr="003E5188">
          <w:rPr>
            <w:rFonts w:ascii="Times New Roman" w:hAnsi="Times New Roman"/>
            <w:color w:val="0563C1"/>
            <w:sz w:val="28"/>
            <w:szCs w:val="28"/>
            <w:u w:val="single"/>
            <w:lang w:val="en-GB"/>
          </w:rPr>
          <w:t>www.ejn-crimjust.europa.eu</w:t>
        </w:r>
      </w:hyperlink>
      <w:r w:rsidRPr="003E5188">
        <w:rPr>
          <w:rFonts w:ascii="Times New Roman" w:hAnsi="Times New Roman"/>
          <w:sz w:val="28"/>
          <w:szCs w:val="28"/>
          <w:lang w:val="en-GB"/>
        </w:rPr>
        <w:t xml:space="preserve">, select the executing MS as the executing countries and </w:t>
      </w:r>
      <w:r w:rsidRPr="003E5188">
        <w:rPr>
          <w:rFonts w:ascii="Times New Roman" w:hAnsi="Times New Roman"/>
          <w:i/>
          <w:iCs/>
          <w:sz w:val="28"/>
          <w:szCs w:val="28"/>
          <w:lang w:val="en-GB"/>
        </w:rPr>
        <w:t>904. Probation Measures.</w:t>
      </w:r>
    </w:p>
    <w:p w14:paraId="33294FAE" w14:textId="2DA27370"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Regarding the languages for the Certificate, we will use the section – </w:t>
      </w:r>
      <w:hyperlink r:id="rId17" w:history="1">
        <w:r w:rsidRPr="00E00D02">
          <w:rPr>
            <w:rStyle w:val="Hyperlink"/>
            <w:rFonts w:ascii="Times New Roman" w:hAnsi="Times New Roman"/>
            <w:sz w:val="28"/>
            <w:szCs w:val="28"/>
            <w:lang w:val="en-GB"/>
          </w:rPr>
          <w:t>Supervision Measures – Notifications for each of the MS</w:t>
        </w:r>
      </w:hyperlink>
      <w:r w:rsidR="00E00D02">
        <w:rPr>
          <w:rFonts w:ascii="Times New Roman" w:hAnsi="Times New Roman"/>
          <w:sz w:val="28"/>
          <w:szCs w:val="28"/>
          <w:lang w:val="en-GB"/>
        </w:rPr>
        <w:t>.</w:t>
      </w:r>
      <w:r w:rsidR="0037236D">
        <w:rPr>
          <w:rFonts w:ascii="Times New Roman" w:hAnsi="Times New Roman"/>
          <w:sz w:val="28"/>
          <w:szCs w:val="28"/>
          <w:lang w:val="en-GB"/>
        </w:rPr>
        <w:t xml:space="preserve"> </w:t>
      </w:r>
      <w:r w:rsidRPr="003E5188">
        <w:rPr>
          <w:rFonts w:ascii="Times New Roman" w:hAnsi="Times New Roman"/>
          <w:sz w:val="28"/>
          <w:szCs w:val="28"/>
          <w:lang w:val="en-GB"/>
        </w:rPr>
        <w:t xml:space="preserve">If not notified </w:t>
      </w:r>
      <w:r w:rsidR="00181CB2">
        <w:rPr>
          <w:rFonts w:ascii="Times New Roman" w:hAnsi="Times New Roman"/>
          <w:sz w:val="28"/>
          <w:szCs w:val="28"/>
          <w:lang w:val="en-GB"/>
        </w:rPr>
        <w:t xml:space="preserve">of </w:t>
      </w:r>
      <w:r w:rsidRPr="003E5188">
        <w:rPr>
          <w:rFonts w:ascii="Times New Roman" w:hAnsi="Times New Roman"/>
          <w:sz w:val="28"/>
          <w:szCs w:val="28"/>
          <w:lang w:val="en-GB"/>
        </w:rPr>
        <w:t>anything in relation to article 21 of the CFD, then the official language(s) of the MS will be used.</w:t>
      </w:r>
    </w:p>
    <w:p w14:paraId="5BA9FE51" w14:textId="2BBF0742" w:rsidR="006856B3" w:rsidRPr="0037236D"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The results should be as follows:</w:t>
      </w:r>
    </w:p>
    <w:p w14:paraId="238E40F2" w14:textId="5CA69628" w:rsidR="00CF3C8E" w:rsidRPr="00E00D02" w:rsidRDefault="001F42CF" w:rsidP="00A257D5">
      <w:pPr>
        <w:jc w:val="both"/>
        <w:rPr>
          <w:rFonts w:ascii="Times New Roman" w:hAnsi="Times New Roman"/>
          <w:i/>
          <w:sz w:val="28"/>
          <w:szCs w:val="28"/>
          <w:lang w:val="en-GB"/>
        </w:rPr>
      </w:pPr>
      <w:r w:rsidRPr="003E5188">
        <w:rPr>
          <w:rFonts w:ascii="Times New Roman" w:hAnsi="Times New Roman"/>
          <w:i/>
          <w:sz w:val="28"/>
          <w:szCs w:val="28"/>
          <w:lang w:val="en-GB"/>
        </w:rPr>
        <w:t xml:space="preserve">1. A </w:t>
      </w:r>
      <w:r w:rsidR="00181CB2">
        <w:rPr>
          <w:rFonts w:ascii="Times New Roman" w:hAnsi="Times New Roman"/>
          <w:i/>
          <w:sz w:val="28"/>
          <w:szCs w:val="28"/>
          <w:lang w:val="en-GB"/>
        </w:rPr>
        <w:t>c</w:t>
      </w:r>
      <w:r w:rsidR="00C60184">
        <w:rPr>
          <w:rFonts w:ascii="Times New Roman" w:hAnsi="Times New Roman"/>
          <w:i/>
          <w:sz w:val="28"/>
          <w:szCs w:val="28"/>
          <w:lang w:val="en-GB"/>
        </w:rPr>
        <w:t>ompetent German</w:t>
      </w:r>
      <w:r w:rsidRPr="003E5188">
        <w:rPr>
          <w:rFonts w:ascii="Times New Roman" w:hAnsi="Times New Roman"/>
          <w:i/>
          <w:sz w:val="28"/>
          <w:szCs w:val="28"/>
          <w:lang w:val="en-GB"/>
        </w:rPr>
        <w:t xml:space="preserve"> authority wants to transfer the supervision of the sentenced person A.N. who is lawfully and ordinarily residing in Brussels, Belgium.</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5CBD27C"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35E3D63" w14:textId="77777777" w:rsidR="006856B3" w:rsidRPr="00913648" w:rsidRDefault="00246D57" w:rsidP="00326B60">
            <w:pPr>
              <w:spacing w:after="0"/>
              <w:jc w:val="both"/>
              <w:rPr>
                <w:rFonts w:ascii="Times New Roman" w:hAnsi="Times New Roman"/>
                <w:sz w:val="28"/>
                <w:szCs w:val="28"/>
                <w:lang w:val="fr-FR"/>
              </w:rPr>
            </w:pPr>
            <w:proofErr w:type="gramStart"/>
            <w:r w:rsidRPr="00913648">
              <w:rPr>
                <w:rFonts w:ascii="Times New Roman" w:hAnsi="Times New Roman"/>
                <w:b/>
                <w:color w:val="2F5496" w:themeColor="accent1" w:themeShade="BF"/>
                <w:sz w:val="28"/>
                <w:szCs w:val="28"/>
                <w:lang w:val="fr-FR"/>
              </w:rPr>
              <w:t>Name:</w:t>
            </w:r>
            <w:proofErr w:type="gramEnd"/>
            <w:r w:rsidRPr="00913648">
              <w:rPr>
                <w:rFonts w:ascii="Times New Roman" w:hAnsi="Times New Roman"/>
                <w:b/>
                <w:sz w:val="28"/>
                <w:szCs w:val="28"/>
                <w:lang w:val="fr-FR"/>
              </w:rPr>
              <w:t xml:space="preserve"> </w:t>
            </w:r>
            <w:r w:rsidR="001F42CF" w:rsidRPr="00913648">
              <w:rPr>
                <w:rFonts w:ascii="Times New Roman" w:hAnsi="Times New Roman"/>
                <w:b/>
                <w:sz w:val="28"/>
                <w:szCs w:val="28"/>
                <w:lang w:val="fr-FR"/>
              </w:rPr>
              <w:tab/>
            </w:r>
            <w:r w:rsidR="001F42CF" w:rsidRPr="00913648">
              <w:rPr>
                <w:rFonts w:ascii="Times New Roman" w:hAnsi="Times New Roman"/>
                <w:sz w:val="28"/>
                <w:szCs w:val="28"/>
                <w:lang w:val="fr-FR"/>
              </w:rPr>
              <w:tab/>
            </w:r>
            <w:proofErr w:type="spellStart"/>
            <w:r w:rsidRPr="00913648">
              <w:rPr>
                <w:rFonts w:ascii="Times New Roman" w:hAnsi="Times New Roman"/>
                <w:sz w:val="28"/>
                <w:szCs w:val="28"/>
                <w:lang w:val="fr-FR"/>
              </w:rPr>
              <w:t>Parket</w:t>
            </w:r>
            <w:proofErr w:type="spellEnd"/>
            <w:r w:rsidRPr="00913648">
              <w:rPr>
                <w:rFonts w:ascii="Times New Roman" w:hAnsi="Times New Roman"/>
                <w:sz w:val="28"/>
                <w:szCs w:val="28"/>
                <w:lang w:val="fr-FR"/>
              </w:rPr>
              <w:t xml:space="preserve"> van de procureur des </w:t>
            </w:r>
            <w:proofErr w:type="spellStart"/>
            <w:r w:rsidRPr="00913648">
              <w:rPr>
                <w:rFonts w:ascii="Times New Roman" w:hAnsi="Times New Roman"/>
                <w:sz w:val="28"/>
                <w:szCs w:val="28"/>
                <w:lang w:val="fr-FR"/>
              </w:rPr>
              <w:t>Konings</w:t>
            </w:r>
            <w:proofErr w:type="spellEnd"/>
            <w:r w:rsidRPr="00913648">
              <w:rPr>
                <w:rFonts w:ascii="Times New Roman" w:hAnsi="Times New Roman"/>
                <w:sz w:val="28"/>
                <w:szCs w:val="28"/>
                <w:lang w:val="fr-FR"/>
              </w:rPr>
              <w:t xml:space="preserve"> te Brussel (Bureau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Pr="00913648">
              <w:rPr>
                <w:rFonts w:ascii="Times New Roman" w:hAnsi="Times New Roman"/>
                <w:sz w:val="28"/>
                <w:szCs w:val="28"/>
                <w:lang w:val="fr-FR"/>
              </w:rPr>
              <w:t xml:space="preserve">CIS)- Parquet du procureur du Roi de Bruxelles (Bureau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Pr="00913648">
              <w:rPr>
                <w:rFonts w:ascii="Times New Roman" w:hAnsi="Times New Roman"/>
                <w:sz w:val="28"/>
                <w:szCs w:val="28"/>
                <w:lang w:val="fr-FR"/>
              </w:rPr>
              <w:t xml:space="preserve">CIS) </w:t>
            </w:r>
          </w:p>
          <w:p w14:paraId="7165BEA7" w14:textId="77777777" w:rsidR="006856B3" w:rsidRPr="00913648" w:rsidRDefault="00246D57" w:rsidP="00326B60">
            <w:pPr>
              <w:spacing w:after="0"/>
              <w:jc w:val="both"/>
              <w:rPr>
                <w:rFonts w:ascii="Times New Roman" w:hAnsi="Times New Roman"/>
                <w:sz w:val="28"/>
                <w:szCs w:val="28"/>
                <w:lang w:val="fr-FR"/>
              </w:rPr>
            </w:pPr>
            <w:proofErr w:type="spellStart"/>
            <w:proofErr w:type="gramStart"/>
            <w:r w:rsidRPr="00913648">
              <w:rPr>
                <w:rFonts w:ascii="Times New Roman" w:hAnsi="Times New Roman"/>
                <w:b/>
                <w:color w:val="2F5496" w:themeColor="accent1" w:themeShade="BF"/>
                <w:sz w:val="28"/>
                <w:szCs w:val="28"/>
                <w:lang w:val="fr-FR"/>
              </w:rPr>
              <w:t>Address</w:t>
            </w:r>
            <w:proofErr w:type="spellEnd"/>
            <w:r w:rsidRPr="00913648">
              <w:rPr>
                <w:rFonts w:ascii="Times New Roman" w:hAnsi="Times New Roman"/>
                <w:b/>
                <w:color w:val="2F5496" w:themeColor="accent1" w:themeShade="BF"/>
                <w:sz w:val="28"/>
                <w:szCs w:val="28"/>
                <w:lang w:val="fr-FR"/>
              </w:rPr>
              <w:t>:</w:t>
            </w:r>
            <w:proofErr w:type="gramEnd"/>
            <w:r w:rsidRPr="00913648">
              <w:rPr>
                <w:rFonts w:ascii="Times New Roman" w:hAnsi="Times New Roman"/>
                <w:sz w:val="28"/>
                <w:szCs w:val="28"/>
                <w:lang w:val="fr-FR"/>
              </w:rPr>
              <w:t xml:space="preserve">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Pr="00913648">
              <w:rPr>
                <w:rFonts w:ascii="Times New Roman" w:hAnsi="Times New Roman"/>
                <w:sz w:val="28"/>
                <w:szCs w:val="28"/>
                <w:lang w:val="fr-FR"/>
              </w:rPr>
              <w:t xml:space="preserve">Portalis, Rue des Quatre bras, 4 </w:t>
            </w:r>
          </w:p>
          <w:p w14:paraId="674FF5A4"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Department (Division): </w:t>
            </w:r>
          </w:p>
          <w:p w14:paraId="018F80DB"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 xml:space="preserve">City: </w:t>
            </w:r>
            <w:r w:rsidR="00070BEA" w:rsidRPr="003E5188">
              <w:rPr>
                <w:rFonts w:ascii="Times New Roman" w:hAnsi="Times New Roman"/>
                <w:b/>
                <w:color w:val="2F5496" w:themeColor="accent1" w:themeShade="BF"/>
                <w:sz w:val="28"/>
                <w:szCs w:val="28"/>
                <w:lang w:val="en-GB"/>
              </w:rPr>
              <w:tab/>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proofErr w:type="spellStart"/>
            <w:r w:rsidRPr="003E5188">
              <w:rPr>
                <w:rFonts w:ascii="Times New Roman" w:hAnsi="Times New Roman"/>
                <w:sz w:val="28"/>
                <w:szCs w:val="28"/>
                <w:lang w:val="en-GB"/>
              </w:rPr>
              <w:t>Bruxelles</w:t>
            </w:r>
            <w:proofErr w:type="spellEnd"/>
            <w:r w:rsidRPr="003E5188">
              <w:rPr>
                <w:rFonts w:ascii="Times New Roman" w:hAnsi="Times New Roman"/>
                <w:sz w:val="28"/>
                <w:szCs w:val="28"/>
                <w:lang w:val="en-GB"/>
              </w:rPr>
              <w:t xml:space="preserve"> </w:t>
            </w:r>
          </w:p>
          <w:p w14:paraId="794EF0BA"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 xml:space="preserve">Postal code: </w:t>
            </w:r>
            <w:r w:rsidR="00070BEA" w:rsidRPr="003E5188">
              <w:rPr>
                <w:rFonts w:ascii="Times New Roman" w:hAnsi="Times New Roman"/>
                <w:b/>
                <w:sz w:val="28"/>
                <w:szCs w:val="28"/>
                <w:lang w:val="en-GB"/>
              </w:rPr>
              <w:tab/>
            </w:r>
            <w:r w:rsidRPr="003E5188">
              <w:rPr>
                <w:rFonts w:ascii="Times New Roman" w:hAnsi="Times New Roman"/>
                <w:sz w:val="28"/>
                <w:szCs w:val="28"/>
                <w:lang w:val="en-GB"/>
              </w:rPr>
              <w:t xml:space="preserve">1000 </w:t>
            </w:r>
          </w:p>
          <w:p w14:paraId="6475FEFD"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Phone number:</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+32 (0)2 508 70 80 </w:t>
            </w:r>
          </w:p>
          <w:p w14:paraId="1DC41930"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Mobile phone: </w:t>
            </w:r>
          </w:p>
          <w:p w14:paraId="070701C9"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Fax number:</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+32 (0)2 519 82 96 </w:t>
            </w:r>
          </w:p>
          <w:p w14:paraId="32DC2A1A" w14:textId="77777777" w:rsidR="006856B3" w:rsidRPr="003E5188" w:rsidRDefault="00246D57" w:rsidP="00326B60">
            <w:pPr>
              <w:spacing w:after="0"/>
              <w:jc w:val="both"/>
              <w:rPr>
                <w:rFonts w:ascii="Times New Roman" w:hAnsi="Times New Roman"/>
                <w:lang w:val="en-GB"/>
              </w:rPr>
            </w:pPr>
            <w:r w:rsidRPr="003E5188">
              <w:rPr>
                <w:rFonts w:ascii="Times New Roman" w:hAnsi="Times New Roman"/>
                <w:b/>
                <w:color w:val="2F5496" w:themeColor="accent1" w:themeShade="BF"/>
                <w:sz w:val="28"/>
                <w:szCs w:val="28"/>
                <w:lang w:val="en-GB"/>
              </w:rPr>
              <w:t>Email Address:</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hyperlink r:id="rId18" w:history="1">
              <w:r w:rsidRPr="003E5188">
                <w:rPr>
                  <w:rStyle w:val="Hyperlink"/>
                  <w:rFonts w:ascii="Times New Roman" w:hAnsi="Times New Roman"/>
                  <w:sz w:val="28"/>
                  <w:szCs w:val="28"/>
                  <w:lang w:val="en-GB"/>
                </w:rPr>
                <w:t>cis.bxl@just.fgov.be</w:t>
              </w:r>
            </w:hyperlink>
          </w:p>
          <w:p w14:paraId="4347F61F" w14:textId="77777777" w:rsidR="006856B3" w:rsidRPr="003E5188" w:rsidRDefault="006856B3" w:rsidP="00A257D5">
            <w:pPr>
              <w:jc w:val="both"/>
              <w:rPr>
                <w:rFonts w:ascii="Times New Roman" w:hAnsi="Times New Roman"/>
                <w:sz w:val="28"/>
                <w:szCs w:val="28"/>
                <w:lang w:val="en-GB"/>
              </w:rPr>
            </w:pPr>
          </w:p>
          <w:p w14:paraId="3AB9D276"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According to article 21 of the CFD the languages accepted by the Belgian authorities are: </w:t>
            </w:r>
            <w:r w:rsidRPr="003E5188">
              <w:rPr>
                <w:rFonts w:ascii="Times New Roman" w:hAnsi="Times New Roman"/>
                <w:b/>
                <w:sz w:val="28"/>
                <w:szCs w:val="28"/>
                <w:lang w:val="en-GB"/>
              </w:rPr>
              <w:t>Dutch, French, German and English</w:t>
            </w:r>
            <w:r w:rsidRPr="003E5188">
              <w:rPr>
                <w:rFonts w:ascii="Times New Roman" w:hAnsi="Times New Roman"/>
                <w:sz w:val="28"/>
                <w:szCs w:val="28"/>
                <w:lang w:val="en-GB"/>
              </w:rPr>
              <w:t>.</w:t>
            </w:r>
          </w:p>
        </w:tc>
      </w:tr>
    </w:tbl>
    <w:p w14:paraId="77569BD0" w14:textId="77777777" w:rsidR="00070BEA" w:rsidRPr="003E5188" w:rsidRDefault="00070BEA" w:rsidP="00A257D5">
      <w:pPr>
        <w:suppressAutoHyphens w:val="0"/>
        <w:autoSpaceDN/>
        <w:textAlignment w:val="auto"/>
        <w:rPr>
          <w:rFonts w:ascii="Times New Roman" w:hAnsi="Times New Roman"/>
          <w:sz w:val="28"/>
          <w:szCs w:val="28"/>
          <w:lang w:val="en-GB"/>
        </w:rPr>
      </w:pPr>
    </w:p>
    <w:p w14:paraId="50A46050" w14:textId="77777777" w:rsidR="00E00D02" w:rsidRDefault="00E00D02">
      <w:pPr>
        <w:suppressAutoHyphens w:val="0"/>
        <w:autoSpaceDN/>
        <w:spacing w:after="0"/>
        <w:textAlignment w:val="auto"/>
        <w:rPr>
          <w:rFonts w:ascii="Times New Roman" w:hAnsi="Times New Roman"/>
          <w:i/>
          <w:sz w:val="28"/>
          <w:szCs w:val="28"/>
          <w:lang w:val="en-GB"/>
        </w:rPr>
      </w:pPr>
      <w:r>
        <w:rPr>
          <w:rFonts w:ascii="Times New Roman" w:hAnsi="Times New Roman"/>
          <w:i/>
          <w:sz w:val="28"/>
          <w:szCs w:val="28"/>
          <w:lang w:val="en-GB"/>
        </w:rPr>
        <w:br w:type="page"/>
      </w:r>
    </w:p>
    <w:p w14:paraId="72C56119" w14:textId="3F5DD402" w:rsidR="00E00D02" w:rsidRPr="003E5188" w:rsidRDefault="00070BEA" w:rsidP="00A257D5">
      <w:pPr>
        <w:jc w:val="both"/>
        <w:rPr>
          <w:rFonts w:ascii="Times New Roman" w:hAnsi="Times New Roman"/>
          <w:i/>
          <w:sz w:val="28"/>
          <w:szCs w:val="28"/>
          <w:lang w:val="en-GB"/>
        </w:rPr>
      </w:pPr>
      <w:r w:rsidRPr="003E5188">
        <w:rPr>
          <w:rFonts w:ascii="Times New Roman" w:hAnsi="Times New Roman"/>
          <w:i/>
          <w:sz w:val="28"/>
          <w:szCs w:val="28"/>
          <w:lang w:val="en-GB"/>
        </w:rPr>
        <w:lastRenderedPageBreak/>
        <w:t>2.  A French competent authority wants to transfer the supervision of the sentenced person B.C. who is lawfully and ordinarily residing in Vigo, Spain.</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11BF78E9"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AFDA3" w14:textId="77777777" w:rsidR="006856B3" w:rsidRPr="00913648" w:rsidRDefault="00246D57" w:rsidP="00326B60">
            <w:pPr>
              <w:spacing w:after="0"/>
              <w:jc w:val="both"/>
              <w:rPr>
                <w:rFonts w:ascii="Times New Roman" w:hAnsi="Times New Roman"/>
                <w:sz w:val="28"/>
                <w:szCs w:val="28"/>
                <w:lang w:val="fr-FR"/>
              </w:rPr>
            </w:pPr>
            <w:proofErr w:type="gramStart"/>
            <w:r w:rsidRPr="00913648">
              <w:rPr>
                <w:rFonts w:ascii="Times New Roman" w:hAnsi="Times New Roman"/>
                <w:b/>
                <w:color w:val="2F5496" w:themeColor="accent1" w:themeShade="BF"/>
                <w:sz w:val="28"/>
                <w:szCs w:val="28"/>
                <w:lang w:val="fr-FR"/>
              </w:rPr>
              <w:t>Name:</w:t>
            </w:r>
            <w:proofErr w:type="gramEnd"/>
            <w:r w:rsidRPr="00913648">
              <w:rPr>
                <w:rFonts w:ascii="Times New Roman" w:hAnsi="Times New Roman"/>
                <w:color w:val="2F5496" w:themeColor="accent1" w:themeShade="BF"/>
                <w:sz w:val="28"/>
                <w:szCs w:val="28"/>
                <w:lang w:val="fr-FR"/>
              </w:rPr>
              <w:t xml:space="preserve"> </w:t>
            </w:r>
            <w:r w:rsidR="00070BEA" w:rsidRPr="00913648">
              <w:rPr>
                <w:rFonts w:ascii="Times New Roman" w:hAnsi="Times New Roman"/>
                <w:color w:val="2F5496" w:themeColor="accent1" w:themeShade="BF"/>
                <w:sz w:val="28"/>
                <w:szCs w:val="28"/>
                <w:lang w:val="fr-FR"/>
              </w:rPr>
              <w:tab/>
            </w:r>
            <w:r w:rsidR="00070BEA" w:rsidRPr="00913648">
              <w:rPr>
                <w:rFonts w:ascii="Times New Roman" w:hAnsi="Times New Roman"/>
                <w:sz w:val="28"/>
                <w:szCs w:val="28"/>
                <w:lang w:val="fr-FR"/>
              </w:rPr>
              <w:tab/>
            </w:r>
            <w:proofErr w:type="spellStart"/>
            <w:r w:rsidRPr="00913648">
              <w:rPr>
                <w:rFonts w:ascii="Times New Roman" w:hAnsi="Times New Roman"/>
                <w:sz w:val="28"/>
                <w:szCs w:val="28"/>
                <w:lang w:val="fr-FR"/>
              </w:rPr>
              <w:t>Servicio</w:t>
            </w:r>
            <w:proofErr w:type="spellEnd"/>
            <w:r w:rsidRPr="00913648">
              <w:rPr>
                <w:rFonts w:ascii="Times New Roman" w:hAnsi="Times New Roman"/>
                <w:sz w:val="28"/>
                <w:szCs w:val="28"/>
                <w:lang w:val="fr-FR"/>
              </w:rPr>
              <w:t xml:space="preserve"> </w:t>
            </w:r>
            <w:proofErr w:type="spellStart"/>
            <w:r w:rsidRPr="00913648">
              <w:rPr>
                <w:rFonts w:ascii="Times New Roman" w:hAnsi="Times New Roman"/>
                <w:sz w:val="28"/>
                <w:szCs w:val="28"/>
                <w:lang w:val="fr-FR"/>
              </w:rPr>
              <w:t>Común</w:t>
            </w:r>
            <w:proofErr w:type="spellEnd"/>
            <w:r w:rsidRPr="00913648">
              <w:rPr>
                <w:rFonts w:ascii="Times New Roman" w:hAnsi="Times New Roman"/>
                <w:sz w:val="28"/>
                <w:szCs w:val="28"/>
                <w:lang w:val="fr-FR"/>
              </w:rPr>
              <w:t xml:space="preserve"> de </w:t>
            </w:r>
            <w:proofErr w:type="spellStart"/>
            <w:r w:rsidRPr="00913648">
              <w:rPr>
                <w:rFonts w:ascii="Times New Roman" w:hAnsi="Times New Roman"/>
                <w:sz w:val="28"/>
                <w:szCs w:val="28"/>
                <w:lang w:val="fr-FR"/>
              </w:rPr>
              <w:t>Registro</w:t>
            </w:r>
            <w:proofErr w:type="spellEnd"/>
            <w:r w:rsidRPr="00913648">
              <w:rPr>
                <w:rFonts w:ascii="Times New Roman" w:hAnsi="Times New Roman"/>
                <w:sz w:val="28"/>
                <w:szCs w:val="28"/>
                <w:lang w:val="fr-FR"/>
              </w:rPr>
              <w:t xml:space="preserve">, (para el </w:t>
            </w:r>
            <w:proofErr w:type="spellStart"/>
            <w:r w:rsidRPr="00913648">
              <w:rPr>
                <w:rFonts w:ascii="Times New Roman" w:hAnsi="Times New Roman"/>
                <w:sz w:val="28"/>
                <w:szCs w:val="28"/>
                <w:lang w:val="fr-FR"/>
              </w:rPr>
              <w:t>reparto</w:t>
            </w:r>
            <w:proofErr w:type="spellEnd"/>
            <w:r w:rsidRPr="00913648">
              <w:rPr>
                <w:rFonts w:ascii="Times New Roman" w:hAnsi="Times New Roman"/>
                <w:sz w:val="28"/>
                <w:szCs w:val="28"/>
                <w:lang w:val="fr-FR"/>
              </w:rPr>
              <w:t xml:space="preserve"> entre los </w:t>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r w:rsidR="00070BEA" w:rsidRPr="00913648">
              <w:rPr>
                <w:rFonts w:ascii="Times New Roman" w:hAnsi="Times New Roman"/>
                <w:sz w:val="28"/>
                <w:szCs w:val="28"/>
                <w:lang w:val="fr-FR"/>
              </w:rPr>
              <w:tab/>
            </w:r>
            <w:proofErr w:type="spellStart"/>
            <w:r w:rsidRPr="00913648">
              <w:rPr>
                <w:rFonts w:ascii="Times New Roman" w:hAnsi="Times New Roman"/>
                <w:sz w:val="28"/>
                <w:szCs w:val="28"/>
                <w:lang w:val="fr-FR"/>
              </w:rPr>
              <w:t>Juzgados</w:t>
            </w:r>
            <w:proofErr w:type="spellEnd"/>
            <w:r w:rsidRPr="00913648">
              <w:rPr>
                <w:rFonts w:ascii="Times New Roman" w:hAnsi="Times New Roman"/>
                <w:sz w:val="28"/>
                <w:szCs w:val="28"/>
                <w:lang w:val="fr-FR"/>
              </w:rPr>
              <w:t xml:space="preserve"> Centrales de </w:t>
            </w:r>
            <w:proofErr w:type="spellStart"/>
            <w:r w:rsidRPr="00913648">
              <w:rPr>
                <w:rFonts w:ascii="Times New Roman" w:hAnsi="Times New Roman"/>
                <w:sz w:val="28"/>
                <w:szCs w:val="28"/>
                <w:lang w:val="fr-FR"/>
              </w:rPr>
              <w:t>lo</w:t>
            </w:r>
            <w:proofErr w:type="spellEnd"/>
            <w:r w:rsidRPr="00913648">
              <w:rPr>
                <w:rFonts w:ascii="Times New Roman" w:hAnsi="Times New Roman"/>
                <w:sz w:val="28"/>
                <w:szCs w:val="28"/>
                <w:lang w:val="fr-FR"/>
              </w:rPr>
              <w:t xml:space="preserve"> </w:t>
            </w:r>
            <w:proofErr w:type="spellStart"/>
            <w:r w:rsidRPr="00913648">
              <w:rPr>
                <w:rFonts w:ascii="Times New Roman" w:hAnsi="Times New Roman"/>
                <w:sz w:val="28"/>
                <w:szCs w:val="28"/>
                <w:lang w:val="fr-FR"/>
              </w:rPr>
              <w:t>Penal</w:t>
            </w:r>
            <w:proofErr w:type="spellEnd"/>
            <w:r w:rsidRPr="00913648">
              <w:rPr>
                <w:rFonts w:ascii="Times New Roman" w:hAnsi="Times New Roman"/>
                <w:sz w:val="28"/>
                <w:szCs w:val="28"/>
                <w:lang w:val="fr-FR"/>
              </w:rPr>
              <w:t xml:space="preserve">) </w:t>
            </w:r>
          </w:p>
          <w:p w14:paraId="21510BF1"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Address:</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Goya 14 </w:t>
            </w:r>
          </w:p>
          <w:p w14:paraId="3D43D918"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Department (Division): </w:t>
            </w:r>
          </w:p>
          <w:p w14:paraId="6EEC3E90"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 xml:space="preserve">City: </w:t>
            </w:r>
            <w:r w:rsidR="00070BEA" w:rsidRPr="003E5188">
              <w:rPr>
                <w:rFonts w:ascii="Times New Roman" w:hAnsi="Times New Roman"/>
                <w:b/>
                <w:color w:val="2F5496" w:themeColor="accent1" w:themeShade="BF"/>
                <w:sz w:val="28"/>
                <w:szCs w:val="28"/>
                <w:lang w:val="en-GB"/>
              </w:rPr>
              <w:tab/>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Madrid </w:t>
            </w:r>
          </w:p>
          <w:p w14:paraId="78291A23" w14:textId="77777777" w:rsidR="006856B3" w:rsidRPr="00913648" w:rsidRDefault="00246D57" w:rsidP="00326B60">
            <w:pPr>
              <w:spacing w:after="0"/>
              <w:jc w:val="both"/>
              <w:rPr>
                <w:rFonts w:ascii="Times New Roman" w:hAnsi="Times New Roman"/>
                <w:sz w:val="28"/>
                <w:szCs w:val="28"/>
                <w:lang w:val="fr-FR"/>
              </w:rPr>
            </w:pPr>
            <w:r w:rsidRPr="00913648">
              <w:rPr>
                <w:rFonts w:ascii="Times New Roman" w:hAnsi="Times New Roman"/>
                <w:b/>
                <w:color w:val="2F5496" w:themeColor="accent1" w:themeShade="BF"/>
                <w:sz w:val="28"/>
                <w:szCs w:val="28"/>
                <w:lang w:val="fr-FR"/>
              </w:rPr>
              <w:t xml:space="preserve">Postal </w:t>
            </w:r>
            <w:proofErr w:type="gramStart"/>
            <w:r w:rsidRPr="00913648">
              <w:rPr>
                <w:rFonts w:ascii="Times New Roman" w:hAnsi="Times New Roman"/>
                <w:b/>
                <w:color w:val="2F5496" w:themeColor="accent1" w:themeShade="BF"/>
                <w:sz w:val="28"/>
                <w:szCs w:val="28"/>
                <w:lang w:val="fr-FR"/>
              </w:rPr>
              <w:t>code:</w:t>
            </w:r>
            <w:proofErr w:type="gramEnd"/>
            <w:r w:rsidRPr="00913648">
              <w:rPr>
                <w:rFonts w:ascii="Times New Roman" w:hAnsi="Times New Roman"/>
                <w:color w:val="2F5496" w:themeColor="accent1" w:themeShade="BF"/>
                <w:sz w:val="28"/>
                <w:szCs w:val="28"/>
                <w:lang w:val="fr-FR"/>
              </w:rPr>
              <w:t xml:space="preserve">  </w:t>
            </w:r>
            <w:r w:rsidR="00070BEA" w:rsidRPr="00913648">
              <w:rPr>
                <w:rFonts w:ascii="Times New Roman" w:hAnsi="Times New Roman"/>
                <w:sz w:val="28"/>
                <w:szCs w:val="28"/>
                <w:lang w:val="fr-FR"/>
              </w:rPr>
              <w:tab/>
            </w:r>
            <w:r w:rsidRPr="00913648">
              <w:rPr>
                <w:rFonts w:ascii="Times New Roman" w:hAnsi="Times New Roman"/>
                <w:sz w:val="28"/>
                <w:szCs w:val="28"/>
                <w:lang w:val="fr-FR"/>
              </w:rPr>
              <w:t xml:space="preserve">28071 </w:t>
            </w:r>
          </w:p>
          <w:p w14:paraId="5BDCAC6C" w14:textId="77777777" w:rsidR="006856B3" w:rsidRPr="00913648" w:rsidRDefault="00246D57" w:rsidP="00326B60">
            <w:pPr>
              <w:spacing w:after="0"/>
              <w:jc w:val="both"/>
              <w:rPr>
                <w:rFonts w:ascii="Times New Roman" w:hAnsi="Times New Roman"/>
                <w:sz w:val="28"/>
                <w:szCs w:val="28"/>
                <w:lang w:val="fr-FR"/>
              </w:rPr>
            </w:pPr>
            <w:r w:rsidRPr="00913648">
              <w:rPr>
                <w:rFonts w:ascii="Times New Roman" w:hAnsi="Times New Roman"/>
                <w:b/>
                <w:color w:val="2F5496" w:themeColor="accent1" w:themeShade="BF"/>
                <w:sz w:val="28"/>
                <w:szCs w:val="28"/>
                <w:lang w:val="fr-FR"/>
              </w:rPr>
              <w:t xml:space="preserve">Phone </w:t>
            </w:r>
            <w:proofErr w:type="spellStart"/>
            <w:proofErr w:type="gramStart"/>
            <w:r w:rsidRPr="00913648">
              <w:rPr>
                <w:rFonts w:ascii="Times New Roman" w:hAnsi="Times New Roman"/>
                <w:b/>
                <w:color w:val="2F5496" w:themeColor="accent1" w:themeShade="BF"/>
                <w:sz w:val="28"/>
                <w:szCs w:val="28"/>
                <w:lang w:val="fr-FR"/>
              </w:rPr>
              <w:t>number</w:t>
            </w:r>
            <w:proofErr w:type="spellEnd"/>
            <w:r w:rsidRPr="00913648">
              <w:rPr>
                <w:rFonts w:ascii="Times New Roman" w:hAnsi="Times New Roman"/>
                <w:b/>
                <w:color w:val="2F5496" w:themeColor="accent1" w:themeShade="BF"/>
                <w:sz w:val="28"/>
                <w:szCs w:val="28"/>
                <w:lang w:val="fr-FR"/>
              </w:rPr>
              <w:t>:</w:t>
            </w:r>
            <w:proofErr w:type="gramEnd"/>
            <w:r w:rsidR="00070BEA" w:rsidRPr="00913648">
              <w:rPr>
                <w:rFonts w:ascii="Times New Roman" w:hAnsi="Times New Roman"/>
                <w:sz w:val="28"/>
                <w:szCs w:val="28"/>
                <w:lang w:val="fr-FR"/>
              </w:rPr>
              <w:tab/>
            </w:r>
            <w:r w:rsidRPr="00913648">
              <w:rPr>
                <w:rFonts w:ascii="Times New Roman" w:hAnsi="Times New Roman"/>
                <w:sz w:val="28"/>
                <w:szCs w:val="28"/>
                <w:lang w:val="fr-FR"/>
              </w:rPr>
              <w:t xml:space="preserve">(+34) 91.400.62.13/26/25 </w:t>
            </w:r>
          </w:p>
          <w:p w14:paraId="3BCF80E1" w14:textId="77777777" w:rsidR="006856B3" w:rsidRPr="00913648" w:rsidRDefault="00246D57" w:rsidP="00326B60">
            <w:pPr>
              <w:spacing w:after="0"/>
              <w:jc w:val="both"/>
              <w:rPr>
                <w:rFonts w:ascii="Times New Roman" w:hAnsi="Times New Roman"/>
                <w:b/>
                <w:color w:val="2F5496" w:themeColor="accent1" w:themeShade="BF"/>
                <w:sz w:val="28"/>
                <w:szCs w:val="28"/>
                <w:lang w:val="fr-FR"/>
              </w:rPr>
            </w:pPr>
            <w:r w:rsidRPr="00913648">
              <w:rPr>
                <w:rFonts w:ascii="Times New Roman" w:hAnsi="Times New Roman"/>
                <w:b/>
                <w:color w:val="2F5496" w:themeColor="accent1" w:themeShade="BF"/>
                <w:sz w:val="28"/>
                <w:szCs w:val="28"/>
                <w:lang w:val="fr-FR"/>
              </w:rPr>
              <w:t xml:space="preserve">Mobile </w:t>
            </w:r>
            <w:proofErr w:type="gramStart"/>
            <w:r w:rsidRPr="00913648">
              <w:rPr>
                <w:rFonts w:ascii="Times New Roman" w:hAnsi="Times New Roman"/>
                <w:b/>
                <w:color w:val="2F5496" w:themeColor="accent1" w:themeShade="BF"/>
                <w:sz w:val="28"/>
                <w:szCs w:val="28"/>
                <w:lang w:val="fr-FR"/>
              </w:rPr>
              <w:t>phone:</w:t>
            </w:r>
            <w:proofErr w:type="gramEnd"/>
            <w:r w:rsidRPr="00913648">
              <w:rPr>
                <w:rFonts w:ascii="Times New Roman" w:hAnsi="Times New Roman"/>
                <w:b/>
                <w:color w:val="2F5496" w:themeColor="accent1" w:themeShade="BF"/>
                <w:sz w:val="28"/>
                <w:szCs w:val="28"/>
                <w:lang w:val="fr-FR"/>
              </w:rPr>
              <w:t xml:space="preserve"> </w:t>
            </w:r>
          </w:p>
          <w:p w14:paraId="229002D2"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Fax number:</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(+34) 91.400.72.34/35 </w:t>
            </w:r>
          </w:p>
          <w:p w14:paraId="09C8E5EB" w14:textId="77777777" w:rsidR="006856B3" w:rsidRPr="003E5188" w:rsidRDefault="00246D57" w:rsidP="00326B60">
            <w:pPr>
              <w:spacing w:after="0"/>
              <w:jc w:val="both"/>
              <w:rPr>
                <w:rFonts w:ascii="Times New Roman" w:hAnsi="Times New Roman"/>
                <w:lang w:val="en-GB"/>
              </w:rPr>
            </w:pPr>
            <w:r w:rsidRPr="003E5188">
              <w:rPr>
                <w:rFonts w:ascii="Times New Roman" w:hAnsi="Times New Roman"/>
                <w:b/>
                <w:color w:val="2F5496" w:themeColor="accent1" w:themeShade="BF"/>
                <w:sz w:val="28"/>
                <w:szCs w:val="28"/>
                <w:lang w:val="en-GB"/>
              </w:rPr>
              <w:t>Email Address:</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hyperlink r:id="rId19" w:history="1">
              <w:r w:rsidRPr="003E5188">
                <w:rPr>
                  <w:rStyle w:val="Hyperlink"/>
                  <w:rFonts w:ascii="Times New Roman" w:hAnsi="Times New Roman"/>
                  <w:sz w:val="28"/>
                  <w:szCs w:val="28"/>
                  <w:lang w:val="en-GB"/>
                </w:rPr>
                <w:t>audiencianacional.scrrda@justicia.es</w:t>
              </w:r>
            </w:hyperlink>
          </w:p>
          <w:p w14:paraId="7B29219D" w14:textId="77777777" w:rsidR="006856B3" w:rsidRPr="003E5188" w:rsidRDefault="006856B3" w:rsidP="00326B60">
            <w:pPr>
              <w:spacing w:after="0"/>
              <w:jc w:val="both"/>
              <w:rPr>
                <w:rFonts w:ascii="Times New Roman" w:hAnsi="Times New Roman"/>
                <w:sz w:val="28"/>
                <w:szCs w:val="28"/>
                <w:lang w:val="en-GB"/>
              </w:rPr>
            </w:pPr>
          </w:p>
          <w:p w14:paraId="73FB7B8B"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sz w:val="28"/>
                <w:szCs w:val="28"/>
                <w:lang w:val="en-GB"/>
              </w:rPr>
              <w:t xml:space="preserve">According to article 21 of the CFD the language accepted by the Spanish authorities is </w:t>
            </w:r>
            <w:r w:rsidRPr="003E5188">
              <w:rPr>
                <w:rFonts w:ascii="Times New Roman" w:hAnsi="Times New Roman"/>
                <w:b/>
                <w:sz w:val="28"/>
                <w:szCs w:val="28"/>
                <w:lang w:val="en-GB"/>
              </w:rPr>
              <w:t>Spanish</w:t>
            </w:r>
            <w:r w:rsidRPr="003E5188">
              <w:rPr>
                <w:rFonts w:ascii="Times New Roman" w:hAnsi="Times New Roman"/>
                <w:sz w:val="28"/>
                <w:szCs w:val="28"/>
                <w:lang w:val="en-GB"/>
              </w:rPr>
              <w:t>.</w:t>
            </w:r>
          </w:p>
        </w:tc>
      </w:tr>
    </w:tbl>
    <w:p w14:paraId="51B0F2F0" w14:textId="7DDB649A" w:rsidR="00070BEA" w:rsidRPr="0037236D" w:rsidRDefault="00070BEA" w:rsidP="00A257D5">
      <w:pPr>
        <w:jc w:val="both"/>
        <w:rPr>
          <w:rFonts w:ascii="Times New Roman" w:hAnsi="Times New Roman"/>
          <w:i/>
          <w:sz w:val="28"/>
          <w:szCs w:val="28"/>
          <w:lang w:val="en-GB"/>
        </w:rPr>
      </w:pPr>
      <w:r w:rsidRPr="003E5188">
        <w:rPr>
          <w:rFonts w:ascii="Times New Roman" w:hAnsi="Times New Roman"/>
          <w:i/>
          <w:sz w:val="28"/>
          <w:szCs w:val="28"/>
          <w:lang w:val="en-GB"/>
        </w:rPr>
        <w:t xml:space="preserve">3. A Spanish competent authority wants to transfer the supervision of the sentenced person M.M. who is lawfully and ordinarily residing in </w:t>
      </w:r>
      <w:r w:rsidR="00B55189">
        <w:rPr>
          <w:rFonts w:ascii="Times New Roman" w:hAnsi="Times New Roman"/>
          <w:i/>
          <w:sz w:val="28"/>
          <w:szCs w:val="28"/>
          <w:lang w:val="en-GB"/>
        </w:rPr>
        <w:t>Vienna</w:t>
      </w:r>
      <w:r w:rsidRPr="003E5188">
        <w:rPr>
          <w:rFonts w:ascii="Times New Roman" w:hAnsi="Times New Roman"/>
          <w:i/>
          <w:sz w:val="28"/>
          <w:szCs w:val="28"/>
          <w:lang w:val="en-GB"/>
        </w:rPr>
        <w:t>, Austria.</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4A137DA"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64C3A6" w14:textId="64AF739C" w:rsidR="006856B3" w:rsidRPr="00913648" w:rsidRDefault="00246D57" w:rsidP="00326B60">
            <w:pPr>
              <w:spacing w:after="0"/>
              <w:jc w:val="both"/>
              <w:rPr>
                <w:rFonts w:ascii="Times New Roman" w:hAnsi="Times New Roman"/>
                <w:sz w:val="28"/>
                <w:szCs w:val="28"/>
                <w:lang w:val="de-DE"/>
              </w:rPr>
            </w:pPr>
            <w:r w:rsidRPr="00913648">
              <w:rPr>
                <w:rFonts w:ascii="Times New Roman" w:hAnsi="Times New Roman"/>
                <w:b/>
                <w:color w:val="2F5496" w:themeColor="accent1" w:themeShade="BF"/>
                <w:sz w:val="28"/>
                <w:szCs w:val="28"/>
                <w:lang w:val="de-DE"/>
              </w:rPr>
              <w:t>Name:</w:t>
            </w:r>
            <w:r w:rsidRPr="00913648">
              <w:rPr>
                <w:rFonts w:ascii="Times New Roman" w:hAnsi="Times New Roman"/>
                <w:color w:val="2F5496" w:themeColor="accent1" w:themeShade="BF"/>
                <w:sz w:val="28"/>
                <w:szCs w:val="28"/>
                <w:lang w:val="de-DE"/>
              </w:rPr>
              <w:t xml:space="preserve"> </w:t>
            </w:r>
            <w:r w:rsidR="00070BEA" w:rsidRPr="00913648">
              <w:rPr>
                <w:rFonts w:ascii="Times New Roman" w:hAnsi="Times New Roman"/>
                <w:sz w:val="28"/>
                <w:szCs w:val="28"/>
                <w:lang w:val="de-DE"/>
              </w:rPr>
              <w:tab/>
            </w:r>
            <w:r w:rsidR="00070BEA" w:rsidRPr="00913648">
              <w:rPr>
                <w:rFonts w:ascii="Times New Roman" w:hAnsi="Times New Roman"/>
                <w:sz w:val="28"/>
                <w:szCs w:val="28"/>
                <w:lang w:val="de-DE"/>
              </w:rPr>
              <w:tab/>
            </w:r>
            <w:r w:rsidRPr="00913648">
              <w:rPr>
                <w:rFonts w:ascii="Times New Roman" w:hAnsi="Times New Roman"/>
                <w:sz w:val="28"/>
                <w:szCs w:val="28"/>
                <w:lang w:val="de-DE"/>
              </w:rPr>
              <w:t xml:space="preserve">Staatsanwaltschaft </w:t>
            </w:r>
            <w:r w:rsidR="00B55189">
              <w:rPr>
                <w:rFonts w:ascii="Times New Roman" w:hAnsi="Times New Roman"/>
                <w:sz w:val="28"/>
                <w:szCs w:val="28"/>
                <w:lang w:val="de-DE"/>
              </w:rPr>
              <w:t>Vienna</w:t>
            </w:r>
            <w:r w:rsidRPr="00913648">
              <w:rPr>
                <w:rFonts w:ascii="Times New Roman" w:hAnsi="Times New Roman"/>
                <w:sz w:val="28"/>
                <w:szCs w:val="28"/>
                <w:lang w:val="de-DE"/>
              </w:rPr>
              <w:t xml:space="preserve"> </w:t>
            </w:r>
          </w:p>
          <w:p w14:paraId="10B25E58" w14:textId="77777777" w:rsidR="006856B3" w:rsidRPr="00913648" w:rsidRDefault="00246D57" w:rsidP="00326B60">
            <w:pPr>
              <w:spacing w:after="0"/>
              <w:jc w:val="both"/>
              <w:rPr>
                <w:rFonts w:ascii="Times New Roman" w:hAnsi="Times New Roman"/>
                <w:sz w:val="28"/>
                <w:szCs w:val="28"/>
                <w:lang w:val="de-DE"/>
              </w:rPr>
            </w:pPr>
            <w:proofErr w:type="spellStart"/>
            <w:r w:rsidRPr="00913648">
              <w:rPr>
                <w:rFonts w:ascii="Times New Roman" w:hAnsi="Times New Roman"/>
                <w:b/>
                <w:color w:val="2F5496" w:themeColor="accent1" w:themeShade="BF"/>
                <w:sz w:val="28"/>
                <w:szCs w:val="28"/>
                <w:lang w:val="de-DE"/>
              </w:rPr>
              <w:t>Address</w:t>
            </w:r>
            <w:proofErr w:type="spellEnd"/>
            <w:r w:rsidRPr="00913648">
              <w:rPr>
                <w:rFonts w:ascii="Times New Roman" w:hAnsi="Times New Roman"/>
                <w:b/>
                <w:color w:val="2F5496" w:themeColor="accent1" w:themeShade="BF"/>
                <w:sz w:val="28"/>
                <w:szCs w:val="28"/>
                <w:lang w:val="de-DE"/>
              </w:rPr>
              <w:t>:</w:t>
            </w:r>
            <w:r w:rsidRPr="00913648">
              <w:rPr>
                <w:rFonts w:ascii="Times New Roman" w:hAnsi="Times New Roman"/>
                <w:color w:val="2F5496" w:themeColor="accent1" w:themeShade="BF"/>
                <w:sz w:val="28"/>
                <w:szCs w:val="28"/>
                <w:lang w:val="de-DE"/>
              </w:rPr>
              <w:t xml:space="preserve"> </w:t>
            </w:r>
            <w:r w:rsidR="00070BEA" w:rsidRPr="00913648">
              <w:rPr>
                <w:rFonts w:ascii="Times New Roman" w:hAnsi="Times New Roman"/>
                <w:color w:val="2F5496" w:themeColor="accent1" w:themeShade="BF"/>
                <w:sz w:val="28"/>
                <w:szCs w:val="28"/>
                <w:lang w:val="de-DE"/>
              </w:rPr>
              <w:tab/>
            </w:r>
            <w:r w:rsidR="00070BEA" w:rsidRPr="00913648">
              <w:rPr>
                <w:rFonts w:ascii="Times New Roman" w:hAnsi="Times New Roman"/>
                <w:sz w:val="28"/>
                <w:szCs w:val="28"/>
                <w:lang w:val="de-DE"/>
              </w:rPr>
              <w:tab/>
            </w:r>
            <w:r w:rsidRPr="00913648">
              <w:rPr>
                <w:rFonts w:ascii="Times New Roman" w:hAnsi="Times New Roman"/>
                <w:sz w:val="28"/>
                <w:szCs w:val="28"/>
                <w:lang w:val="de-DE"/>
              </w:rPr>
              <w:t xml:space="preserve">Landesgerichtsstraße 11 </w:t>
            </w:r>
          </w:p>
          <w:p w14:paraId="25DA21CC"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Department (Division): </w:t>
            </w:r>
          </w:p>
          <w:p w14:paraId="3C4F620E" w14:textId="39F317B1"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City:</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sidR="00070BEA" w:rsidRPr="003E5188">
              <w:rPr>
                <w:rFonts w:ascii="Times New Roman" w:hAnsi="Times New Roman"/>
                <w:sz w:val="28"/>
                <w:szCs w:val="28"/>
                <w:lang w:val="en-GB"/>
              </w:rPr>
              <w:tab/>
            </w:r>
            <w:r w:rsidR="00B55189">
              <w:rPr>
                <w:rFonts w:ascii="Times New Roman" w:hAnsi="Times New Roman"/>
                <w:sz w:val="28"/>
                <w:szCs w:val="28"/>
                <w:lang w:val="en-GB"/>
              </w:rPr>
              <w:t>Vienna</w:t>
            </w:r>
            <w:r w:rsidRPr="003E5188">
              <w:rPr>
                <w:rFonts w:ascii="Times New Roman" w:hAnsi="Times New Roman"/>
                <w:sz w:val="28"/>
                <w:szCs w:val="28"/>
                <w:lang w:val="en-GB"/>
              </w:rPr>
              <w:t xml:space="preserve"> </w:t>
            </w:r>
          </w:p>
          <w:p w14:paraId="4C718FD9"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Postal code:</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color w:val="2F5496" w:themeColor="accent1" w:themeShade="BF"/>
                <w:sz w:val="28"/>
                <w:szCs w:val="28"/>
                <w:lang w:val="en-GB"/>
              </w:rPr>
              <w:tab/>
            </w:r>
            <w:r w:rsidRPr="003E5188">
              <w:rPr>
                <w:rFonts w:ascii="Times New Roman" w:hAnsi="Times New Roman"/>
                <w:sz w:val="28"/>
                <w:szCs w:val="28"/>
                <w:lang w:val="en-GB"/>
              </w:rPr>
              <w:t xml:space="preserve">1082 </w:t>
            </w:r>
          </w:p>
          <w:p w14:paraId="3BA84CBA"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Phone number:</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+43 1 40127 0 </w:t>
            </w:r>
          </w:p>
          <w:p w14:paraId="42944DB1"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 xml:space="preserve">Mobile phone: </w:t>
            </w:r>
          </w:p>
          <w:p w14:paraId="4E755C23"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b/>
                <w:color w:val="2F5496" w:themeColor="accent1" w:themeShade="BF"/>
                <w:sz w:val="28"/>
                <w:szCs w:val="28"/>
                <w:lang w:val="en-GB"/>
              </w:rPr>
              <w:t>Fax number:</w:t>
            </w:r>
            <w:r w:rsidRPr="003E5188">
              <w:rPr>
                <w:rFonts w:ascii="Times New Roman" w:hAnsi="Times New Roman"/>
                <w:color w:val="2F5496" w:themeColor="accent1" w:themeShade="BF"/>
                <w:sz w:val="28"/>
                <w:szCs w:val="28"/>
                <w:lang w:val="en-GB"/>
              </w:rPr>
              <w:t xml:space="preserve"> </w:t>
            </w:r>
            <w:r w:rsidR="00070BEA" w:rsidRPr="003E5188">
              <w:rPr>
                <w:rFonts w:ascii="Times New Roman" w:hAnsi="Times New Roman"/>
                <w:sz w:val="28"/>
                <w:szCs w:val="28"/>
                <w:lang w:val="en-GB"/>
              </w:rPr>
              <w:tab/>
            </w:r>
            <w:r w:rsidRPr="003E5188">
              <w:rPr>
                <w:rFonts w:ascii="Times New Roman" w:hAnsi="Times New Roman"/>
                <w:sz w:val="28"/>
                <w:szCs w:val="28"/>
                <w:lang w:val="en-GB"/>
              </w:rPr>
              <w:t xml:space="preserve">+43 1 40127 306950 </w:t>
            </w:r>
          </w:p>
          <w:p w14:paraId="075C8695" w14:textId="77777777" w:rsidR="006856B3" w:rsidRPr="003E5188" w:rsidRDefault="00246D57" w:rsidP="00326B60">
            <w:pPr>
              <w:spacing w:after="0"/>
              <w:jc w:val="both"/>
              <w:rPr>
                <w:rFonts w:ascii="Times New Roman" w:hAnsi="Times New Roman"/>
                <w:b/>
                <w:color w:val="2F5496" w:themeColor="accent1" w:themeShade="BF"/>
                <w:sz w:val="28"/>
                <w:szCs w:val="28"/>
                <w:lang w:val="en-GB"/>
              </w:rPr>
            </w:pPr>
            <w:r w:rsidRPr="003E5188">
              <w:rPr>
                <w:rFonts w:ascii="Times New Roman" w:hAnsi="Times New Roman"/>
                <w:b/>
                <w:color w:val="2F5496" w:themeColor="accent1" w:themeShade="BF"/>
                <w:sz w:val="28"/>
                <w:szCs w:val="28"/>
                <w:lang w:val="en-GB"/>
              </w:rPr>
              <w:t>Email:</w:t>
            </w:r>
          </w:p>
          <w:p w14:paraId="03A3A9C5" w14:textId="77777777" w:rsidR="006856B3" w:rsidRPr="003E5188" w:rsidRDefault="006856B3" w:rsidP="00326B60">
            <w:pPr>
              <w:spacing w:after="0"/>
              <w:jc w:val="both"/>
              <w:rPr>
                <w:rFonts w:ascii="Times New Roman" w:hAnsi="Times New Roman"/>
                <w:sz w:val="28"/>
                <w:szCs w:val="28"/>
                <w:lang w:val="en-GB"/>
              </w:rPr>
            </w:pPr>
          </w:p>
          <w:p w14:paraId="38B4A16A" w14:textId="77777777" w:rsidR="006856B3" w:rsidRPr="003E5188" w:rsidRDefault="00246D57" w:rsidP="00326B60">
            <w:pPr>
              <w:spacing w:after="0"/>
              <w:jc w:val="both"/>
              <w:rPr>
                <w:rFonts w:ascii="Times New Roman" w:hAnsi="Times New Roman"/>
                <w:sz w:val="28"/>
                <w:szCs w:val="28"/>
                <w:lang w:val="en-GB"/>
              </w:rPr>
            </w:pPr>
            <w:r w:rsidRPr="003E5188">
              <w:rPr>
                <w:rFonts w:ascii="Times New Roman" w:hAnsi="Times New Roman"/>
                <w:sz w:val="28"/>
                <w:szCs w:val="28"/>
                <w:lang w:val="en-GB"/>
              </w:rPr>
              <w:t xml:space="preserve">According to article 21 of the CFD a translation into German is to be attached to the certificate. Certificates in </w:t>
            </w:r>
            <w:r w:rsidRPr="003E5188">
              <w:rPr>
                <w:rFonts w:ascii="Times New Roman" w:hAnsi="Times New Roman"/>
                <w:b/>
                <w:sz w:val="28"/>
                <w:szCs w:val="28"/>
                <w:lang w:val="en-GB"/>
              </w:rPr>
              <w:t>other languages are accepted</w:t>
            </w:r>
            <w:r w:rsidRPr="003E5188">
              <w:rPr>
                <w:rFonts w:ascii="Times New Roman" w:hAnsi="Times New Roman"/>
                <w:sz w:val="28"/>
                <w:szCs w:val="28"/>
                <w:lang w:val="en-GB"/>
              </w:rPr>
              <w:t xml:space="preserve"> on the basis of reciprocity, that is to say on condition that the issuing State also accepts certificates in </w:t>
            </w:r>
            <w:r w:rsidRPr="003E5188">
              <w:rPr>
                <w:rFonts w:ascii="Times New Roman" w:hAnsi="Times New Roman"/>
                <w:b/>
                <w:sz w:val="28"/>
                <w:szCs w:val="28"/>
                <w:lang w:val="en-GB"/>
              </w:rPr>
              <w:t>German</w:t>
            </w:r>
            <w:r w:rsidRPr="003E5188">
              <w:rPr>
                <w:rFonts w:ascii="Times New Roman" w:hAnsi="Times New Roman"/>
                <w:sz w:val="28"/>
                <w:szCs w:val="28"/>
                <w:lang w:val="en-GB"/>
              </w:rPr>
              <w:t xml:space="preserve"> as an executing State.</w:t>
            </w:r>
          </w:p>
        </w:tc>
      </w:tr>
    </w:tbl>
    <w:p w14:paraId="37E85F97" w14:textId="77777777" w:rsidR="00070BEA" w:rsidRPr="003E5188" w:rsidRDefault="00070BEA" w:rsidP="00A257D5">
      <w:pPr>
        <w:jc w:val="both"/>
        <w:rPr>
          <w:rFonts w:ascii="Times New Roman" w:hAnsi="Times New Roman"/>
          <w:i/>
          <w:iCs/>
          <w:sz w:val="28"/>
          <w:szCs w:val="28"/>
          <w:lang w:val="en-GB"/>
        </w:rPr>
      </w:pPr>
    </w:p>
    <w:p w14:paraId="68A802F0" w14:textId="77777777" w:rsidR="006856B3" w:rsidRPr="003E5188" w:rsidRDefault="00070BEA" w:rsidP="00A257D5">
      <w:pPr>
        <w:suppressAutoHyphens w:val="0"/>
        <w:autoSpaceDN/>
        <w:textAlignment w:val="auto"/>
        <w:rPr>
          <w:rFonts w:ascii="Times New Roman" w:hAnsi="Times New Roman"/>
          <w:i/>
          <w:iCs/>
          <w:sz w:val="28"/>
          <w:szCs w:val="28"/>
          <w:lang w:val="en-GB"/>
        </w:rPr>
      </w:pPr>
      <w:r w:rsidRPr="003E5188">
        <w:rPr>
          <w:rFonts w:ascii="Times New Roman" w:hAnsi="Times New Roman"/>
          <w:i/>
          <w:iCs/>
          <w:sz w:val="28"/>
          <w:szCs w:val="28"/>
          <w:lang w:val="en-GB"/>
        </w:rPr>
        <w:br w:type="page"/>
      </w:r>
    </w:p>
    <w:p w14:paraId="71161BFA" w14:textId="13CB5937" w:rsidR="006856B3" w:rsidRPr="0037236D" w:rsidRDefault="00070BEA" w:rsidP="00A257D5">
      <w:pPr>
        <w:jc w:val="both"/>
        <w:rPr>
          <w:rFonts w:ascii="Times New Roman" w:hAnsi="Times New Roman"/>
          <w:b/>
          <w:bCs/>
          <w:color w:val="2F5496" w:themeColor="accent1" w:themeShade="BF"/>
          <w:sz w:val="28"/>
          <w:szCs w:val="28"/>
          <w:lang w:val="en-GB"/>
        </w:rPr>
      </w:pPr>
      <w:r w:rsidRPr="003E5188">
        <w:rPr>
          <w:rFonts w:ascii="Times New Roman" w:hAnsi="Times New Roman"/>
          <w:b/>
          <w:bCs/>
          <w:color w:val="2F5496" w:themeColor="accent1" w:themeShade="BF"/>
          <w:sz w:val="28"/>
          <w:szCs w:val="28"/>
          <w:lang w:val="en-GB"/>
        </w:rPr>
        <w:lastRenderedPageBreak/>
        <w:t xml:space="preserve">A. </w:t>
      </w:r>
      <w:r w:rsidR="00246D57" w:rsidRPr="003E5188">
        <w:rPr>
          <w:rFonts w:ascii="Times New Roman" w:hAnsi="Times New Roman"/>
          <w:b/>
          <w:bCs/>
          <w:color w:val="2F5496" w:themeColor="accent1" w:themeShade="BF"/>
          <w:sz w:val="28"/>
          <w:szCs w:val="28"/>
          <w:lang w:val="en-GB"/>
        </w:rPr>
        <w:t>III. Case scenario 2:</w:t>
      </w:r>
    </w:p>
    <w:p w14:paraId="783C2E44" w14:textId="77777777"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Q1:</w:t>
      </w:r>
      <w:r w:rsidR="00070BEA" w:rsidRPr="003E5188">
        <w:rPr>
          <w:rFonts w:ascii="Times New Roman" w:hAnsi="Times New Roman"/>
          <w:color w:val="2F5496" w:themeColor="accent1" w:themeShade="BF"/>
          <w:sz w:val="28"/>
          <w:szCs w:val="28"/>
          <w:lang w:val="en-GB"/>
        </w:rPr>
        <w:t xml:space="preserve"> Which is the law applicable during the supervision period? </w:t>
      </w:r>
    </w:p>
    <w:p w14:paraId="37C7EF00" w14:textId="3DE0A9FB"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Once the competent authority of the executing State has recognised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the probation decision forwarded to it and has informed the competent authority of the issuing State of such recognition, </w:t>
      </w:r>
      <w:r w:rsidRPr="003E5188">
        <w:rPr>
          <w:rFonts w:ascii="Times New Roman" w:hAnsi="Times New Roman"/>
          <w:i/>
          <w:iCs/>
          <w:sz w:val="28"/>
          <w:szCs w:val="28"/>
          <w:lang w:val="en-GB"/>
        </w:rPr>
        <w:t>the issuing State</w:t>
      </w:r>
      <w:r w:rsidRPr="003E5188">
        <w:rPr>
          <w:rFonts w:ascii="Times New Roman" w:hAnsi="Times New Roman"/>
          <w:sz w:val="28"/>
          <w:szCs w:val="28"/>
          <w:lang w:val="en-GB"/>
        </w:rPr>
        <w:t xml:space="preserve"> </w:t>
      </w:r>
      <w:r w:rsidRPr="003E5188">
        <w:rPr>
          <w:rFonts w:ascii="Times New Roman" w:hAnsi="Times New Roman"/>
          <w:b/>
          <w:bCs/>
          <w:sz w:val="28"/>
          <w:szCs w:val="28"/>
          <w:lang w:val="en-GB"/>
        </w:rPr>
        <w:t>shall no longer have competence in relation to the supervision of the probation measures or alternative sanctions imposed, nor to take subsequent measures referred to in Article 14(1)</w:t>
      </w:r>
      <w:r w:rsidRPr="003E5188">
        <w:rPr>
          <w:rFonts w:ascii="Times New Roman" w:hAnsi="Times New Roman"/>
          <w:sz w:val="28"/>
          <w:szCs w:val="28"/>
          <w:lang w:val="en-GB"/>
        </w:rPr>
        <w:t>.</w:t>
      </w:r>
    </w:p>
    <w:p w14:paraId="0C11AD19" w14:textId="7B2A46E7" w:rsidR="006856B3" w:rsidRPr="0037236D" w:rsidRDefault="00246D57" w:rsidP="00A257D5">
      <w:pPr>
        <w:jc w:val="both"/>
        <w:rPr>
          <w:rFonts w:ascii="Times New Roman" w:hAnsi="Times New Roman"/>
          <w:lang w:val="en-GB"/>
        </w:rPr>
      </w:pPr>
      <w:r w:rsidRPr="003E5188">
        <w:rPr>
          <w:rFonts w:ascii="Times New Roman" w:hAnsi="Times New Roman"/>
          <w:sz w:val="28"/>
          <w:szCs w:val="28"/>
          <w:lang w:val="en-GB"/>
        </w:rPr>
        <w:t xml:space="preserve">According to article 13 of the CFD the supervision and application of probation measures and alternative sanctions </w:t>
      </w:r>
      <w:r w:rsidRPr="003E5188">
        <w:rPr>
          <w:rFonts w:ascii="Times New Roman" w:hAnsi="Times New Roman"/>
          <w:b/>
          <w:bCs/>
          <w:sz w:val="28"/>
          <w:szCs w:val="28"/>
          <w:lang w:val="en-GB"/>
        </w:rPr>
        <w:t>shall be governed by the law of the executing State</w:t>
      </w:r>
      <w:r w:rsidRPr="003E5188">
        <w:rPr>
          <w:rFonts w:ascii="Times New Roman" w:hAnsi="Times New Roman"/>
          <w:sz w:val="28"/>
          <w:szCs w:val="28"/>
          <w:lang w:val="en-GB"/>
        </w:rPr>
        <w:t xml:space="preserve"> (German law in our case).</w:t>
      </w:r>
    </w:p>
    <w:p w14:paraId="1D2A3DEC" w14:textId="77777777"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Q2:</w:t>
      </w:r>
      <w:r w:rsidR="00070BEA" w:rsidRPr="003E5188">
        <w:rPr>
          <w:rFonts w:ascii="Times New Roman" w:hAnsi="Times New Roman"/>
          <w:color w:val="2F5496" w:themeColor="accent1" w:themeShade="BF"/>
          <w:sz w:val="28"/>
          <w:szCs w:val="28"/>
          <w:lang w:val="en-GB"/>
        </w:rPr>
        <w:t xml:space="preserve"> How will the German authorities proceed regarding the breaching of one of the obligations imposed to the convicted person? </w:t>
      </w:r>
    </w:p>
    <w:p w14:paraId="78965628"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The CFD provides in article 14 which jurisdiction is to take all subsequent decisions and governing law in case of non-compliance with a probation measure or alternative sanction or if the sentenced person commits a new criminal offence.</w:t>
      </w:r>
    </w:p>
    <w:p w14:paraId="3A742B0D" w14:textId="42D5CBC2" w:rsidR="006856B3" w:rsidRPr="003E5188" w:rsidRDefault="00246D57" w:rsidP="00A257D5">
      <w:pPr>
        <w:jc w:val="both"/>
        <w:rPr>
          <w:rFonts w:ascii="Times New Roman" w:hAnsi="Times New Roman"/>
          <w:lang w:val="en-GB"/>
        </w:rPr>
      </w:pPr>
      <w:r w:rsidRPr="003E5188">
        <w:rPr>
          <w:rFonts w:ascii="Times New Roman" w:hAnsi="Times New Roman"/>
          <w:b/>
          <w:bCs/>
          <w:sz w:val="28"/>
          <w:szCs w:val="28"/>
          <w:lang w:val="en-GB"/>
        </w:rPr>
        <w:t xml:space="preserve">Article 14 </w:t>
      </w:r>
      <w:r w:rsidR="004C7175">
        <w:rPr>
          <w:rFonts w:ascii="Times New Roman" w:hAnsi="Times New Roman"/>
          <w:b/>
          <w:bCs/>
          <w:sz w:val="28"/>
          <w:szCs w:val="28"/>
          <w:lang w:val="en-GB"/>
        </w:rPr>
        <w:t>para</w:t>
      </w:r>
      <w:r w:rsidRPr="003E5188">
        <w:rPr>
          <w:rFonts w:ascii="Times New Roman" w:hAnsi="Times New Roman"/>
          <w:b/>
          <w:bCs/>
          <w:sz w:val="28"/>
          <w:szCs w:val="28"/>
          <w:lang w:val="en-GB"/>
        </w:rPr>
        <w:t xml:space="preserve"> 3 corroborated with </w:t>
      </w:r>
      <w:r w:rsidR="004C7175">
        <w:rPr>
          <w:rFonts w:ascii="Times New Roman" w:hAnsi="Times New Roman"/>
          <w:b/>
          <w:bCs/>
          <w:sz w:val="28"/>
          <w:szCs w:val="28"/>
          <w:lang w:val="en-GB"/>
        </w:rPr>
        <w:t>para</w:t>
      </w:r>
      <w:r w:rsidRPr="003E5188">
        <w:rPr>
          <w:rFonts w:ascii="Times New Roman" w:hAnsi="Times New Roman"/>
          <w:b/>
          <w:bCs/>
          <w:sz w:val="28"/>
          <w:szCs w:val="28"/>
          <w:lang w:val="en-GB"/>
        </w:rPr>
        <w:t xml:space="preserve"> 1</w:t>
      </w:r>
      <w:r w:rsidRPr="003E5188">
        <w:rPr>
          <w:rFonts w:ascii="Times New Roman" w:hAnsi="Times New Roman"/>
          <w:sz w:val="28"/>
          <w:szCs w:val="28"/>
          <w:lang w:val="en-GB"/>
        </w:rPr>
        <w:t xml:space="preserve"> provides that each Member State may, at the time of adoption of this Framework Decision or at a later stage, declare that as </w:t>
      </w:r>
      <w:r w:rsidRPr="003E5188">
        <w:rPr>
          <w:rFonts w:ascii="Times New Roman" w:hAnsi="Times New Roman"/>
          <w:b/>
          <w:bCs/>
          <w:sz w:val="28"/>
          <w:szCs w:val="28"/>
          <w:lang w:val="en-GB"/>
        </w:rPr>
        <w:t xml:space="preserve">an executing State it will refuse to assume the responsibility </w:t>
      </w:r>
      <w:r w:rsidRPr="003E5188">
        <w:rPr>
          <w:rFonts w:ascii="Times New Roman" w:hAnsi="Times New Roman"/>
          <w:i/>
          <w:iCs/>
          <w:sz w:val="28"/>
          <w:szCs w:val="28"/>
          <w:lang w:val="en-GB"/>
        </w:rPr>
        <w:t xml:space="preserve">for revocation of the suspension of the execution of the </w:t>
      </w:r>
      <w:r w:rsidR="009A20FB">
        <w:rPr>
          <w:rFonts w:ascii="Times New Roman" w:hAnsi="Times New Roman"/>
          <w:i/>
          <w:iCs/>
          <w:sz w:val="28"/>
          <w:szCs w:val="28"/>
          <w:lang w:val="en-GB"/>
        </w:rPr>
        <w:t>judgement</w:t>
      </w:r>
      <w:r w:rsidRPr="003E5188">
        <w:rPr>
          <w:rFonts w:ascii="Times New Roman" w:hAnsi="Times New Roman"/>
          <w:i/>
          <w:iCs/>
          <w:sz w:val="28"/>
          <w:szCs w:val="28"/>
          <w:lang w:val="en-GB"/>
        </w:rPr>
        <w:t xml:space="preserve"> or the revocation of the decision on conditional release </w:t>
      </w:r>
      <w:r w:rsidRPr="003E5188">
        <w:rPr>
          <w:rFonts w:ascii="Times New Roman" w:hAnsi="Times New Roman"/>
          <w:sz w:val="28"/>
          <w:szCs w:val="28"/>
          <w:lang w:val="en-GB"/>
        </w:rPr>
        <w:t xml:space="preserve">or imposition of a custodial sentence or measure involving deprivation of liberty in case of an alternative sanction or conditional sentence in cases or categories of cases to be specified by that Member State (especially in cases relating to an alternative sanction, where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does not contain a custodial sentence or measure involving deprivation of liberty to be enforced in case of non-compliance with the obligations or instructions concerned; in cases relating to a conditional sentence or in cases where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relates to acts which do not constitute an offence under the law of the executing State, whatever its constituent elements or however it is described).</w:t>
      </w:r>
    </w:p>
    <w:p w14:paraId="15A46891"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Because in our case the convicted person has breached one of his obligations, the revocation of the suspension of the execution of the judgement is at stake.</w:t>
      </w:r>
    </w:p>
    <w:p w14:paraId="5F4C4A28" w14:textId="1EF6AB78"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The German authorities </w:t>
      </w:r>
      <w:proofErr w:type="gramStart"/>
      <w:r w:rsidRPr="003E5188">
        <w:rPr>
          <w:rFonts w:ascii="Times New Roman" w:hAnsi="Times New Roman"/>
          <w:b/>
          <w:bCs/>
          <w:sz w:val="28"/>
          <w:szCs w:val="28"/>
          <w:lang w:val="en-GB"/>
        </w:rPr>
        <w:t>have to</w:t>
      </w:r>
      <w:proofErr w:type="gramEnd"/>
      <w:r w:rsidRPr="003E5188">
        <w:rPr>
          <w:rFonts w:ascii="Times New Roman" w:hAnsi="Times New Roman"/>
          <w:b/>
          <w:bCs/>
          <w:sz w:val="28"/>
          <w:szCs w:val="28"/>
          <w:lang w:val="en-GB"/>
        </w:rPr>
        <w:t xml:space="preserve"> verify how Germany implemented article 14 </w:t>
      </w:r>
      <w:r w:rsidR="004C7175">
        <w:rPr>
          <w:rFonts w:ascii="Times New Roman" w:hAnsi="Times New Roman"/>
          <w:b/>
          <w:bCs/>
          <w:sz w:val="28"/>
          <w:szCs w:val="28"/>
          <w:lang w:val="en-GB"/>
        </w:rPr>
        <w:t>para</w:t>
      </w:r>
      <w:r w:rsidRPr="003E5188">
        <w:rPr>
          <w:rFonts w:ascii="Times New Roman" w:hAnsi="Times New Roman"/>
          <w:b/>
          <w:bCs/>
          <w:sz w:val="28"/>
          <w:szCs w:val="28"/>
          <w:lang w:val="en-GB"/>
        </w:rPr>
        <w:t xml:space="preserve"> 3 of the CFD</w:t>
      </w:r>
      <w:r w:rsidRPr="003E5188">
        <w:rPr>
          <w:rFonts w:ascii="Times New Roman" w:hAnsi="Times New Roman"/>
          <w:sz w:val="28"/>
          <w:szCs w:val="28"/>
          <w:lang w:val="en-GB"/>
        </w:rPr>
        <w:t>, respectively whether the German authorities have assumed the responsibility for the subsequent revocation like in our case.</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3E5188" w14:paraId="1A2F4D4E"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C5C550" w14:textId="04F7B042" w:rsidR="006856B3" w:rsidRPr="00E00D02" w:rsidRDefault="00246D57" w:rsidP="00E00D02">
            <w:pPr>
              <w:pStyle w:val="ListParagraph"/>
              <w:numPr>
                <w:ilvl w:val="0"/>
                <w:numId w:val="20"/>
              </w:numPr>
              <w:jc w:val="both"/>
              <w:rPr>
                <w:rFonts w:ascii="Times New Roman" w:hAnsi="Times New Roman"/>
                <w:sz w:val="28"/>
                <w:szCs w:val="28"/>
                <w:lang w:val="en-GB"/>
              </w:rPr>
            </w:pPr>
            <w:r w:rsidRPr="003E5188">
              <w:rPr>
                <w:rFonts w:ascii="Times New Roman" w:hAnsi="Times New Roman"/>
                <w:sz w:val="28"/>
                <w:szCs w:val="28"/>
                <w:lang w:val="en-GB"/>
              </w:rPr>
              <w:t xml:space="preserve">On the </w:t>
            </w:r>
            <w:r w:rsidR="00181CB2">
              <w:rPr>
                <w:rFonts w:ascii="Times New Roman" w:hAnsi="Times New Roman"/>
                <w:sz w:val="28"/>
                <w:szCs w:val="28"/>
                <w:lang w:val="en-GB"/>
              </w:rPr>
              <w:t>EJN</w:t>
            </w:r>
            <w:r w:rsidRPr="003E5188">
              <w:rPr>
                <w:rFonts w:ascii="Times New Roman" w:hAnsi="Times New Roman"/>
                <w:sz w:val="28"/>
                <w:szCs w:val="28"/>
                <w:lang w:val="en-GB"/>
              </w:rPr>
              <w:t xml:space="preserve"> website we find </w:t>
            </w:r>
            <w:hyperlink r:id="rId20" w:history="1">
              <w:r w:rsidRPr="003E5188">
                <w:rPr>
                  <w:rStyle w:val="Hyperlink"/>
                  <w:rFonts w:ascii="Times New Roman" w:hAnsi="Times New Roman"/>
                  <w:sz w:val="28"/>
                  <w:szCs w:val="28"/>
                  <w:lang w:val="en-GB"/>
                </w:rPr>
                <w:t>all the information concerning the notifications made my each of the MS</w:t>
              </w:r>
            </w:hyperlink>
            <w:r w:rsidRPr="003E5188">
              <w:rPr>
                <w:rFonts w:ascii="Times New Roman" w:hAnsi="Times New Roman"/>
                <w:sz w:val="28"/>
                <w:szCs w:val="28"/>
                <w:lang w:val="en-GB"/>
              </w:rPr>
              <w:t xml:space="preserve"> with regard to some of the provisions from the CFD, including article 14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 in our case.</w:t>
            </w:r>
            <w:r w:rsidRPr="00E00D02">
              <w:rPr>
                <w:rFonts w:ascii="Times New Roman" w:hAnsi="Times New Roman"/>
                <w:sz w:val="28"/>
                <w:szCs w:val="28"/>
                <w:lang w:val="en-GB"/>
              </w:rPr>
              <w:t xml:space="preserve"> </w:t>
            </w:r>
          </w:p>
        </w:tc>
      </w:tr>
    </w:tbl>
    <w:p w14:paraId="0176D510" w14:textId="77777777"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With regard to Article 14(3) we see that: </w:t>
      </w:r>
    </w:p>
    <w:p w14:paraId="46D88321" w14:textId="77777777" w:rsidR="006856B3" w:rsidRPr="003E5188" w:rsidRDefault="00246D57" w:rsidP="00A257D5">
      <w:pPr>
        <w:jc w:val="both"/>
        <w:rPr>
          <w:rFonts w:ascii="Times New Roman" w:hAnsi="Times New Roman"/>
          <w:lang w:val="en-GB"/>
        </w:rPr>
      </w:pPr>
      <w:r w:rsidRPr="003E5188">
        <w:rPr>
          <w:rFonts w:ascii="Times New Roman" w:hAnsi="Times New Roman"/>
          <w:i/>
          <w:iCs/>
          <w:sz w:val="28"/>
          <w:szCs w:val="28"/>
          <w:lang w:val="en-GB"/>
        </w:rPr>
        <w:t xml:space="preserve">The Federal Republic of Germany </w:t>
      </w:r>
      <w:r w:rsidRPr="003E5188">
        <w:rPr>
          <w:rFonts w:ascii="Times New Roman" w:hAnsi="Times New Roman"/>
          <w:b/>
          <w:bCs/>
          <w:i/>
          <w:iCs/>
          <w:sz w:val="28"/>
          <w:szCs w:val="28"/>
          <w:lang w:val="en-GB"/>
        </w:rPr>
        <w:t>refuses to assume responsibility for subsequent decisions provided for in Article 14(1)(b)</w:t>
      </w:r>
      <w:r w:rsidRPr="003E5188">
        <w:rPr>
          <w:rFonts w:ascii="Times New Roman" w:hAnsi="Times New Roman"/>
          <w:i/>
          <w:iCs/>
          <w:sz w:val="28"/>
          <w:szCs w:val="28"/>
          <w:lang w:val="en-GB"/>
        </w:rPr>
        <w:t xml:space="preserve"> and (c) of the Framework Decision </w:t>
      </w:r>
      <w:r w:rsidRPr="003E5188">
        <w:rPr>
          <w:rFonts w:ascii="Times New Roman" w:hAnsi="Times New Roman"/>
          <w:b/>
          <w:bCs/>
          <w:i/>
          <w:iCs/>
          <w:sz w:val="28"/>
          <w:szCs w:val="28"/>
          <w:lang w:val="en-GB"/>
        </w:rPr>
        <w:t>in the cases mentioned in Article 14(3)(a), (b) and (c)</w:t>
      </w:r>
      <w:r w:rsidRPr="003E5188">
        <w:rPr>
          <w:rFonts w:ascii="Times New Roman" w:hAnsi="Times New Roman"/>
          <w:i/>
          <w:iCs/>
          <w:sz w:val="28"/>
          <w:szCs w:val="28"/>
          <w:lang w:val="en-GB"/>
        </w:rPr>
        <w:t xml:space="preserve"> of the Framework Decision.</w:t>
      </w:r>
    </w:p>
    <w:p w14:paraId="7B2B6B4B" w14:textId="5E88516F"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In our case, being a suspended sentence, the cases from article 14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 a) and b) are not applicable, so the only thing that needs to be checked is the case from 14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 c), respectively if the suspended judgement relates to acts which do not constitute an offence under German law, whatever its constituent elements or however it is described.</w:t>
      </w:r>
    </w:p>
    <w:p w14:paraId="4BC00D8A" w14:textId="23A663AB" w:rsidR="006856B3" w:rsidRPr="003E5188" w:rsidRDefault="00246D57" w:rsidP="00A257D5">
      <w:pPr>
        <w:jc w:val="both"/>
        <w:rPr>
          <w:rFonts w:ascii="Times New Roman" w:hAnsi="Times New Roman"/>
          <w:lang w:val="en-GB"/>
        </w:rPr>
      </w:pPr>
      <w:r w:rsidRPr="003E5188">
        <w:rPr>
          <w:rFonts w:ascii="Times New Roman" w:hAnsi="Times New Roman"/>
          <w:i/>
          <w:iCs/>
          <w:sz w:val="28"/>
          <w:szCs w:val="28"/>
          <w:lang w:val="en-GB"/>
        </w:rPr>
        <w:t xml:space="preserve"> - If it is an offence under German law</w:t>
      </w:r>
      <w:r w:rsidRPr="003E5188">
        <w:rPr>
          <w:rFonts w:ascii="Times New Roman" w:hAnsi="Times New Roman"/>
          <w:sz w:val="28"/>
          <w:szCs w:val="28"/>
          <w:lang w:val="en-GB"/>
        </w:rPr>
        <w:t xml:space="preserve">, then the </w:t>
      </w:r>
      <w:r w:rsidR="00181CB2">
        <w:rPr>
          <w:rFonts w:ascii="Times New Roman" w:hAnsi="Times New Roman"/>
          <w:sz w:val="28"/>
          <w:szCs w:val="28"/>
          <w:lang w:val="en-GB"/>
        </w:rPr>
        <w:t>c</w:t>
      </w:r>
      <w:r w:rsidR="00C60184">
        <w:rPr>
          <w:rFonts w:ascii="Times New Roman" w:hAnsi="Times New Roman"/>
          <w:sz w:val="28"/>
          <w:szCs w:val="28"/>
          <w:lang w:val="en-GB"/>
        </w:rPr>
        <w:t>ompetent German</w:t>
      </w:r>
      <w:r w:rsidRPr="003E5188">
        <w:rPr>
          <w:rFonts w:ascii="Times New Roman" w:hAnsi="Times New Roman"/>
          <w:sz w:val="28"/>
          <w:szCs w:val="28"/>
          <w:lang w:val="en-GB"/>
        </w:rPr>
        <w:t xml:space="preserve"> authorities can, </w:t>
      </w:r>
      <w:r w:rsidRPr="003E5188">
        <w:rPr>
          <w:rFonts w:ascii="Times New Roman" w:hAnsi="Times New Roman"/>
          <w:sz w:val="28"/>
          <w:szCs w:val="28"/>
          <w:u w:val="single"/>
          <w:lang w:val="en-GB"/>
        </w:rPr>
        <w:t>according to the national provisions applicable in these kinds of situations</w:t>
      </w:r>
      <w:r w:rsidRPr="003E5188">
        <w:rPr>
          <w:rFonts w:ascii="Times New Roman" w:hAnsi="Times New Roman"/>
          <w:sz w:val="28"/>
          <w:szCs w:val="28"/>
          <w:lang w:val="en-GB"/>
        </w:rPr>
        <w:t>, revoke the suspension of the execution of the judgement and impose a penalty (normally a custodial sentence).</w:t>
      </w:r>
    </w:p>
    <w:p w14:paraId="21D43330" w14:textId="5F01E8DE" w:rsidR="006856B3" w:rsidRPr="003E5188" w:rsidRDefault="00246D57" w:rsidP="00A257D5">
      <w:pPr>
        <w:jc w:val="both"/>
        <w:rPr>
          <w:rFonts w:ascii="Times New Roman" w:hAnsi="Times New Roman"/>
          <w:sz w:val="28"/>
          <w:szCs w:val="28"/>
          <w:lang w:val="en-GB"/>
        </w:rPr>
      </w:pPr>
      <w:r w:rsidRPr="003E5188">
        <w:rPr>
          <w:rFonts w:ascii="Times New Roman" w:hAnsi="Times New Roman"/>
          <w:sz w:val="28"/>
          <w:szCs w:val="28"/>
          <w:lang w:val="en-GB"/>
        </w:rPr>
        <w:t xml:space="preserve">In cases where it has the competence to take subsequent decisions the competent authority of the executing State </w:t>
      </w:r>
      <w:r w:rsidRPr="003E5188">
        <w:rPr>
          <w:rFonts w:ascii="Times New Roman" w:hAnsi="Times New Roman"/>
          <w:sz w:val="28"/>
          <w:szCs w:val="28"/>
          <w:u w:val="single"/>
          <w:lang w:val="en-GB"/>
        </w:rPr>
        <w:t>shall without delay inform</w:t>
      </w:r>
      <w:r w:rsidRPr="003E5188">
        <w:rPr>
          <w:rFonts w:ascii="Times New Roman" w:hAnsi="Times New Roman"/>
          <w:sz w:val="28"/>
          <w:szCs w:val="28"/>
          <w:lang w:val="en-GB"/>
        </w:rPr>
        <w:t xml:space="preserve"> the competent authority of the issuing State, by any means which leaves a written record, of the decision on the revocation of the suspension of the execution of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(Article 16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w:t>
      </w:r>
    </w:p>
    <w:p w14:paraId="64BC79EC" w14:textId="138D917E" w:rsidR="006856B3" w:rsidRPr="003E5188" w:rsidRDefault="00246D57" w:rsidP="00A257D5">
      <w:pPr>
        <w:jc w:val="both"/>
        <w:rPr>
          <w:rFonts w:ascii="Times New Roman" w:hAnsi="Times New Roman"/>
          <w:lang w:val="en-GB"/>
        </w:rPr>
      </w:pPr>
      <w:r w:rsidRPr="003E5188">
        <w:rPr>
          <w:rFonts w:ascii="Times New Roman" w:hAnsi="Times New Roman"/>
          <w:i/>
          <w:iCs/>
          <w:sz w:val="28"/>
          <w:szCs w:val="28"/>
          <w:lang w:val="en-GB"/>
        </w:rPr>
        <w:t>- If it is not an offence under German law</w:t>
      </w:r>
      <w:r w:rsidRPr="003E5188">
        <w:rPr>
          <w:rFonts w:ascii="Times New Roman" w:hAnsi="Times New Roman"/>
          <w:sz w:val="28"/>
          <w:szCs w:val="28"/>
          <w:lang w:val="en-GB"/>
        </w:rPr>
        <w:t xml:space="preserve">, then the </w:t>
      </w:r>
      <w:r w:rsidR="00181CB2">
        <w:rPr>
          <w:rFonts w:ascii="Times New Roman" w:hAnsi="Times New Roman"/>
          <w:sz w:val="28"/>
          <w:szCs w:val="28"/>
          <w:lang w:val="en-GB"/>
        </w:rPr>
        <w:t>competent German</w:t>
      </w:r>
      <w:r w:rsidRPr="003E5188">
        <w:rPr>
          <w:rFonts w:ascii="Times New Roman" w:hAnsi="Times New Roman"/>
          <w:sz w:val="28"/>
          <w:szCs w:val="28"/>
          <w:lang w:val="en-GB"/>
        </w:rPr>
        <w:t xml:space="preserve"> authorities will proceed according to </w:t>
      </w:r>
      <w:r w:rsidRPr="003E5188">
        <w:rPr>
          <w:rFonts w:ascii="Times New Roman" w:hAnsi="Times New Roman"/>
          <w:b/>
          <w:bCs/>
          <w:sz w:val="28"/>
          <w:szCs w:val="28"/>
          <w:lang w:val="en-GB"/>
        </w:rPr>
        <w:t xml:space="preserve">article 14 </w:t>
      </w:r>
      <w:r w:rsidR="004C7175">
        <w:rPr>
          <w:rFonts w:ascii="Times New Roman" w:hAnsi="Times New Roman"/>
          <w:b/>
          <w:bCs/>
          <w:sz w:val="28"/>
          <w:szCs w:val="28"/>
          <w:lang w:val="en-GB"/>
        </w:rPr>
        <w:t>para</w:t>
      </w:r>
      <w:r w:rsidRPr="003E5188">
        <w:rPr>
          <w:rFonts w:ascii="Times New Roman" w:hAnsi="Times New Roman"/>
          <w:b/>
          <w:bCs/>
          <w:sz w:val="28"/>
          <w:szCs w:val="28"/>
          <w:lang w:val="en-GB"/>
        </w:rPr>
        <w:t xml:space="preserve"> 4 of the CFD</w:t>
      </w:r>
      <w:r w:rsidRPr="003E5188">
        <w:rPr>
          <w:rFonts w:ascii="Times New Roman" w:hAnsi="Times New Roman"/>
          <w:sz w:val="28"/>
          <w:szCs w:val="28"/>
          <w:lang w:val="en-GB"/>
        </w:rPr>
        <w:t xml:space="preserve"> which states that when a Member State makes use of any of the possibilities referred to in paragraph 3, the competent authority of the executing State </w:t>
      </w:r>
      <w:r w:rsidRPr="003E5188">
        <w:rPr>
          <w:rFonts w:ascii="Times New Roman" w:hAnsi="Times New Roman"/>
          <w:i/>
          <w:iCs/>
          <w:sz w:val="28"/>
          <w:szCs w:val="28"/>
          <w:u w:val="single"/>
          <w:lang w:val="en-GB"/>
        </w:rPr>
        <w:t>shall transfer jurisdiction back</w:t>
      </w:r>
      <w:r w:rsidRPr="003E5188">
        <w:rPr>
          <w:rFonts w:ascii="Times New Roman" w:hAnsi="Times New Roman"/>
          <w:i/>
          <w:iCs/>
          <w:sz w:val="28"/>
          <w:szCs w:val="28"/>
          <w:lang w:val="en-GB"/>
        </w:rPr>
        <w:t xml:space="preserve"> to the competent authority of the issuing State in case of non-compliance with a probation measure or alternative sanction</w:t>
      </w:r>
      <w:r w:rsidRPr="003E5188">
        <w:rPr>
          <w:rFonts w:ascii="Times New Roman" w:hAnsi="Times New Roman"/>
          <w:sz w:val="28"/>
          <w:szCs w:val="28"/>
          <w:lang w:val="en-GB"/>
        </w:rPr>
        <w:t xml:space="preserve"> </w:t>
      </w:r>
      <w:bookmarkStart w:id="5" w:name="_Hlk34212852"/>
      <w:r w:rsidRPr="003E5188">
        <w:rPr>
          <w:rFonts w:ascii="Times New Roman" w:hAnsi="Times New Roman"/>
          <w:sz w:val="28"/>
          <w:szCs w:val="28"/>
          <w:lang w:val="en-GB"/>
        </w:rPr>
        <w:t xml:space="preserve">if the competent authority of the executing State </w:t>
      </w:r>
      <w:r w:rsidRPr="003E5188">
        <w:rPr>
          <w:rFonts w:ascii="Times New Roman" w:hAnsi="Times New Roman"/>
          <w:sz w:val="28"/>
          <w:szCs w:val="28"/>
          <w:u w:val="single"/>
          <w:lang w:val="en-GB"/>
        </w:rPr>
        <w:t>is of the view</w:t>
      </w:r>
      <w:bookmarkEnd w:id="5"/>
      <w:r w:rsidRPr="003E5188">
        <w:rPr>
          <w:rFonts w:ascii="Times New Roman" w:hAnsi="Times New Roman"/>
          <w:sz w:val="28"/>
          <w:szCs w:val="28"/>
          <w:lang w:val="en-GB"/>
        </w:rPr>
        <w:t xml:space="preserve"> that a subsequent decision as referred to in paragraph 1(b) or (c) needs to be taken.</w:t>
      </w:r>
    </w:p>
    <w:p w14:paraId="2D9E497F" w14:textId="34866F52"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By using the wording - if the competent authority of the executing State </w:t>
      </w:r>
      <w:r w:rsidRPr="003E5188">
        <w:rPr>
          <w:rFonts w:ascii="Times New Roman" w:hAnsi="Times New Roman"/>
          <w:i/>
          <w:iCs/>
          <w:sz w:val="28"/>
          <w:szCs w:val="28"/>
          <w:u w:val="single"/>
          <w:lang w:val="en-GB"/>
        </w:rPr>
        <w:t>is of the view</w:t>
      </w:r>
      <w:r w:rsidRPr="003E5188">
        <w:rPr>
          <w:rFonts w:ascii="Times New Roman" w:hAnsi="Times New Roman"/>
          <w:sz w:val="28"/>
          <w:szCs w:val="28"/>
          <w:lang w:val="en-GB"/>
        </w:rPr>
        <w:t xml:space="preserve"> …… - the abovementioned </w:t>
      </w:r>
      <w:r w:rsidR="00EB6C96" w:rsidRPr="003E5188">
        <w:rPr>
          <w:rFonts w:ascii="Times New Roman" w:hAnsi="Times New Roman"/>
          <w:sz w:val="28"/>
          <w:szCs w:val="28"/>
          <w:lang w:val="en-GB"/>
        </w:rPr>
        <w:t xml:space="preserve">provision </w:t>
      </w:r>
      <w:r w:rsidRPr="003E5188">
        <w:rPr>
          <w:rFonts w:ascii="Times New Roman" w:hAnsi="Times New Roman"/>
          <w:sz w:val="28"/>
          <w:szCs w:val="28"/>
          <w:lang w:val="en-GB"/>
        </w:rPr>
        <w:t xml:space="preserve">leaves the decision whether to </w:t>
      </w:r>
      <w:r w:rsidR="00EB6C96">
        <w:rPr>
          <w:rFonts w:ascii="Times New Roman" w:hAnsi="Times New Roman"/>
          <w:sz w:val="28"/>
          <w:szCs w:val="28"/>
          <w:lang w:val="en-GB"/>
        </w:rPr>
        <w:t>request</w:t>
      </w:r>
      <w:r w:rsidR="00EB6C96" w:rsidRPr="003E5188">
        <w:rPr>
          <w:rFonts w:ascii="Times New Roman" w:hAnsi="Times New Roman"/>
          <w:sz w:val="28"/>
          <w:szCs w:val="28"/>
          <w:lang w:val="en-GB"/>
        </w:rPr>
        <w:t xml:space="preserve"> </w:t>
      </w:r>
      <w:r w:rsidRPr="003E5188">
        <w:rPr>
          <w:rFonts w:ascii="Times New Roman" w:hAnsi="Times New Roman"/>
          <w:sz w:val="28"/>
          <w:szCs w:val="28"/>
          <w:lang w:val="en-GB"/>
        </w:rPr>
        <w:t xml:space="preserve">transfer back </w:t>
      </w:r>
      <w:r w:rsidR="00EB6C96">
        <w:rPr>
          <w:rFonts w:ascii="Times New Roman" w:hAnsi="Times New Roman"/>
          <w:sz w:val="28"/>
          <w:szCs w:val="28"/>
          <w:lang w:val="en-GB"/>
        </w:rPr>
        <w:t xml:space="preserve">to </w:t>
      </w:r>
      <w:r w:rsidRPr="003E5188">
        <w:rPr>
          <w:rFonts w:ascii="Times New Roman" w:hAnsi="Times New Roman"/>
          <w:sz w:val="28"/>
          <w:szCs w:val="28"/>
          <w:lang w:val="en-GB"/>
        </w:rPr>
        <w:t xml:space="preserve">the jurisdiction to the issuing MS in the hands of the competent authority of the executing State. This means that the executing competent authority will have to appreciate the breach </w:t>
      </w:r>
      <w:r w:rsidRPr="003E5188">
        <w:rPr>
          <w:rFonts w:ascii="Times New Roman" w:hAnsi="Times New Roman"/>
          <w:sz w:val="28"/>
          <w:szCs w:val="28"/>
          <w:u w:val="single"/>
          <w:lang w:val="en-GB"/>
        </w:rPr>
        <w:t>according to national law</w:t>
      </w:r>
      <w:r w:rsidRPr="003E5188">
        <w:rPr>
          <w:rFonts w:ascii="Times New Roman" w:hAnsi="Times New Roman"/>
          <w:sz w:val="28"/>
          <w:szCs w:val="28"/>
          <w:lang w:val="en-GB"/>
        </w:rPr>
        <w:t xml:space="preserve"> (the same as in a domestic case).</w:t>
      </w:r>
    </w:p>
    <w:p w14:paraId="54C6BD16" w14:textId="46E9A519" w:rsidR="006856B3" w:rsidRPr="0037236D" w:rsidRDefault="00246D57" w:rsidP="00A257D5">
      <w:pPr>
        <w:jc w:val="both"/>
        <w:rPr>
          <w:rFonts w:ascii="Times New Roman" w:hAnsi="Times New Roman"/>
          <w:lang w:val="en-GB"/>
        </w:rPr>
      </w:pPr>
      <w:r w:rsidRPr="003E5188">
        <w:rPr>
          <w:rFonts w:ascii="Times New Roman" w:hAnsi="Times New Roman"/>
          <w:sz w:val="28"/>
          <w:szCs w:val="28"/>
          <w:lang w:val="en-GB"/>
        </w:rPr>
        <w:t xml:space="preserve">If the competent authority of the issuing State has jurisdiction for the subsequent decisions mentioned in Article 14(1) pursuant to the application of Article 14(3), the competent authority of the executing State shall immediately notify it of any finding which is likely to result in revocation of the suspension of the execution of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w:t>
      </w:r>
      <w:r w:rsidRPr="003E5188">
        <w:rPr>
          <w:rFonts w:ascii="Times New Roman" w:hAnsi="Times New Roman"/>
          <w:b/>
          <w:bCs/>
          <w:sz w:val="28"/>
          <w:szCs w:val="28"/>
          <w:u w:val="single"/>
          <w:lang w:val="en-GB"/>
        </w:rPr>
        <w:t>using the form provided in Annex II of the CFD</w:t>
      </w:r>
      <w:r w:rsidRPr="003E5188">
        <w:rPr>
          <w:rFonts w:ascii="Times New Roman" w:hAnsi="Times New Roman"/>
          <w:sz w:val="28"/>
          <w:szCs w:val="28"/>
          <w:lang w:val="en-GB"/>
        </w:rPr>
        <w:t xml:space="preserve"> (article 17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0AA20EFC"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750E0BD" w14:textId="2D7E1ABF" w:rsidR="006856B3" w:rsidRPr="003E5188" w:rsidRDefault="00246D57" w:rsidP="00A257D5">
            <w:pPr>
              <w:pStyle w:val="ListParagraph"/>
              <w:numPr>
                <w:ilvl w:val="0"/>
                <w:numId w:val="21"/>
              </w:numPr>
              <w:jc w:val="both"/>
              <w:rPr>
                <w:rFonts w:ascii="Times New Roman" w:hAnsi="Times New Roman"/>
                <w:lang w:val="en-GB"/>
              </w:rPr>
            </w:pPr>
            <w:r w:rsidRPr="003E5188">
              <w:rPr>
                <w:rFonts w:ascii="Times New Roman" w:hAnsi="Times New Roman"/>
                <w:sz w:val="28"/>
                <w:szCs w:val="28"/>
                <w:lang w:val="en-GB"/>
              </w:rPr>
              <w:lastRenderedPageBreak/>
              <w:t xml:space="preserve">If, under the national law of the issuing State, the sentenced person </w:t>
            </w:r>
            <w:r w:rsidRPr="003E5188">
              <w:rPr>
                <w:rFonts w:ascii="Times New Roman" w:hAnsi="Times New Roman"/>
                <w:b/>
                <w:bCs/>
                <w:sz w:val="28"/>
                <w:szCs w:val="28"/>
                <w:lang w:val="en-GB"/>
              </w:rPr>
              <w:t>must be given a judicial hearing before a decision is taken on the imposition of a sentence</w:t>
            </w:r>
            <w:r w:rsidRPr="003E5188">
              <w:rPr>
                <w:rFonts w:ascii="Times New Roman" w:hAnsi="Times New Roman"/>
                <w:sz w:val="28"/>
                <w:szCs w:val="28"/>
                <w:lang w:val="en-GB"/>
              </w:rPr>
              <w:t xml:space="preserve">, this requirement may be met by following </w:t>
            </w:r>
            <w:r w:rsidRPr="003E5188">
              <w:rPr>
                <w:rFonts w:ascii="Times New Roman" w:hAnsi="Times New Roman"/>
                <w:i/>
                <w:iCs/>
                <w:sz w:val="28"/>
                <w:szCs w:val="28"/>
                <w:lang w:val="en-GB"/>
              </w:rPr>
              <w:t>mutatis mutandis</w:t>
            </w:r>
            <w:r w:rsidRPr="003E5188">
              <w:rPr>
                <w:rFonts w:ascii="Times New Roman" w:hAnsi="Times New Roman"/>
                <w:sz w:val="28"/>
                <w:szCs w:val="28"/>
                <w:lang w:val="en-GB"/>
              </w:rPr>
              <w:t xml:space="preserve"> the procedure contained in instruments of international or European Union law that provide the possibility of using video links for hearing persons (article 17 </w:t>
            </w:r>
            <w:r w:rsidR="004C7175">
              <w:rPr>
                <w:rFonts w:ascii="Times New Roman" w:hAnsi="Times New Roman"/>
                <w:sz w:val="28"/>
                <w:szCs w:val="28"/>
                <w:lang w:val="en-GB"/>
              </w:rPr>
              <w:t>para</w:t>
            </w:r>
            <w:r w:rsidRPr="003E5188">
              <w:rPr>
                <w:rFonts w:ascii="Times New Roman" w:hAnsi="Times New Roman"/>
                <w:sz w:val="28"/>
                <w:szCs w:val="28"/>
                <w:lang w:val="en-GB"/>
              </w:rPr>
              <w:t xml:space="preserve"> 4 of the CFD).</w:t>
            </w:r>
          </w:p>
          <w:p w14:paraId="24CA9425" w14:textId="0C6F8641" w:rsidR="006856B3" w:rsidRPr="003E5188" w:rsidRDefault="00246D57" w:rsidP="00A257D5">
            <w:pPr>
              <w:pStyle w:val="ListParagraph"/>
              <w:numPr>
                <w:ilvl w:val="0"/>
                <w:numId w:val="21"/>
              </w:numPr>
              <w:jc w:val="both"/>
              <w:rPr>
                <w:rFonts w:ascii="Times New Roman" w:hAnsi="Times New Roman"/>
                <w:lang w:val="en-GB"/>
              </w:rPr>
            </w:pPr>
            <w:r w:rsidRPr="003E5188">
              <w:rPr>
                <w:rFonts w:ascii="Times New Roman" w:hAnsi="Times New Roman"/>
                <w:sz w:val="28"/>
                <w:szCs w:val="28"/>
                <w:lang w:val="en-GB"/>
              </w:rPr>
              <w:t xml:space="preserve">In our case, the Romanian authorities can hear the convicted person by videoconference, using a European Investigation Order (EIO) as both MS </w:t>
            </w:r>
            <w:r w:rsidRPr="003E5188">
              <w:rPr>
                <w:rFonts w:ascii="Times New Roman" w:hAnsi="Times New Roman"/>
                <w:sz w:val="28"/>
                <w:szCs w:val="28"/>
                <w:u w:val="single"/>
                <w:lang w:val="en-GB"/>
              </w:rPr>
              <w:t>have transposed</w:t>
            </w:r>
            <w:r w:rsidRPr="003E5188">
              <w:rPr>
                <w:rFonts w:ascii="Times New Roman" w:hAnsi="Times New Roman"/>
                <w:sz w:val="28"/>
                <w:szCs w:val="28"/>
                <w:lang w:val="en-GB"/>
              </w:rPr>
              <w:t xml:space="preserve"> </w:t>
            </w:r>
            <w:bookmarkStart w:id="6" w:name="_Hlk32923245"/>
            <w:r w:rsidRPr="003E5188">
              <w:rPr>
                <w:rFonts w:ascii="Times New Roman" w:hAnsi="Times New Roman"/>
                <w:sz w:val="28"/>
                <w:szCs w:val="28"/>
                <w:lang w:val="en-GB"/>
              </w:rPr>
              <w:t>Directive 2014/41/EU of the European Parliament and of the Council of 3 April 2014 regarding the European Investigation Order in criminal matters.</w:t>
            </w:r>
            <w:bookmarkEnd w:id="6"/>
          </w:p>
        </w:tc>
      </w:tr>
    </w:tbl>
    <w:p w14:paraId="69CDEEC8" w14:textId="77777777"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Q3:</w:t>
      </w:r>
      <w:r w:rsidR="00070BEA" w:rsidRPr="003E5188">
        <w:rPr>
          <w:rFonts w:ascii="Times New Roman" w:hAnsi="Times New Roman"/>
          <w:color w:val="2F5496" w:themeColor="accent1" w:themeShade="BF"/>
          <w:sz w:val="28"/>
          <w:szCs w:val="28"/>
          <w:lang w:val="en-GB"/>
        </w:rPr>
        <w:t xml:space="preserve"> What will happen if the convicted person is facing new criminal proceedings in the issuing MS? </w:t>
      </w:r>
    </w:p>
    <w:p w14:paraId="1C4E52D6" w14:textId="5403F346"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 xml:space="preserve">Article 20 </w:t>
      </w:r>
      <w:r w:rsidR="004C7175">
        <w:rPr>
          <w:rFonts w:ascii="Times New Roman" w:hAnsi="Times New Roman"/>
          <w:sz w:val="28"/>
          <w:szCs w:val="28"/>
          <w:lang w:val="en-GB"/>
        </w:rPr>
        <w:t>para</w:t>
      </w:r>
      <w:r w:rsidRPr="003E5188">
        <w:rPr>
          <w:rFonts w:ascii="Times New Roman" w:hAnsi="Times New Roman"/>
          <w:sz w:val="28"/>
          <w:szCs w:val="28"/>
          <w:lang w:val="en-GB"/>
        </w:rPr>
        <w:t xml:space="preserve"> 2 of the CFD provides that </w:t>
      </w:r>
      <w:r w:rsidRPr="003E5188">
        <w:rPr>
          <w:rFonts w:ascii="Times New Roman" w:hAnsi="Times New Roman"/>
          <w:b/>
          <w:bCs/>
          <w:sz w:val="28"/>
          <w:szCs w:val="28"/>
          <w:lang w:val="en-GB"/>
        </w:rPr>
        <w:t>if new criminal proceedings against the person concerned are taking place in the issuing State</w:t>
      </w:r>
      <w:r w:rsidRPr="003E5188">
        <w:rPr>
          <w:rFonts w:ascii="Times New Roman" w:hAnsi="Times New Roman"/>
          <w:sz w:val="28"/>
          <w:szCs w:val="28"/>
          <w:lang w:val="en-GB"/>
        </w:rPr>
        <w:t xml:space="preserve">, the competent authority of the issuing State </w:t>
      </w:r>
      <w:r w:rsidRPr="003E5188">
        <w:rPr>
          <w:rFonts w:ascii="Times New Roman" w:hAnsi="Times New Roman"/>
          <w:i/>
          <w:iCs/>
          <w:sz w:val="28"/>
          <w:szCs w:val="28"/>
          <w:u w:val="single"/>
          <w:lang w:val="en-GB"/>
        </w:rPr>
        <w:t>may request</w:t>
      </w:r>
      <w:r w:rsidRPr="003E5188">
        <w:rPr>
          <w:rFonts w:ascii="Times New Roman" w:hAnsi="Times New Roman"/>
          <w:sz w:val="28"/>
          <w:szCs w:val="28"/>
          <w:lang w:val="en-GB"/>
        </w:rPr>
        <w:t xml:space="preserve"> the competent authority of the executing State to transfer jurisdiction in respect of the supervision of the probation measures or alternative sanctions and in respect of all further decisions relating to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back to the competent authority of the issuing State. In such a case, the competent authority of the executing State </w:t>
      </w:r>
      <w:r w:rsidRPr="003E5188">
        <w:rPr>
          <w:rFonts w:ascii="Times New Roman" w:hAnsi="Times New Roman"/>
          <w:i/>
          <w:iCs/>
          <w:sz w:val="28"/>
          <w:szCs w:val="28"/>
          <w:u w:val="single"/>
          <w:lang w:val="en-GB"/>
        </w:rPr>
        <w:t>may transfer</w:t>
      </w:r>
      <w:r w:rsidRPr="003E5188">
        <w:rPr>
          <w:rFonts w:ascii="Times New Roman" w:hAnsi="Times New Roman"/>
          <w:sz w:val="28"/>
          <w:szCs w:val="28"/>
          <w:lang w:val="en-GB"/>
        </w:rPr>
        <w:t xml:space="preserve"> jurisdiction back to the competent authority of the issuing State.</w:t>
      </w:r>
    </w:p>
    <w:p w14:paraId="03CCAFF7" w14:textId="2FB3D1E1" w:rsidR="006856B3" w:rsidRPr="003E5188" w:rsidRDefault="00246D57" w:rsidP="00A257D5">
      <w:pPr>
        <w:jc w:val="both"/>
        <w:rPr>
          <w:rFonts w:ascii="Times New Roman" w:hAnsi="Times New Roman"/>
          <w:lang w:val="en-GB"/>
        </w:rPr>
      </w:pPr>
      <w:r w:rsidRPr="003E5188">
        <w:rPr>
          <w:rFonts w:ascii="Times New Roman" w:hAnsi="Times New Roman"/>
          <w:sz w:val="28"/>
          <w:szCs w:val="28"/>
          <w:lang w:val="en-GB"/>
        </w:rPr>
        <w:t>As can be seen</w:t>
      </w:r>
      <w:r w:rsidR="00237693">
        <w:rPr>
          <w:rFonts w:ascii="Times New Roman" w:hAnsi="Times New Roman"/>
          <w:sz w:val="28"/>
          <w:szCs w:val="28"/>
          <w:lang w:val="en-GB"/>
        </w:rPr>
        <w:t>,</w:t>
      </w:r>
      <w:r w:rsidRPr="003E5188">
        <w:rPr>
          <w:rFonts w:ascii="Times New Roman" w:hAnsi="Times New Roman"/>
          <w:sz w:val="28"/>
          <w:szCs w:val="28"/>
          <w:lang w:val="en-GB"/>
        </w:rPr>
        <w:t xml:space="preserve"> the transfer back of the supervision </w:t>
      </w:r>
      <w:r w:rsidRPr="003E5188">
        <w:rPr>
          <w:rFonts w:ascii="Times New Roman" w:hAnsi="Times New Roman"/>
          <w:i/>
          <w:iCs/>
          <w:sz w:val="28"/>
          <w:szCs w:val="28"/>
          <w:lang w:val="en-GB"/>
        </w:rPr>
        <w:t>is not mandatory</w:t>
      </w:r>
      <w:r w:rsidRPr="003E5188">
        <w:rPr>
          <w:rFonts w:ascii="Times New Roman" w:hAnsi="Times New Roman"/>
          <w:sz w:val="28"/>
          <w:szCs w:val="28"/>
          <w:lang w:val="en-GB"/>
        </w:rPr>
        <w:t xml:space="preserve"> (neither the request from the issuing MS nor the acceptance to transfer back the jurisdiction from the executing MS in such a case).</w:t>
      </w:r>
    </w:p>
    <w:p w14:paraId="5E875080" w14:textId="77777777" w:rsidR="006856B3" w:rsidRPr="003E5188" w:rsidRDefault="00070BEA" w:rsidP="00A257D5">
      <w:pPr>
        <w:suppressAutoHyphens w:val="0"/>
        <w:autoSpaceDN/>
        <w:textAlignment w:val="auto"/>
        <w:rPr>
          <w:rFonts w:ascii="Times New Roman" w:hAnsi="Times New Roman"/>
          <w:sz w:val="28"/>
          <w:szCs w:val="28"/>
          <w:lang w:val="en-GB"/>
        </w:rPr>
      </w:pPr>
      <w:r w:rsidRPr="003E5188">
        <w:rPr>
          <w:rFonts w:ascii="Times New Roman" w:hAnsi="Times New Roman"/>
          <w:sz w:val="28"/>
          <w:szCs w:val="28"/>
          <w:lang w:val="en-GB"/>
        </w:rPr>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14:paraId="4189E1F7"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8281A11" w14:textId="77777777" w:rsidR="006856B3" w:rsidRPr="003E5188" w:rsidRDefault="00246D57" w:rsidP="00A257D5">
            <w:pPr>
              <w:pStyle w:val="ListParagraph"/>
              <w:numPr>
                <w:ilvl w:val="0"/>
                <w:numId w:val="22"/>
              </w:numPr>
              <w:jc w:val="both"/>
              <w:rPr>
                <w:rFonts w:ascii="Times New Roman" w:hAnsi="Times New Roman"/>
                <w:lang w:val="en-GB"/>
              </w:rPr>
            </w:pPr>
            <w:r w:rsidRPr="003E5188">
              <w:rPr>
                <w:rFonts w:ascii="Times New Roman" w:hAnsi="Times New Roman"/>
                <w:i/>
                <w:iCs/>
                <w:sz w:val="28"/>
                <w:szCs w:val="28"/>
                <w:lang w:val="en-GB"/>
              </w:rPr>
              <w:lastRenderedPageBreak/>
              <w:t>For example</w:t>
            </w:r>
            <w:r w:rsidRPr="003E5188">
              <w:rPr>
                <w:rFonts w:ascii="Times New Roman" w:hAnsi="Times New Roman"/>
                <w:sz w:val="28"/>
                <w:szCs w:val="28"/>
                <w:lang w:val="en-GB"/>
              </w:rPr>
              <w:t>, we can imagine a criminal case in which the judicial competent authorities from the issuing MS can go on with the criminal proceeding in the issuing MS (</w:t>
            </w:r>
            <w:r w:rsidRPr="003E5188">
              <w:rPr>
                <w:rFonts w:ascii="Times New Roman" w:hAnsi="Times New Roman"/>
                <w:i/>
                <w:iCs/>
                <w:sz w:val="28"/>
                <w:szCs w:val="28"/>
                <w:lang w:val="en-GB"/>
              </w:rPr>
              <w:t>observing all the rights of the convicted person during the criminal investigation and during the trial, if it the case</w:t>
            </w:r>
            <w:r w:rsidRPr="003E5188">
              <w:rPr>
                <w:rFonts w:ascii="Times New Roman" w:hAnsi="Times New Roman"/>
                <w:sz w:val="28"/>
                <w:szCs w:val="28"/>
                <w:lang w:val="en-GB"/>
              </w:rPr>
              <w:t xml:space="preserve">) and in the end impose a criminal fine or a conditional sentence, which doesn’t entail the revocation of the previous suspended sentence and doesn’t affect the supervision in the executing MS of the previous transferred sentence. </w:t>
            </w:r>
          </w:p>
          <w:p w14:paraId="057CB04F" w14:textId="77777777" w:rsidR="006856B3" w:rsidRPr="003E5188" w:rsidRDefault="00246D57" w:rsidP="00A257D5">
            <w:pPr>
              <w:pStyle w:val="ListParagraph"/>
              <w:numPr>
                <w:ilvl w:val="0"/>
                <w:numId w:val="22"/>
              </w:numPr>
              <w:jc w:val="both"/>
              <w:rPr>
                <w:rFonts w:ascii="Times New Roman" w:hAnsi="Times New Roman"/>
                <w:lang w:val="en-GB"/>
              </w:rPr>
            </w:pPr>
            <w:r w:rsidRPr="003E5188">
              <w:rPr>
                <w:rFonts w:ascii="Times New Roman" w:hAnsi="Times New Roman"/>
                <w:sz w:val="28"/>
                <w:szCs w:val="28"/>
                <w:lang w:val="en-GB"/>
              </w:rPr>
              <w:t xml:space="preserve">Of course, the issuing MS </w:t>
            </w:r>
            <w:r w:rsidRPr="003E5188">
              <w:rPr>
                <w:rFonts w:ascii="Times New Roman" w:hAnsi="Times New Roman"/>
                <w:i/>
                <w:iCs/>
                <w:sz w:val="28"/>
                <w:szCs w:val="28"/>
                <w:lang w:val="en-GB"/>
              </w:rPr>
              <w:t xml:space="preserve">can’t revoke the suspended transferred sentence </w:t>
            </w:r>
            <w:r w:rsidRPr="003E5188">
              <w:rPr>
                <w:rFonts w:ascii="Times New Roman" w:hAnsi="Times New Roman"/>
                <w:sz w:val="28"/>
                <w:szCs w:val="28"/>
                <w:lang w:val="en-GB"/>
              </w:rPr>
              <w:t xml:space="preserve">in the MS as long as they haven’t asked the transfer, or the transfer was not granted by the competent authorities from the executing MS. </w:t>
            </w:r>
          </w:p>
          <w:p w14:paraId="1B8467AC" w14:textId="77777777" w:rsidR="006856B3" w:rsidRPr="003E5188" w:rsidRDefault="00246D57" w:rsidP="00A257D5">
            <w:pPr>
              <w:pStyle w:val="ListParagraph"/>
              <w:numPr>
                <w:ilvl w:val="0"/>
                <w:numId w:val="22"/>
              </w:numPr>
              <w:jc w:val="both"/>
              <w:rPr>
                <w:rFonts w:ascii="Times New Roman" w:hAnsi="Times New Roman"/>
                <w:lang w:val="en-GB"/>
              </w:rPr>
            </w:pPr>
            <w:r w:rsidRPr="003E5188">
              <w:rPr>
                <w:rFonts w:ascii="Times New Roman" w:hAnsi="Times New Roman"/>
                <w:sz w:val="28"/>
                <w:szCs w:val="28"/>
                <w:lang w:val="en-GB"/>
              </w:rPr>
              <w:t xml:space="preserve">If </w:t>
            </w:r>
            <w:r w:rsidRPr="003E5188">
              <w:rPr>
                <w:rFonts w:ascii="Times New Roman" w:hAnsi="Times New Roman"/>
                <w:i/>
                <w:iCs/>
                <w:sz w:val="28"/>
                <w:szCs w:val="28"/>
                <w:lang w:val="en-GB"/>
              </w:rPr>
              <w:t>it imposes a custodial sentence without taking a decision regarding the transferred suspended sentence,</w:t>
            </w:r>
            <w:r w:rsidRPr="003E5188">
              <w:rPr>
                <w:rFonts w:ascii="Times New Roman" w:hAnsi="Times New Roman"/>
                <w:sz w:val="28"/>
                <w:szCs w:val="28"/>
                <w:lang w:val="en-GB"/>
              </w:rPr>
              <w:t xml:space="preserve"> then there is a problem of incompatibility between the custodial sentence and the suspended sentence in terms of executing both at the same time.</w:t>
            </w:r>
          </w:p>
        </w:tc>
      </w:tr>
    </w:tbl>
    <w:p w14:paraId="61AE8836" w14:textId="77777777" w:rsidR="006856B3" w:rsidRPr="003E5188" w:rsidRDefault="006856B3" w:rsidP="00A257D5">
      <w:pPr>
        <w:jc w:val="both"/>
        <w:rPr>
          <w:rFonts w:ascii="Times New Roman" w:hAnsi="Times New Roman"/>
          <w:b/>
          <w:bCs/>
          <w:i/>
          <w:iCs/>
          <w:sz w:val="28"/>
          <w:szCs w:val="28"/>
          <w:lang w:val="en-GB"/>
        </w:rPr>
      </w:pPr>
    </w:p>
    <w:p w14:paraId="7FAC6464" w14:textId="77777777" w:rsidR="006856B3" w:rsidRPr="003E5188" w:rsidRDefault="00246D57" w:rsidP="00A257D5">
      <w:pPr>
        <w:jc w:val="both"/>
        <w:rPr>
          <w:rFonts w:ascii="Times New Roman" w:hAnsi="Times New Roman"/>
          <w:color w:val="2F5496" w:themeColor="accent1" w:themeShade="BF"/>
          <w:sz w:val="28"/>
          <w:szCs w:val="28"/>
          <w:lang w:val="en-GB"/>
        </w:rPr>
      </w:pPr>
      <w:r w:rsidRPr="003E5188">
        <w:rPr>
          <w:rFonts w:ascii="Times New Roman" w:hAnsi="Times New Roman"/>
          <w:b/>
          <w:bCs/>
          <w:i/>
          <w:iCs/>
          <w:color w:val="2F5496" w:themeColor="accent1" w:themeShade="BF"/>
          <w:sz w:val="28"/>
          <w:szCs w:val="28"/>
          <w:lang w:val="en-GB"/>
        </w:rPr>
        <w:t xml:space="preserve">Q4: </w:t>
      </w:r>
      <w:r w:rsidR="00070BEA" w:rsidRPr="003E5188">
        <w:rPr>
          <w:rFonts w:ascii="Times New Roman" w:hAnsi="Times New Roman"/>
          <w:color w:val="2F5496" w:themeColor="accent1" w:themeShade="BF"/>
          <w:sz w:val="28"/>
          <w:szCs w:val="28"/>
          <w:lang w:val="en-GB"/>
        </w:rPr>
        <w:t>What will happen if he absconds or no longer has a lawful and ordinary residence in the executing State?</w:t>
      </w:r>
    </w:p>
    <w:p w14:paraId="3DA58EC6" w14:textId="41E6B5EA" w:rsidR="006856B3" w:rsidRPr="0037236D" w:rsidRDefault="00246D57" w:rsidP="00A257D5">
      <w:pPr>
        <w:jc w:val="both"/>
        <w:rPr>
          <w:rFonts w:ascii="Times New Roman" w:hAnsi="Times New Roman"/>
          <w:lang w:val="en-GB"/>
        </w:rPr>
      </w:pPr>
      <w:r w:rsidRPr="003E5188">
        <w:rPr>
          <w:rFonts w:ascii="Times New Roman" w:hAnsi="Times New Roman"/>
          <w:sz w:val="28"/>
          <w:szCs w:val="28"/>
          <w:lang w:val="en-GB"/>
        </w:rPr>
        <w:t xml:space="preserve">Article 20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 provides that </w:t>
      </w:r>
      <w:r w:rsidRPr="003E5188">
        <w:rPr>
          <w:rFonts w:ascii="Times New Roman" w:hAnsi="Times New Roman"/>
          <w:b/>
          <w:bCs/>
          <w:sz w:val="28"/>
          <w:szCs w:val="28"/>
          <w:lang w:val="en-GB"/>
        </w:rPr>
        <w:t>if the sentenced person absconds or no longer has a lawful and ordinary residence in the executing State</w:t>
      </w:r>
      <w:r w:rsidRPr="003E5188">
        <w:rPr>
          <w:rFonts w:ascii="Times New Roman" w:hAnsi="Times New Roman"/>
          <w:sz w:val="28"/>
          <w:szCs w:val="28"/>
          <w:lang w:val="en-GB"/>
        </w:rPr>
        <w:t xml:space="preserve">, the competent authority of the executing State </w:t>
      </w:r>
      <w:r w:rsidRPr="003E5188">
        <w:rPr>
          <w:rFonts w:ascii="Times New Roman" w:hAnsi="Times New Roman"/>
          <w:i/>
          <w:iCs/>
          <w:sz w:val="28"/>
          <w:szCs w:val="28"/>
          <w:u w:val="single"/>
          <w:lang w:val="en-GB"/>
        </w:rPr>
        <w:t>may transfer</w:t>
      </w:r>
      <w:r w:rsidRPr="003E5188">
        <w:rPr>
          <w:rFonts w:ascii="Times New Roman" w:hAnsi="Times New Roman"/>
          <w:sz w:val="28"/>
          <w:szCs w:val="28"/>
          <w:lang w:val="en-GB"/>
        </w:rPr>
        <w:t xml:space="preserve"> the jurisdiction in respect of the supervision of the probation measures or alternative sanctions and in respect of all further decisions relating to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back to the competent authority of the issuing State.</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4E94AD5C"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363207E" w14:textId="078AA99E" w:rsidR="006856B3" w:rsidRPr="003E5188" w:rsidRDefault="00246D57" w:rsidP="00A257D5">
            <w:pPr>
              <w:ind w:left="84"/>
              <w:jc w:val="both"/>
              <w:rPr>
                <w:rFonts w:ascii="Times New Roman" w:hAnsi="Times New Roman"/>
                <w:lang w:val="en-GB"/>
              </w:rPr>
            </w:pPr>
            <w:r w:rsidRPr="003E5188">
              <w:rPr>
                <w:rFonts w:ascii="Times New Roman" w:hAnsi="Times New Roman"/>
                <w:sz w:val="28"/>
                <w:szCs w:val="28"/>
                <w:lang w:val="en-GB"/>
              </w:rPr>
              <w:t xml:space="preserve">For example, </w:t>
            </w:r>
            <w:r w:rsidRPr="003E5188">
              <w:rPr>
                <w:rFonts w:ascii="Times New Roman" w:hAnsi="Times New Roman"/>
                <w:i/>
                <w:iCs/>
                <w:sz w:val="28"/>
                <w:szCs w:val="28"/>
                <w:lang w:val="en-GB"/>
              </w:rPr>
              <w:t>if the supervised person absconds</w:t>
            </w:r>
            <w:r w:rsidRPr="003E5188">
              <w:rPr>
                <w:rFonts w:ascii="Times New Roman" w:hAnsi="Times New Roman"/>
                <w:sz w:val="28"/>
                <w:szCs w:val="28"/>
                <w:lang w:val="en-GB"/>
              </w:rPr>
              <w:t xml:space="preserve">, there it can be a situation of not observing one of the obligations imposed in the supervised sentence. This situation can entail the revocation of the suspended sentence in accordance with article 14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b) of the CFD and with the national provisions. </w:t>
            </w:r>
          </w:p>
          <w:p w14:paraId="5CE23E17" w14:textId="3698A34A" w:rsidR="006856B3" w:rsidRPr="003E5188" w:rsidRDefault="00246D57" w:rsidP="00A257D5">
            <w:pPr>
              <w:ind w:left="84"/>
              <w:jc w:val="both"/>
              <w:rPr>
                <w:rFonts w:ascii="Times New Roman" w:hAnsi="Times New Roman"/>
                <w:lang w:val="en-GB"/>
              </w:rPr>
            </w:pPr>
            <w:r w:rsidRPr="003E5188">
              <w:rPr>
                <w:rFonts w:ascii="Times New Roman" w:hAnsi="Times New Roman"/>
                <w:sz w:val="28"/>
                <w:szCs w:val="28"/>
                <w:lang w:val="en-GB"/>
              </w:rPr>
              <w:t xml:space="preserve">The possibility to revoke the suspended sentence is granted to the competent authority of the executing MS </w:t>
            </w:r>
            <w:r w:rsidRPr="003E5188">
              <w:rPr>
                <w:rFonts w:ascii="Times New Roman" w:hAnsi="Times New Roman"/>
                <w:sz w:val="28"/>
                <w:szCs w:val="28"/>
                <w:u w:val="single"/>
                <w:lang w:val="en-GB"/>
              </w:rPr>
              <w:t>only</w:t>
            </w:r>
            <w:r w:rsidRPr="003E5188">
              <w:rPr>
                <w:rFonts w:ascii="Times New Roman" w:hAnsi="Times New Roman"/>
                <w:sz w:val="28"/>
                <w:szCs w:val="28"/>
                <w:lang w:val="en-GB"/>
              </w:rPr>
              <w:t xml:space="preserve"> in cases in which the German authorities have assumed the responsibility for the revocation of the suspended sentence as provided in article 14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 of the CFD.  </w:t>
            </w:r>
          </w:p>
          <w:p w14:paraId="6E74DAA9" w14:textId="20877D4E" w:rsidR="006856B3" w:rsidRPr="003E5188" w:rsidRDefault="00246D57" w:rsidP="00A257D5">
            <w:pPr>
              <w:ind w:left="84"/>
              <w:jc w:val="both"/>
              <w:rPr>
                <w:rFonts w:ascii="Times New Roman" w:hAnsi="Times New Roman"/>
                <w:lang w:val="en-GB"/>
              </w:rPr>
            </w:pPr>
            <w:r w:rsidRPr="003E5188">
              <w:rPr>
                <w:rFonts w:ascii="Times New Roman" w:hAnsi="Times New Roman"/>
                <w:sz w:val="28"/>
                <w:szCs w:val="28"/>
                <w:lang w:val="en-GB"/>
              </w:rPr>
              <w:t>If, for example</w:t>
            </w:r>
            <w:r w:rsidR="00237693">
              <w:rPr>
                <w:rFonts w:ascii="Times New Roman" w:hAnsi="Times New Roman"/>
                <w:sz w:val="28"/>
                <w:szCs w:val="28"/>
                <w:lang w:val="en-GB"/>
              </w:rPr>
              <w:t>,</w:t>
            </w:r>
            <w:r w:rsidRPr="003E5188">
              <w:rPr>
                <w:rFonts w:ascii="Times New Roman" w:hAnsi="Times New Roman"/>
                <w:sz w:val="28"/>
                <w:szCs w:val="28"/>
                <w:lang w:val="en-GB"/>
              </w:rPr>
              <w:t xml:space="preserve"> the German national authorities </w:t>
            </w:r>
            <w:proofErr w:type="gramStart"/>
            <w:r w:rsidRPr="003E5188">
              <w:rPr>
                <w:rFonts w:ascii="Times New Roman" w:hAnsi="Times New Roman"/>
                <w:sz w:val="28"/>
                <w:szCs w:val="28"/>
                <w:lang w:val="en-GB"/>
              </w:rPr>
              <w:t>haven’t</w:t>
            </w:r>
            <w:proofErr w:type="gramEnd"/>
            <w:r w:rsidRPr="003E5188">
              <w:rPr>
                <w:rFonts w:ascii="Times New Roman" w:hAnsi="Times New Roman"/>
                <w:sz w:val="28"/>
                <w:szCs w:val="28"/>
                <w:lang w:val="en-GB"/>
              </w:rPr>
              <w:t xml:space="preserve"> assumed the responsibility for the revocation of the suspended sentence, then, they </w:t>
            </w:r>
            <w:r w:rsidRPr="003E5188">
              <w:rPr>
                <w:rFonts w:ascii="Times New Roman" w:hAnsi="Times New Roman"/>
                <w:i/>
                <w:iCs/>
                <w:sz w:val="28"/>
                <w:szCs w:val="28"/>
                <w:u w:val="single"/>
                <w:lang w:val="en-GB"/>
              </w:rPr>
              <w:t>may transfer</w:t>
            </w:r>
            <w:r w:rsidRPr="003E5188">
              <w:rPr>
                <w:rFonts w:ascii="Times New Roman" w:hAnsi="Times New Roman"/>
                <w:i/>
                <w:iCs/>
                <w:sz w:val="28"/>
                <w:szCs w:val="28"/>
                <w:lang w:val="en-GB"/>
              </w:rPr>
              <w:t xml:space="preserve"> </w:t>
            </w:r>
            <w:r w:rsidRPr="003E5188">
              <w:rPr>
                <w:rFonts w:ascii="Times New Roman" w:hAnsi="Times New Roman"/>
                <w:sz w:val="28"/>
                <w:szCs w:val="28"/>
                <w:lang w:val="en-GB"/>
              </w:rPr>
              <w:t>to the competent authorities of the issuing MS the transfer back of the supervision.</w:t>
            </w:r>
          </w:p>
          <w:p w14:paraId="13F56B3A" w14:textId="34DCF817" w:rsidR="006856B3" w:rsidRPr="003E5188" w:rsidRDefault="00246D57" w:rsidP="00A257D5">
            <w:pPr>
              <w:ind w:left="84"/>
              <w:jc w:val="both"/>
              <w:rPr>
                <w:rFonts w:ascii="Times New Roman" w:hAnsi="Times New Roman"/>
                <w:sz w:val="28"/>
                <w:szCs w:val="28"/>
                <w:lang w:val="en-GB"/>
              </w:rPr>
            </w:pPr>
            <w:r w:rsidRPr="003E5188">
              <w:rPr>
                <w:rFonts w:ascii="Times New Roman" w:hAnsi="Times New Roman"/>
                <w:sz w:val="28"/>
                <w:szCs w:val="28"/>
                <w:lang w:val="en-GB"/>
              </w:rPr>
              <w:lastRenderedPageBreak/>
              <w:t>The CFD stops here and doesn’t provide any further procedure to be followed by the two competent authorities involved. It remains to be regulated at national level and even the refus</w:t>
            </w:r>
            <w:r w:rsidR="00237693">
              <w:rPr>
                <w:rFonts w:ascii="Times New Roman" w:hAnsi="Times New Roman"/>
                <w:sz w:val="28"/>
                <w:szCs w:val="28"/>
                <w:lang w:val="en-GB"/>
              </w:rPr>
              <w:t>al</w:t>
            </w:r>
            <w:r w:rsidRPr="003E5188">
              <w:rPr>
                <w:rFonts w:ascii="Times New Roman" w:hAnsi="Times New Roman"/>
                <w:sz w:val="28"/>
                <w:szCs w:val="28"/>
                <w:lang w:val="en-GB"/>
              </w:rPr>
              <w:t xml:space="preserve"> of transfer back the supervision from the issuing MS </w:t>
            </w:r>
            <w:proofErr w:type="gramStart"/>
            <w:r w:rsidRPr="003E5188">
              <w:rPr>
                <w:rFonts w:ascii="Times New Roman" w:hAnsi="Times New Roman"/>
                <w:sz w:val="28"/>
                <w:szCs w:val="28"/>
                <w:lang w:val="en-GB"/>
              </w:rPr>
              <w:t>can’t</w:t>
            </w:r>
            <w:proofErr w:type="gramEnd"/>
            <w:r w:rsidRPr="003E5188">
              <w:rPr>
                <w:rFonts w:ascii="Times New Roman" w:hAnsi="Times New Roman"/>
                <w:sz w:val="28"/>
                <w:szCs w:val="28"/>
                <w:lang w:val="en-GB"/>
              </w:rPr>
              <w:t xml:space="preserve"> be ruled out in this situation.</w:t>
            </w:r>
          </w:p>
          <w:p w14:paraId="491F3DDA" w14:textId="4ADDAA59" w:rsidR="006856B3" w:rsidRPr="003E5188" w:rsidRDefault="00246D57" w:rsidP="00A257D5">
            <w:pPr>
              <w:ind w:left="84"/>
              <w:jc w:val="both"/>
              <w:rPr>
                <w:rFonts w:ascii="Times New Roman" w:hAnsi="Times New Roman"/>
                <w:sz w:val="28"/>
                <w:szCs w:val="28"/>
                <w:lang w:val="en-GB"/>
              </w:rPr>
            </w:pPr>
            <w:r w:rsidRPr="003E5188">
              <w:rPr>
                <w:rFonts w:ascii="Times New Roman" w:hAnsi="Times New Roman"/>
                <w:sz w:val="28"/>
                <w:szCs w:val="28"/>
                <w:lang w:val="en-GB"/>
              </w:rPr>
              <w:t xml:space="preserve">Article 20 </w:t>
            </w:r>
            <w:r w:rsidR="004C7175">
              <w:rPr>
                <w:rFonts w:ascii="Times New Roman" w:hAnsi="Times New Roman"/>
                <w:sz w:val="28"/>
                <w:szCs w:val="28"/>
                <w:lang w:val="en-GB"/>
              </w:rPr>
              <w:t>para</w:t>
            </w:r>
            <w:r w:rsidRPr="003E5188">
              <w:rPr>
                <w:rFonts w:ascii="Times New Roman" w:hAnsi="Times New Roman"/>
                <w:sz w:val="28"/>
                <w:szCs w:val="28"/>
                <w:lang w:val="en-GB"/>
              </w:rPr>
              <w:t xml:space="preserve"> 3 only provided that when, in application of article 20, jurisdiction is transferred back to the issuing State, the competent authority of that State shall resume jurisdiction. For the further supervision of the probation measures or alternative sanctions, the competent authority of the issuing State shall take account of the duration and degree of compliance with the probation measures or alternative sanctions in the executing State, as well as of any decisions taken by the executing State in accordance with Article 16(1).</w:t>
            </w:r>
          </w:p>
        </w:tc>
      </w:tr>
    </w:tbl>
    <w:p w14:paraId="38CB821B" w14:textId="77777777" w:rsidR="006856B3" w:rsidRPr="003E5188" w:rsidRDefault="006856B3" w:rsidP="00A257D5">
      <w:pPr>
        <w:jc w:val="both"/>
        <w:rPr>
          <w:rFonts w:ascii="Times New Roman" w:hAnsi="Times New Roman"/>
          <w:i/>
          <w:iCs/>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5458350C"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24B1DEC" w14:textId="77777777" w:rsidR="006856B3" w:rsidRPr="003E5188" w:rsidRDefault="00246D57" w:rsidP="00A257D5">
            <w:pPr>
              <w:ind w:left="36"/>
              <w:jc w:val="both"/>
              <w:rPr>
                <w:rFonts w:ascii="Times New Roman" w:hAnsi="Times New Roman"/>
                <w:lang w:val="en-GB"/>
              </w:rPr>
            </w:pPr>
            <w:r w:rsidRPr="003E5188">
              <w:rPr>
                <w:rFonts w:ascii="Times New Roman" w:hAnsi="Times New Roman"/>
                <w:sz w:val="28"/>
                <w:szCs w:val="28"/>
                <w:lang w:val="en-GB"/>
              </w:rPr>
              <w:t xml:space="preserve">If the sentenced person </w:t>
            </w:r>
            <w:r w:rsidRPr="003E5188">
              <w:rPr>
                <w:rFonts w:ascii="Times New Roman" w:hAnsi="Times New Roman"/>
                <w:i/>
                <w:iCs/>
                <w:sz w:val="28"/>
                <w:szCs w:val="28"/>
                <w:lang w:val="en-GB"/>
              </w:rPr>
              <w:t>no longer has a lawful and ordinary residence in the executing State</w:t>
            </w:r>
            <w:r w:rsidRPr="003E5188">
              <w:rPr>
                <w:rFonts w:ascii="Times New Roman" w:hAnsi="Times New Roman"/>
                <w:sz w:val="28"/>
                <w:szCs w:val="28"/>
                <w:lang w:val="en-GB"/>
              </w:rPr>
              <w:t xml:space="preserve">, for the executing MS the situation becomes the same with the one that was applicable to the issuing MS. </w:t>
            </w:r>
          </w:p>
          <w:p w14:paraId="46C7D7F3" w14:textId="1C266971" w:rsidR="006856B3" w:rsidRPr="003E5188" w:rsidRDefault="00246D57" w:rsidP="00A257D5">
            <w:pPr>
              <w:ind w:left="84"/>
              <w:jc w:val="both"/>
              <w:rPr>
                <w:rFonts w:ascii="Times New Roman" w:hAnsi="Times New Roman"/>
                <w:lang w:val="en-GB"/>
              </w:rPr>
            </w:pPr>
            <w:r w:rsidRPr="003E5188">
              <w:rPr>
                <w:rFonts w:ascii="Times New Roman" w:hAnsi="Times New Roman"/>
                <w:sz w:val="28"/>
                <w:szCs w:val="28"/>
                <w:lang w:val="en-GB"/>
              </w:rPr>
              <w:t xml:space="preserve">The CFD provides in article 20 the possibility to transfer the jurisdiction in respect of the supervision of the probation measures or alternative sanctions and in respect of all further decisions relating to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w:t>
            </w:r>
            <w:r w:rsidRPr="003E5188">
              <w:rPr>
                <w:rFonts w:ascii="Times New Roman" w:hAnsi="Times New Roman"/>
                <w:i/>
                <w:iCs/>
                <w:sz w:val="28"/>
                <w:szCs w:val="28"/>
                <w:lang w:val="en-GB"/>
              </w:rPr>
              <w:t>back</w:t>
            </w:r>
            <w:r w:rsidRPr="003E5188">
              <w:rPr>
                <w:rFonts w:ascii="Times New Roman" w:hAnsi="Times New Roman"/>
                <w:sz w:val="28"/>
                <w:szCs w:val="28"/>
                <w:lang w:val="en-GB"/>
              </w:rPr>
              <w:t xml:space="preserve"> to the competent authority of the issuing State. Again, CFD doesn’t provide any further procedure to be followed by the two competent authorities involved.</w:t>
            </w:r>
          </w:p>
          <w:p w14:paraId="7BB470CC" w14:textId="08A7DAC9" w:rsidR="006856B3" w:rsidRPr="003E5188" w:rsidRDefault="00246D57" w:rsidP="00A257D5">
            <w:pPr>
              <w:ind w:left="84"/>
              <w:jc w:val="both"/>
              <w:rPr>
                <w:rFonts w:ascii="Times New Roman" w:hAnsi="Times New Roman"/>
                <w:sz w:val="28"/>
                <w:szCs w:val="28"/>
                <w:lang w:val="en-GB"/>
              </w:rPr>
            </w:pPr>
            <w:r w:rsidRPr="003E5188">
              <w:rPr>
                <w:rFonts w:ascii="Times New Roman" w:hAnsi="Times New Roman"/>
                <w:sz w:val="28"/>
                <w:szCs w:val="28"/>
                <w:lang w:val="en-GB"/>
              </w:rPr>
              <w:t xml:space="preserve">If the transfer back to the issuing MS is granted and the sentenced person will have a lawful and ordinary residence in another MS, then, 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 will be again applicable. </w:t>
            </w:r>
          </w:p>
        </w:tc>
      </w:tr>
    </w:tbl>
    <w:p w14:paraId="56F7FFC6" w14:textId="77777777" w:rsidR="006856B3" w:rsidRPr="003E5188" w:rsidRDefault="006856B3" w:rsidP="00A257D5">
      <w:pPr>
        <w:rPr>
          <w:rFonts w:ascii="Times New Roman" w:hAnsi="Times New Roman"/>
          <w:sz w:val="28"/>
          <w:szCs w:val="28"/>
          <w:lang w:val="en-GB"/>
        </w:rPr>
      </w:pPr>
    </w:p>
    <w:p w14:paraId="031C36C9" w14:textId="77777777" w:rsidR="003449E4" w:rsidRPr="003E5188" w:rsidRDefault="003449E4" w:rsidP="00A257D5">
      <w:pPr>
        <w:ind w:left="810"/>
        <w:jc w:val="both"/>
        <w:rPr>
          <w:lang w:val="en-GB"/>
        </w:rPr>
      </w:pPr>
    </w:p>
    <w:p w14:paraId="6C6E670D" w14:textId="77777777" w:rsidR="003449E4" w:rsidRPr="003E5188" w:rsidRDefault="003449E4" w:rsidP="00A257D5">
      <w:pPr>
        <w:ind w:left="810"/>
        <w:jc w:val="both"/>
        <w:rPr>
          <w:lang w:val="en-GB"/>
        </w:rPr>
      </w:pPr>
    </w:p>
    <w:p w14:paraId="62745A1B" w14:textId="77777777" w:rsidR="003449E4" w:rsidRPr="003E5188" w:rsidRDefault="003449E4">
      <w:pPr>
        <w:suppressAutoHyphens w:val="0"/>
        <w:autoSpaceDN/>
        <w:spacing w:after="0"/>
        <w:textAlignment w:val="auto"/>
        <w:rPr>
          <w:lang w:val="en-GB"/>
        </w:rPr>
      </w:pPr>
      <w:r w:rsidRPr="003E5188">
        <w:rPr>
          <w:lang w:val="en-GB"/>
        </w:rPr>
        <w:br w:type="page"/>
      </w:r>
    </w:p>
    <w:p w14:paraId="4CCB84B3" w14:textId="57332DD8" w:rsidR="0022585C" w:rsidRPr="0037236D" w:rsidRDefault="0022585C" w:rsidP="0037236D">
      <w:pPr>
        <w:pStyle w:val="Test"/>
        <w:shd w:val="clear" w:color="auto" w:fill="DED888"/>
        <w:spacing w:after="160"/>
        <w:jc w:val="center"/>
        <w:rPr>
          <w:rFonts w:ascii="Times New Roman" w:hAnsi="Times New Roman"/>
          <w:bCs/>
          <w:color w:val="2F5496" w:themeColor="accent1" w:themeShade="BF"/>
          <w:sz w:val="32"/>
          <w:szCs w:val="32"/>
        </w:rPr>
      </w:pPr>
      <w:r w:rsidRPr="003E5188">
        <w:rPr>
          <w:rStyle w:val="Strong"/>
          <w:rFonts w:ascii="Times New Roman" w:hAnsi="Times New Roman"/>
          <w:b/>
          <w:color w:val="2F5496" w:themeColor="accent1" w:themeShade="BF"/>
          <w:sz w:val="32"/>
          <w:szCs w:val="32"/>
        </w:rPr>
        <w:lastRenderedPageBreak/>
        <w:t>Annex. Step-by-step solutions</w:t>
      </w:r>
    </w:p>
    <w:p w14:paraId="094ABED7" w14:textId="2A81167B" w:rsidR="00A81F6A" w:rsidRPr="00CE7D40" w:rsidRDefault="00A81F6A" w:rsidP="00CE7D40">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sidRPr="00E00D02">
        <w:rPr>
          <w:rFonts w:ascii="Times New Roman" w:eastAsiaTheme="minorHAnsi" w:hAnsi="Times New Roman"/>
          <w:b/>
          <w:color w:val="FF0000"/>
          <w:sz w:val="28"/>
          <w:szCs w:val="28"/>
          <w:lang w:val="en-US"/>
        </w:rPr>
        <w:t xml:space="preserve">A </w:t>
      </w:r>
      <w:r w:rsidR="00181CB2">
        <w:rPr>
          <w:rFonts w:ascii="Times New Roman" w:eastAsiaTheme="minorHAnsi" w:hAnsi="Times New Roman"/>
          <w:b/>
          <w:color w:val="FF0000"/>
          <w:sz w:val="28"/>
          <w:szCs w:val="28"/>
          <w:lang w:val="en-US"/>
        </w:rPr>
        <w:t>competent German</w:t>
      </w:r>
      <w:r w:rsidRPr="00E00D02">
        <w:rPr>
          <w:rFonts w:ascii="Times New Roman" w:eastAsiaTheme="minorHAnsi" w:hAnsi="Times New Roman"/>
          <w:b/>
          <w:color w:val="FF0000"/>
          <w:sz w:val="28"/>
          <w:szCs w:val="28"/>
          <w:lang w:val="en-US"/>
        </w:rPr>
        <w:t xml:space="preserve"> authority wants to transfer the supervision of the sentenced person A.N. who is lawfully and ordinarily residing in Brussels, Belgium.</w:t>
      </w:r>
    </w:p>
    <w:p w14:paraId="1387FBB3" w14:textId="77777777" w:rsidR="00A81F6A" w:rsidRPr="003E5188" w:rsidRDefault="00A81F6A" w:rsidP="00A81F6A">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In order to identify the competent authority, we select </w:t>
      </w:r>
      <w:r w:rsidRPr="003E5188">
        <w:rPr>
          <w:rFonts w:ascii="Times New Roman" w:hAnsi="Times New Roman"/>
          <w:b/>
          <w:bCs/>
          <w:sz w:val="28"/>
          <w:szCs w:val="28"/>
          <w:lang w:val="en-GB"/>
        </w:rPr>
        <w:t>Belgium</w:t>
      </w:r>
      <w:r w:rsidRPr="003E5188">
        <w:rPr>
          <w:rFonts w:ascii="Times New Roman" w:hAnsi="Times New Roman"/>
          <w:sz w:val="28"/>
          <w:szCs w:val="28"/>
          <w:lang w:val="en-GB"/>
        </w:rPr>
        <w:t xml:space="preserve"> as the country selected (BE). Then we select the section </w:t>
      </w:r>
      <w:r w:rsidRPr="003E5188">
        <w:rPr>
          <w:rFonts w:ascii="Times New Roman" w:hAnsi="Times New Roman"/>
          <w:b/>
          <w:bCs/>
          <w:sz w:val="28"/>
          <w:szCs w:val="28"/>
          <w:lang w:val="en-GB"/>
        </w:rPr>
        <w:t>Atlas</w:t>
      </w:r>
      <w:r w:rsidRPr="003E5188">
        <w:rPr>
          <w:rFonts w:ascii="Times New Roman" w:hAnsi="Times New Roman"/>
          <w:sz w:val="28"/>
          <w:szCs w:val="28"/>
          <w:lang w:val="en-GB"/>
        </w:rPr>
        <w:t xml:space="preserve"> as shown below.</w:t>
      </w:r>
    </w:p>
    <w:p w14:paraId="62CFC157" w14:textId="77777777" w:rsidR="00A81F6A" w:rsidRPr="003E5188" w:rsidRDefault="00A81046" w:rsidP="00A81F6A">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59264" behindDoc="0" locked="0" layoutInCell="1" allowOverlap="1" wp14:anchorId="2AFB72FB" wp14:editId="0B76D856">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5739131A" w14:textId="77777777" w:rsidR="00A81F6A" w:rsidRPr="003E5188" w:rsidRDefault="00A81F6A" w:rsidP="00A81F6A">
      <w:pPr>
        <w:spacing w:after="0"/>
        <w:jc w:val="both"/>
        <w:rPr>
          <w:noProof/>
          <w:lang w:val="en-GB"/>
        </w:rPr>
      </w:pPr>
      <w:r w:rsidRPr="003E5188">
        <w:rPr>
          <w:noProof/>
          <w:lang w:val="en-GB"/>
        </w:rPr>
        <w:drawing>
          <wp:inline distT="0" distB="0" distL="0" distR="0" wp14:anchorId="695603DA" wp14:editId="23DEAD45">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439EA6E2" w14:textId="77777777" w:rsidR="00A81F6A" w:rsidRPr="003E5188" w:rsidRDefault="00A81F6A" w:rsidP="00A81F6A">
      <w:pPr>
        <w:spacing w:after="0"/>
        <w:jc w:val="both"/>
        <w:rPr>
          <w:noProof/>
          <w:lang w:val="en-GB"/>
        </w:rPr>
      </w:pPr>
    </w:p>
    <w:p w14:paraId="38750F28" w14:textId="77777777" w:rsidR="00A81F6A" w:rsidRPr="003E5188" w:rsidRDefault="00A81F6A" w:rsidP="00A81F6A">
      <w:pPr>
        <w:spacing w:after="0"/>
        <w:jc w:val="both"/>
        <w:rPr>
          <w:noProof/>
          <w:lang w:val="en-GB"/>
        </w:rPr>
      </w:pPr>
    </w:p>
    <w:p w14:paraId="7DD35050" w14:textId="77777777" w:rsidR="008C5592" w:rsidRPr="003E5188" w:rsidRDefault="008C5592" w:rsidP="00A257D5">
      <w:pPr>
        <w:ind w:left="810"/>
        <w:jc w:val="both"/>
        <w:rPr>
          <w:rFonts w:ascii="Times New Roman" w:hAnsi="Times New Roman"/>
          <w:lang w:val="en-GB"/>
        </w:rPr>
      </w:pPr>
    </w:p>
    <w:p w14:paraId="2EBD04A6" w14:textId="77777777" w:rsidR="008C5592" w:rsidRPr="003E5188" w:rsidRDefault="008C5592" w:rsidP="00A257D5">
      <w:pPr>
        <w:ind w:left="810"/>
        <w:jc w:val="both"/>
        <w:rPr>
          <w:rFonts w:ascii="Times New Roman" w:hAnsi="Times New Roman"/>
          <w:lang w:val="en-GB"/>
        </w:rPr>
      </w:pPr>
    </w:p>
    <w:p w14:paraId="24682A40" w14:textId="77777777" w:rsidR="00DB530F" w:rsidRPr="003E5188" w:rsidRDefault="00DB530F">
      <w:pPr>
        <w:suppressAutoHyphens w:val="0"/>
        <w:autoSpaceDN/>
        <w:spacing w:after="0"/>
        <w:textAlignment w:val="auto"/>
        <w:rPr>
          <w:rFonts w:ascii="Times New Roman" w:hAnsi="Times New Roman"/>
          <w:lang w:val="en-GB"/>
        </w:rPr>
      </w:pPr>
      <w:r w:rsidRPr="003E5188">
        <w:rPr>
          <w:rFonts w:ascii="Times New Roman" w:hAnsi="Times New Roman"/>
          <w:lang w:val="en-GB"/>
        </w:rPr>
        <w:br w:type="page"/>
      </w:r>
    </w:p>
    <w:p w14:paraId="4B2999D6" w14:textId="77777777"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2. We select measure </w:t>
      </w:r>
      <w:r w:rsidRPr="003E5188">
        <w:rPr>
          <w:rFonts w:ascii="Times New Roman" w:hAnsi="Times New Roman"/>
          <w:b/>
          <w:bCs/>
          <w:sz w:val="28"/>
          <w:szCs w:val="28"/>
          <w:lang w:val="en-GB"/>
        </w:rPr>
        <w:t>904. Probation measures</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15FF969D" w14:textId="77777777" w:rsidR="00DB530F" w:rsidRPr="003E5188" w:rsidRDefault="00A81046" w:rsidP="00DB530F">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0288" behindDoc="0" locked="0" layoutInCell="1" allowOverlap="1" wp14:anchorId="30A9F933" wp14:editId="03C9D7CC">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0941BFC8"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71685E69" wp14:editId="4BFACFEA">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3A671EB8" w14:textId="77777777" w:rsidR="00DB530F" w:rsidRPr="003E5188" w:rsidRDefault="00DB530F" w:rsidP="00DB530F">
      <w:pPr>
        <w:spacing w:after="0"/>
        <w:jc w:val="both"/>
        <w:rPr>
          <w:rFonts w:ascii="Times New Roman" w:hAnsi="Times New Roman"/>
          <w:sz w:val="28"/>
          <w:szCs w:val="28"/>
          <w:lang w:val="en-GB"/>
        </w:rPr>
      </w:pPr>
    </w:p>
    <w:p w14:paraId="547F91D3" w14:textId="2AA1FBF1" w:rsidR="00DB530F" w:rsidRPr="003E5188" w:rsidRDefault="00DB530F" w:rsidP="0037236D">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3. At this stage we have to select whether it is about giving consent according to 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2 of the CFD (forward the </w:t>
      </w:r>
      <w:r w:rsidR="009A20FB">
        <w:rPr>
          <w:rFonts w:ascii="Times New Roman" w:hAnsi="Times New Roman"/>
          <w:sz w:val="28"/>
          <w:szCs w:val="28"/>
          <w:lang w:val="en-GB"/>
        </w:rPr>
        <w:t>judgement</w:t>
      </w:r>
      <w:r w:rsidRPr="003E5188">
        <w:rPr>
          <w:rFonts w:ascii="Times New Roman" w:hAnsi="Times New Roman"/>
          <w:sz w:val="28"/>
          <w:szCs w:val="28"/>
          <w:lang w:val="en-GB"/>
        </w:rPr>
        <w:t xml:space="preserve"> and, where applicable, the probation decision to a competent authority of a Member State </w:t>
      </w:r>
      <w:r w:rsidRPr="003E5188">
        <w:rPr>
          <w:rFonts w:ascii="Times New Roman" w:hAnsi="Times New Roman"/>
          <w:b/>
          <w:bCs/>
          <w:sz w:val="28"/>
          <w:szCs w:val="28"/>
          <w:lang w:val="en-GB"/>
        </w:rPr>
        <w:t>other than the Member State in which the sentenced person is lawfully and ordinarily residing, on condition that this latter authority has consented to such forwarding</w:t>
      </w:r>
      <w:r w:rsidRPr="003E5188">
        <w:rPr>
          <w:rFonts w:ascii="Times New Roman" w:hAnsi="Times New Roman"/>
          <w:sz w:val="28"/>
          <w:szCs w:val="28"/>
          <w:lang w:val="en-GB"/>
        </w:rPr>
        <w:t xml:space="preserve">) or it is a request to </w:t>
      </w:r>
      <w:r w:rsidR="00237693" w:rsidRPr="003E5188">
        <w:rPr>
          <w:rFonts w:ascii="Times New Roman" w:hAnsi="Times New Roman"/>
          <w:sz w:val="28"/>
          <w:szCs w:val="28"/>
          <w:lang w:val="en-GB"/>
        </w:rPr>
        <w:t>recogni</w:t>
      </w:r>
      <w:r w:rsidR="00237693">
        <w:rPr>
          <w:rFonts w:ascii="Times New Roman" w:hAnsi="Times New Roman"/>
          <w:sz w:val="28"/>
          <w:szCs w:val="28"/>
          <w:lang w:val="en-GB"/>
        </w:rPr>
        <w:t>s</w:t>
      </w:r>
      <w:r w:rsidR="00237693" w:rsidRPr="003E5188">
        <w:rPr>
          <w:rFonts w:ascii="Times New Roman" w:hAnsi="Times New Roman"/>
          <w:sz w:val="28"/>
          <w:szCs w:val="28"/>
          <w:lang w:val="en-GB"/>
        </w:rPr>
        <w:t xml:space="preserve">e </w:t>
      </w:r>
      <w:r w:rsidRPr="003E5188">
        <w:rPr>
          <w:rFonts w:ascii="Times New Roman" w:hAnsi="Times New Roman"/>
          <w:sz w:val="28"/>
          <w:szCs w:val="28"/>
          <w:lang w:val="en-GB"/>
        </w:rPr>
        <w:t xml:space="preserve">and supervise measures according article 5 </w:t>
      </w:r>
      <w:r w:rsidR="004C7175">
        <w:rPr>
          <w:rFonts w:ascii="Times New Roman" w:hAnsi="Times New Roman"/>
          <w:sz w:val="28"/>
          <w:szCs w:val="28"/>
          <w:lang w:val="en-GB"/>
        </w:rPr>
        <w:t>para</w:t>
      </w:r>
      <w:r w:rsidRPr="003E5188">
        <w:rPr>
          <w:rFonts w:ascii="Times New Roman" w:hAnsi="Times New Roman"/>
          <w:sz w:val="28"/>
          <w:szCs w:val="28"/>
          <w:lang w:val="en-GB"/>
        </w:rPr>
        <w:t xml:space="preserve"> 1 of the CFD (</w:t>
      </w:r>
      <w:r w:rsidRPr="003E5188">
        <w:rPr>
          <w:rFonts w:ascii="Times New Roman" w:hAnsi="Times New Roman"/>
          <w:b/>
          <w:bCs/>
          <w:sz w:val="28"/>
          <w:szCs w:val="28"/>
          <w:lang w:val="en-GB"/>
        </w:rPr>
        <w:t>the sentenced person is lawfully and ordinarily residing in that MS</w:t>
      </w:r>
      <w:r w:rsidRPr="003E5188">
        <w:rPr>
          <w:rFonts w:ascii="Times New Roman" w:hAnsi="Times New Roman"/>
          <w:sz w:val="28"/>
          <w:szCs w:val="28"/>
          <w:lang w:val="en-GB"/>
        </w:rPr>
        <w:t xml:space="preserve">). It is the second option for our case.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3D0A4171" w14:textId="77777777" w:rsidR="00DB530F" w:rsidRPr="003E5188" w:rsidRDefault="00A81046"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1312" behindDoc="0" locked="0" layoutInCell="1" allowOverlap="1" wp14:anchorId="700721E4" wp14:editId="5CAC1885">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14:paraId="4D7D5435" w14:textId="77777777" w:rsidR="00DB530F" w:rsidRPr="003E5188" w:rsidRDefault="00DB530F" w:rsidP="00DB530F">
      <w:pPr>
        <w:spacing w:after="0"/>
        <w:jc w:val="both"/>
        <w:rPr>
          <w:noProof/>
          <w:lang w:val="en-GB"/>
        </w:rPr>
      </w:pPr>
      <w:r w:rsidRPr="003E5188">
        <w:rPr>
          <w:noProof/>
          <w:lang w:val="en-GB"/>
        </w:rPr>
        <w:drawing>
          <wp:inline distT="0" distB="0" distL="0" distR="0" wp14:anchorId="51358759" wp14:editId="0D9643CB">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C144C05" w14:textId="30F1F6FC"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4. We introduce </w:t>
      </w:r>
      <w:r w:rsidRPr="003E5188">
        <w:rPr>
          <w:rFonts w:ascii="Times New Roman" w:hAnsi="Times New Roman"/>
          <w:b/>
          <w:bCs/>
          <w:sz w:val="28"/>
          <w:szCs w:val="28"/>
          <w:lang w:val="en-GB"/>
        </w:rPr>
        <w:t>Brussel</w:t>
      </w:r>
      <w:r w:rsidR="00237693">
        <w:rPr>
          <w:rFonts w:ascii="Times New Roman" w:hAnsi="Times New Roman"/>
          <w:b/>
          <w:bCs/>
          <w:sz w:val="28"/>
          <w:szCs w:val="28"/>
          <w:lang w:val="en-GB"/>
        </w:rPr>
        <w:t>s</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11B542B2" w14:textId="77777777" w:rsidR="00DB530F" w:rsidRPr="003E5188" w:rsidRDefault="00A81046" w:rsidP="00DB530F">
      <w:pPr>
        <w:spacing w:after="0"/>
        <w:jc w:val="both"/>
        <w:rPr>
          <w:rFonts w:ascii="Times New Roman" w:hAnsi="Times New Roman"/>
          <w:sz w:val="28"/>
          <w:szCs w:val="28"/>
          <w:lang w:val="en-GB"/>
        </w:rPr>
      </w:pPr>
      <w:r>
        <w:rPr>
          <w:rFonts w:ascii="Times New Roman" w:hAnsi="Times New Roman"/>
          <w:noProof/>
          <w:sz w:val="28"/>
          <w:szCs w:val="28"/>
          <w:lang w:val="en-GB"/>
        </w:rPr>
        <w:lastRenderedPageBreak/>
        <mc:AlternateContent>
          <mc:Choice Requires="wps">
            <w:drawing>
              <wp:anchor distT="0" distB="0" distL="114300" distR="114300" simplePos="0" relativeHeight="251662336" behindDoc="0" locked="0" layoutInCell="1" allowOverlap="1" wp14:anchorId="58B369C8" wp14:editId="75EE0FD8">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49ECAEC1" w14:textId="5753748D"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48E2CAC7" wp14:editId="3F8A1121">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17F90B3E" w14:textId="1382CDB8"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5. </w:t>
      </w:r>
      <w:r w:rsidR="00237693">
        <w:rPr>
          <w:rFonts w:ascii="Times New Roman" w:hAnsi="Times New Roman"/>
          <w:sz w:val="28"/>
          <w:szCs w:val="28"/>
          <w:lang w:val="en-GB"/>
        </w:rPr>
        <w:t>At the end</w:t>
      </w:r>
      <w:r w:rsidRPr="003E5188">
        <w:rPr>
          <w:rFonts w:ascii="Times New Roman" w:hAnsi="Times New Roman"/>
          <w:sz w:val="28"/>
          <w:szCs w:val="28"/>
          <w:lang w:val="en-GB"/>
        </w:rPr>
        <w:t xml:space="preserve"> we are provided with the result of our search </w:t>
      </w:r>
      <w:r w:rsidR="00237693">
        <w:rPr>
          <w:rFonts w:ascii="Times New Roman" w:hAnsi="Times New Roman"/>
          <w:sz w:val="28"/>
          <w:szCs w:val="28"/>
          <w:lang w:val="en-GB"/>
        </w:rPr>
        <w:t>as shown below</w:t>
      </w:r>
      <w:r w:rsidRPr="003E5188">
        <w:rPr>
          <w:rFonts w:ascii="Times New Roman" w:hAnsi="Times New Roman"/>
          <w:sz w:val="28"/>
          <w:szCs w:val="28"/>
          <w:lang w:val="en-GB"/>
        </w:rPr>
        <w:t>.</w:t>
      </w:r>
    </w:p>
    <w:p w14:paraId="4830F6EE" w14:textId="77777777" w:rsidR="00DB530F" w:rsidRPr="003E5188" w:rsidRDefault="00A81046" w:rsidP="00DB530F">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3360" behindDoc="0" locked="0" layoutInCell="1" allowOverlap="1" wp14:anchorId="2EBFFADA" wp14:editId="16074B33">
                <wp:simplePos x="0" y="0"/>
                <wp:positionH relativeFrom="column">
                  <wp:posOffset>-84667</wp:posOffset>
                </wp:positionH>
                <wp:positionV relativeFrom="paragraph">
                  <wp:posOffset>109220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E39C3" id="Téglalap 23" o:spid="_x0000_s1026" style="position:absolute;margin-left:-6.65pt;margin-top:8.6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AUyn9Q4gAAAAoBAAAPAAAAZHJzL2Rvd25y&#10;ZXYueG1sTI9BS8NAEIXvgv9hGcFLaXfTQmJjNkUUpQcpWPXgbZOM2djsbMhu2/jvHU96HN7He98U&#10;m8n14oRj6DxpSBYKBFLtm45aDW+vj/MbECEaakzvCTV8Y4BNeXlRmLzxZ3rB0z62gkso5EaDjXHI&#10;pQy1RWfCwg9InH360ZnI59jKZjRnLne9XCqVSmc64gVrBry3WB/2R6fhYzvF9it5is8HM3ufbW1V&#10;7x4qra+vprtbEBGn+AfDrz6rQ8lOlT9SE0SvYZ6sVoxykC1BMLBWaQai0pCqbA2yLOT/F8ofAAAA&#10;//8DAFBLAQItABQABgAIAAAAIQC2gziS/gAAAOEBAAATAAAAAAAAAAAAAAAAAAAAAABbQ29udGVu&#10;dF9UeXBlc10ueG1sUEsBAi0AFAAGAAgAAAAhADj9If/WAAAAlAEAAAsAAAAAAAAAAAAAAAAALwEA&#10;AF9yZWxzLy5yZWxzUEsBAi0AFAAGAAgAAAAhAJs2KvqeAgAAhwUAAA4AAAAAAAAAAAAAAAAALgIA&#10;AGRycy9lMm9Eb2MueG1sUEsBAi0AFAAGAAgAAAAhABTKf1DiAAAACgEAAA8AAAAAAAAAAAAAAAAA&#10;+AQAAGRycy9kb3ducmV2LnhtbFBLBQYAAAAABAAEAPMAAAAHBgAAAAA=&#10;" filled="f" strokecolor="black [3213]" strokeweight="1pt"/>
            </w:pict>
          </mc:Fallback>
        </mc:AlternateContent>
      </w:r>
    </w:p>
    <w:p w14:paraId="197DE526"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30DC9A60" wp14:editId="1A1B2D38">
            <wp:extent cx="5724525" cy="3638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14:paraId="00A4CC2E" w14:textId="325739DC" w:rsidR="00DB530F" w:rsidRPr="0037236D" w:rsidRDefault="00DB530F" w:rsidP="00DB530F">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sidRPr="00E00D02">
        <w:rPr>
          <w:rFonts w:ascii="Times New Roman" w:eastAsiaTheme="minorHAnsi" w:hAnsi="Times New Roman"/>
          <w:b/>
          <w:color w:val="FF0000"/>
          <w:sz w:val="28"/>
          <w:szCs w:val="28"/>
          <w:lang w:val="en-US"/>
        </w:rPr>
        <w:lastRenderedPageBreak/>
        <w:t>A French competent authority wants to transfer the supervision of the sentenced person B.C. who is lawfully and ordinarily residing in Vigo, Spain.</w:t>
      </w:r>
    </w:p>
    <w:p w14:paraId="4D39B6CF" w14:textId="77777777"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In order to identify the competent authority, we select </w:t>
      </w:r>
      <w:r w:rsidRPr="003E5188">
        <w:rPr>
          <w:rFonts w:ascii="Times New Roman" w:hAnsi="Times New Roman"/>
          <w:b/>
          <w:bCs/>
          <w:sz w:val="28"/>
          <w:szCs w:val="28"/>
          <w:lang w:val="en-GB"/>
        </w:rPr>
        <w:t>Spain</w:t>
      </w:r>
      <w:r w:rsidRPr="003E5188">
        <w:rPr>
          <w:rFonts w:ascii="Times New Roman" w:hAnsi="Times New Roman"/>
          <w:sz w:val="28"/>
          <w:szCs w:val="28"/>
          <w:lang w:val="en-GB"/>
        </w:rPr>
        <w:t xml:space="preserve"> as the country selected (ES). Then we select the section </w:t>
      </w:r>
      <w:r w:rsidRPr="003E5188">
        <w:rPr>
          <w:rFonts w:ascii="Times New Roman" w:hAnsi="Times New Roman"/>
          <w:b/>
          <w:bCs/>
          <w:sz w:val="28"/>
          <w:szCs w:val="28"/>
          <w:lang w:val="en-GB"/>
        </w:rPr>
        <w:t>Atlas</w:t>
      </w:r>
      <w:r w:rsidRPr="003E5188">
        <w:rPr>
          <w:rFonts w:ascii="Times New Roman" w:hAnsi="Times New Roman"/>
          <w:sz w:val="28"/>
          <w:szCs w:val="28"/>
          <w:lang w:val="en-GB"/>
        </w:rPr>
        <w:t xml:space="preserve"> as shown below.</w:t>
      </w:r>
    </w:p>
    <w:p w14:paraId="3A270296" w14:textId="77777777" w:rsidR="00DB530F" w:rsidRPr="003E5188" w:rsidRDefault="00A81046"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4384" behindDoc="0" locked="0" layoutInCell="1" allowOverlap="1" wp14:anchorId="1FA276BE" wp14:editId="36B20FBF">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059AFC34"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6812D91E" wp14:editId="36203FB9">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25CA03D9" w14:textId="77777777" w:rsidR="00DB530F" w:rsidRPr="003E5188" w:rsidRDefault="00DB530F" w:rsidP="00DB530F">
      <w:pPr>
        <w:spacing w:after="0"/>
        <w:jc w:val="both"/>
        <w:rPr>
          <w:rFonts w:ascii="Times New Roman" w:hAnsi="Times New Roman"/>
          <w:sz w:val="28"/>
          <w:szCs w:val="28"/>
          <w:lang w:val="en-GB"/>
        </w:rPr>
      </w:pPr>
    </w:p>
    <w:p w14:paraId="52027512" w14:textId="77777777" w:rsidR="00DB530F" w:rsidRPr="003E5188" w:rsidRDefault="00A81046" w:rsidP="00DB530F">
      <w:pPr>
        <w:spacing w:after="0"/>
        <w:ind w:left="360"/>
        <w:jc w:val="both"/>
        <w:rPr>
          <w:rFonts w:ascii="Times New Roman" w:hAnsi="Times New Roman"/>
          <w:sz w:val="28"/>
          <w:szCs w:val="28"/>
          <w:lang w:val="en-GB"/>
        </w:rPr>
      </w:pPr>
      <w:r>
        <w:rPr>
          <w:noProof/>
          <w:lang w:val="en-GB"/>
        </w:rPr>
        <mc:AlternateContent>
          <mc:Choice Requires="wps">
            <w:drawing>
              <wp:anchor distT="0" distB="0" distL="114300" distR="114300" simplePos="0" relativeHeight="251666432" behindDoc="0" locked="0" layoutInCell="1" allowOverlap="1" wp14:anchorId="0E395E4C" wp14:editId="49E34507">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sidRPr="003E5188">
        <w:rPr>
          <w:noProof/>
          <w:lang w:val="en-GB"/>
        </w:rPr>
        <w:drawing>
          <wp:anchor distT="0" distB="0" distL="114300" distR="114300" simplePos="0" relativeHeight="251665408" behindDoc="0" locked="0" layoutInCell="1" allowOverlap="1" wp14:anchorId="2EDBF8F5" wp14:editId="47EA998F">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sidR="00DB530F" w:rsidRPr="003E5188">
        <w:rPr>
          <w:rFonts w:ascii="Times New Roman" w:hAnsi="Times New Roman"/>
          <w:sz w:val="28"/>
          <w:szCs w:val="28"/>
          <w:lang w:val="en-GB"/>
        </w:rPr>
        <w:t xml:space="preserve">2. We select measure </w:t>
      </w:r>
      <w:r w:rsidR="00DB530F" w:rsidRPr="003E5188">
        <w:rPr>
          <w:rFonts w:ascii="Times New Roman" w:hAnsi="Times New Roman"/>
          <w:b/>
          <w:bCs/>
          <w:sz w:val="28"/>
          <w:szCs w:val="28"/>
          <w:lang w:val="en-GB"/>
        </w:rPr>
        <w:t>904. Probation measures</w:t>
      </w:r>
      <w:r w:rsidR="00DB530F" w:rsidRPr="003E5188">
        <w:rPr>
          <w:rFonts w:ascii="Times New Roman" w:hAnsi="Times New Roman"/>
          <w:sz w:val="28"/>
          <w:szCs w:val="28"/>
          <w:lang w:val="en-GB"/>
        </w:rPr>
        <w:t xml:space="preserve">. Then we select the section </w:t>
      </w:r>
      <w:r w:rsidR="00DB530F" w:rsidRPr="003E5188">
        <w:rPr>
          <w:rFonts w:ascii="Times New Roman" w:hAnsi="Times New Roman"/>
          <w:b/>
          <w:bCs/>
          <w:sz w:val="28"/>
          <w:szCs w:val="28"/>
          <w:lang w:val="en-GB"/>
        </w:rPr>
        <w:t>Next</w:t>
      </w:r>
      <w:r w:rsidR="00DB530F" w:rsidRPr="003E5188">
        <w:rPr>
          <w:rFonts w:ascii="Times New Roman" w:hAnsi="Times New Roman"/>
          <w:sz w:val="28"/>
          <w:szCs w:val="28"/>
          <w:lang w:val="en-GB"/>
        </w:rPr>
        <w:t xml:space="preserve"> as shown below.</w:t>
      </w:r>
    </w:p>
    <w:p w14:paraId="43521A31" w14:textId="1C1ADA5F"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3. Here we </w:t>
      </w:r>
      <w:proofErr w:type="gramStart"/>
      <w:r w:rsidRPr="003E5188">
        <w:rPr>
          <w:rFonts w:ascii="Times New Roman" w:hAnsi="Times New Roman"/>
          <w:sz w:val="28"/>
          <w:szCs w:val="28"/>
          <w:lang w:val="en-GB"/>
        </w:rPr>
        <w:t>have to</w:t>
      </w:r>
      <w:proofErr w:type="gramEnd"/>
      <w:r w:rsidRPr="003E5188">
        <w:rPr>
          <w:rFonts w:ascii="Times New Roman" w:hAnsi="Times New Roman"/>
          <w:sz w:val="28"/>
          <w:szCs w:val="28"/>
          <w:lang w:val="en-GB"/>
        </w:rPr>
        <w:t xml:space="preserve"> </w:t>
      </w:r>
      <w:r w:rsidR="003D4CFF">
        <w:rPr>
          <w:rFonts w:ascii="Times New Roman" w:hAnsi="Times New Roman"/>
          <w:sz w:val="28"/>
          <w:szCs w:val="28"/>
          <w:lang w:val="en-GB"/>
        </w:rPr>
        <w:t>select from</w:t>
      </w:r>
      <w:r w:rsidRPr="003E5188">
        <w:rPr>
          <w:rFonts w:ascii="Times New Roman" w:hAnsi="Times New Roman"/>
          <w:sz w:val="28"/>
          <w:szCs w:val="28"/>
          <w:lang w:val="en-GB"/>
        </w:rPr>
        <w:t xml:space="preserve"> 2 options. We will select the </w:t>
      </w:r>
      <w:r w:rsidRPr="003E5188">
        <w:rPr>
          <w:rFonts w:ascii="Times New Roman" w:hAnsi="Times New Roman"/>
          <w:b/>
          <w:bCs/>
          <w:sz w:val="28"/>
          <w:szCs w:val="28"/>
          <w:lang w:val="en-GB"/>
        </w:rPr>
        <w:t>General regime</w:t>
      </w:r>
      <w:r w:rsidRPr="003E5188">
        <w:rPr>
          <w:rFonts w:ascii="Times New Roman" w:hAnsi="Times New Roman"/>
          <w:sz w:val="28"/>
          <w:szCs w:val="28"/>
          <w:lang w:val="en-GB"/>
        </w:rPr>
        <w:t xml:space="preserve"> as mentioned in the requirements of the exercise.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3FC39DCC"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7456" behindDoc="0" locked="0" layoutInCell="1" allowOverlap="1" wp14:anchorId="0E11D287" wp14:editId="5CC634C5">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0827D92C" w14:textId="37AB37F0"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3AE35E75" wp14:editId="3FAB6FC4">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7BC31DFC" w14:textId="7F8DA0C8"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4. </w:t>
      </w:r>
      <w:r w:rsidR="00237693">
        <w:rPr>
          <w:rFonts w:ascii="Times New Roman" w:hAnsi="Times New Roman"/>
          <w:sz w:val="28"/>
          <w:szCs w:val="28"/>
          <w:lang w:val="en-GB"/>
        </w:rPr>
        <w:t>At the end</w:t>
      </w:r>
      <w:r w:rsidRPr="003E5188">
        <w:rPr>
          <w:rFonts w:ascii="Times New Roman" w:hAnsi="Times New Roman"/>
          <w:sz w:val="28"/>
          <w:szCs w:val="28"/>
          <w:lang w:val="en-GB"/>
        </w:rPr>
        <w:t xml:space="preserve"> we are provided with the result of our search </w:t>
      </w:r>
      <w:r w:rsidR="00237693">
        <w:rPr>
          <w:rFonts w:ascii="Times New Roman" w:hAnsi="Times New Roman"/>
          <w:sz w:val="28"/>
          <w:szCs w:val="28"/>
          <w:lang w:val="en-GB"/>
        </w:rPr>
        <w:t>as shown below</w:t>
      </w:r>
      <w:r w:rsidRPr="003E5188">
        <w:rPr>
          <w:rFonts w:ascii="Times New Roman" w:hAnsi="Times New Roman"/>
          <w:sz w:val="28"/>
          <w:szCs w:val="28"/>
          <w:lang w:val="en-GB"/>
        </w:rPr>
        <w:t>.</w:t>
      </w:r>
    </w:p>
    <w:p w14:paraId="076244D0"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8480" behindDoc="0" locked="0" layoutInCell="1" allowOverlap="1" wp14:anchorId="2EEB9410" wp14:editId="1E9BE5D5">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5FF68134" w14:textId="77777777" w:rsidR="00DB530F" w:rsidRPr="003E5188" w:rsidRDefault="00DB530F" w:rsidP="00DB530F">
      <w:pPr>
        <w:spacing w:after="0"/>
        <w:jc w:val="both"/>
        <w:rPr>
          <w:noProof/>
          <w:lang w:val="en-GB"/>
        </w:rPr>
      </w:pPr>
      <w:r w:rsidRPr="003E5188">
        <w:rPr>
          <w:noProof/>
          <w:lang w:val="en-GB"/>
        </w:rPr>
        <w:drawing>
          <wp:inline distT="0" distB="0" distL="0" distR="0" wp14:anchorId="5DCCE2CF" wp14:editId="18261584">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0EC79716" w14:textId="77777777" w:rsidR="00DB530F" w:rsidRPr="003E5188" w:rsidRDefault="00DB530F" w:rsidP="00DB530F">
      <w:pPr>
        <w:spacing w:after="0"/>
        <w:jc w:val="both"/>
        <w:rPr>
          <w:rFonts w:ascii="Times New Roman" w:hAnsi="Times New Roman"/>
          <w:sz w:val="28"/>
          <w:szCs w:val="28"/>
          <w:lang w:val="en-GB"/>
        </w:rPr>
      </w:pPr>
    </w:p>
    <w:p w14:paraId="19FBEFC0" w14:textId="77777777" w:rsidR="00DB530F" w:rsidRPr="003E5188" w:rsidRDefault="00DB530F">
      <w:pPr>
        <w:suppressAutoHyphens w:val="0"/>
        <w:autoSpaceDN/>
        <w:spacing w:after="0"/>
        <w:textAlignment w:val="auto"/>
        <w:rPr>
          <w:rFonts w:ascii="Times New Roman" w:hAnsi="Times New Roman"/>
          <w:lang w:val="en-GB"/>
        </w:rPr>
      </w:pPr>
      <w:r w:rsidRPr="003E5188">
        <w:rPr>
          <w:rFonts w:ascii="Times New Roman" w:hAnsi="Times New Roman"/>
          <w:lang w:val="en-GB"/>
        </w:rPr>
        <w:br w:type="page"/>
      </w:r>
    </w:p>
    <w:p w14:paraId="71295A89" w14:textId="775E2166" w:rsidR="00DB530F" w:rsidRPr="00E00D02" w:rsidRDefault="00DB530F" w:rsidP="00E00D02">
      <w:pPr>
        <w:pStyle w:val="ListParagraph"/>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sidRPr="00E00D02">
        <w:rPr>
          <w:rFonts w:ascii="Times New Roman" w:eastAsiaTheme="minorHAnsi" w:hAnsi="Times New Roman"/>
          <w:b/>
          <w:color w:val="FF0000"/>
          <w:sz w:val="28"/>
          <w:szCs w:val="28"/>
          <w:lang w:val="en-US"/>
        </w:rPr>
        <w:lastRenderedPageBreak/>
        <w:t xml:space="preserve">A Spanish competent authority wants to transfer the supervision of the sentenced person M.M. who is lawfully and ordinarily residing in </w:t>
      </w:r>
      <w:r w:rsidR="00B55189">
        <w:rPr>
          <w:rFonts w:ascii="Times New Roman" w:eastAsiaTheme="minorHAnsi" w:hAnsi="Times New Roman"/>
          <w:b/>
          <w:color w:val="FF0000"/>
          <w:sz w:val="28"/>
          <w:szCs w:val="28"/>
          <w:lang w:val="en-US"/>
        </w:rPr>
        <w:t>Vienna</w:t>
      </w:r>
      <w:r w:rsidRPr="00E00D02">
        <w:rPr>
          <w:rFonts w:ascii="Times New Roman" w:eastAsiaTheme="minorHAnsi" w:hAnsi="Times New Roman"/>
          <w:b/>
          <w:color w:val="FF0000"/>
          <w:sz w:val="28"/>
          <w:szCs w:val="28"/>
          <w:lang w:val="en-US"/>
        </w:rPr>
        <w:t>, Austria.</w:t>
      </w:r>
    </w:p>
    <w:p w14:paraId="5A83260A" w14:textId="77777777" w:rsidR="00DB530F" w:rsidRPr="003E5188" w:rsidRDefault="00DB530F" w:rsidP="00DB530F">
      <w:pPr>
        <w:pStyle w:val="ListParagraph"/>
        <w:spacing w:after="0"/>
        <w:jc w:val="both"/>
        <w:rPr>
          <w:rFonts w:ascii="Times New Roman" w:hAnsi="Times New Roman"/>
          <w:sz w:val="28"/>
          <w:szCs w:val="28"/>
          <w:lang w:val="en-GB"/>
        </w:rPr>
      </w:pPr>
    </w:p>
    <w:p w14:paraId="7457399A" w14:textId="77777777" w:rsidR="00DB530F" w:rsidRPr="003E5188" w:rsidRDefault="00DB530F" w:rsidP="00DB530F">
      <w:pPr>
        <w:pStyle w:val="ListParagraph"/>
        <w:spacing w:after="0"/>
        <w:jc w:val="both"/>
        <w:rPr>
          <w:rFonts w:ascii="Times New Roman" w:hAnsi="Times New Roman"/>
          <w:sz w:val="28"/>
          <w:szCs w:val="28"/>
          <w:lang w:val="en-GB"/>
        </w:rPr>
      </w:pPr>
      <w:r w:rsidRPr="003E5188">
        <w:rPr>
          <w:rFonts w:ascii="Times New Roman" w:hAnsi="Times New Roman"/>
          <w:sz w:val="28"/>
          <w:szCs w:val="28"/>
          <w:lang w:val="en-GB"/>
        </w:rPr>
        <w:t xml:space="preserve">1. In order to identify the competent authority, we select </w:t>
      </w:r>
      <w:r w:rsidRPr="003E5188">
        <w:rPr>
          <w:rFonts w:ascii="Times New Roman" w:hAnsi="Times New Roman"/>
          <w:b/>
          <w:bCs/>
          <w:sz w:val="28"/>
          <w:szCs w:val="28"/>
          <w:lang w:val="en-GB"/>
        </w:rPr>
        <w:t>Austria</w:t>
      </w:r>
      <w:r w:rsidRPr="003E5188">
        <w:rPr>
          <w:rFonts w:ascii="Times New Roman" w:hAnsi="Times New Roman"/>
          <w:sz w:val="28"/>
          <w:szCs w:val="28"/>
          <w:lang w:val="en-GB"/>
        </w:rPr>
        <w:t xml:space="preserve"> as the country selected (AT). Then we select the section </w:t>
      </w:r>
      <w:r w:rsidRPr="003E5188">
        <w:rPr>
          <w:rFonts w:ascii="Times New Roman" w:hAnsi="Times New Roman"/>
          <w:b/>
          <w:bCs/>
          <w:sz w:val="28"/>
          <w:szCs w:val="28"/>
          <w:lang w:val="en-GB"/>
        </w:rPr>
        <w:t>Atlas</w:t>
      </w:r>
      <w:r w:rsidRPr="003E5188">
        <w:rPr>
          <w:rFonts w:ascii="Times New Roman" w:hAnsi="Times New Roman"/>
          <w:sz w:val="28"/>
          <w:szCs w:val="28"/>
          <w:lang w:val="en-GB"/>
        </w:rPr>
        <w:t xml:space="preserve"> as shown below.</w:t>
      </w:r>
    </w:p>
    <w:p w14:paraId="153DF96C"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69504" behindDoc="0" locked="0" layoutInCell="1" allowOverlap="1" wp14:anchorId="0814152A" wp14:editId="0282E9DB">
                <wp:simplePos x="0" y="0"/>
                <wp:positionH relativeFrom="column">
                  <wp:posOffset>-19050</wp:posOffset>
                </wp:positionH>
                <wp:positionV relativeFrom="paragraph">
                  <wp:posOffset>178435</wp:posOffset>
                </wp:positionV>
                <wp:extent cx="5791200" cy="41529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415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A77E5" id="Téglalap 29" o:spid="_x0000_s1026" style="position:absolute;margin-left:-1.5pt;margin-top:14.05pt;width:456pt;height:3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gjmQIAAIcFAAAOAAAAZHJzL2Uyb0RvYy54bWysVM1u2zAMvg/YOwi6r46DZF2MOEXQIsOA&#10;oi3WDj2rshQbkEVNUuJkb7Tn2IuNkmwn6IodhvkgiyL58Z/Lq0OryF5Y14AuaX4xoURoDlWjtyX9&#10;9rT58IkS55mumAItSnoUjl6t3r9bdqYQU6hBVcISBNGu6ExJa+9NkWWO16Jl7gKM0MiUYFvmkbTb&#10;rLKsQ/RWZdPJ5GPWga2MBS6cw9ebxKSriC+l4P5eSic8USVF33w8bTxfwpmtlqzYWmbqhvdusH/w&#10;omWNRqMj1A3zjOxs8wdU23ALDqS/4NBmIGXDRYwBo8knr6J5rJkRMRZMjjNjmtz/g+V3+wdLmqqk&#10;0wUlmrVYo6dfP7eKKWYIvmGCOuMKlHs0D7anHF5DtAdp2/DHOMghJvU4JlUcPOH4OL9c5FgpSjjy&#10;Zvl8ukACcbKTurHOfxbQknApqcWqxWSy/a3zSXQQCdY0bBql8J0VSofTgWqq8BaJ0DriWlmyZ1h0&#10;f8h7a2dSaDtoZiGyFEu8+aMSCfWrkJgU9H4aHYnteMJknAvt88SqWSWSqfkEv8HY4EUMVGkEDMgS&#10;nRyxe4BBMoEM2CnsXj6oitjNo/Lkb44l5VEjWgbtR+W20WDfAlAYVW85yQ9JSqkJWXqB6ogtYyHN&#10;kjN802DZbpnzD8zi8GCpcSH4ezykgq6k0N8oqcH+eOs9yGNPI5eSDoexpO77jllBifqisdsX+WwW&#10;pjcSs/nlFAl7znk55+hdew1Y+hxXj+HxGuS9Gq7SQvuMe2MdrCKLaY62S8q9HYhrn5YEbh4u1uso&#10;hhNrmL/Vj4YH8JDV0JZPh2dmTd+7Htv+DobBZcWrFk6yQVPDeudBNrG/T3nt843THhun30xhnZzT&#10;Ueq0P1e/AQAA//8DAFBLAwQUAAYACAAAACEArKmNeuEAAAAJAQAADwAAAGRycy9kb3ducmV2Lnht&#10;bEyPwU7DMBBE70j8g7VIXKrWSZCqNI1TIRCoB4TUAofenHiJQ2M7irdt+HuWExxnZzXzptxMrhdn&#10;HGMXvIJ0kYBA3wTT+VbB+9vTPAcRSXuj++BRwTdG2FTXV6UuTLj4HZ731AoO8bHQCizRUEgZG4tO&#10;x0UY0LP3GUanieXYSjPqC4e7XmZJspROd54brB7wwWJz3J+cgsN2ovYrfaaXo559zLa2bl4fa6Vu&#10;b6b7NQjCif6e4Ref0aFipjqcvImiVzC/4ymkIMtTEOyvkhUfagXLPEtBVqX8v6D6AQAA//8DAFBL&#10;AQItABQABgAIAAAAIQC2gziS/gAAAOEBAAATAAAAAAAAAAAAAAAAAAAAAABbQ29udGVudF9UeXBl&#10;c10ueG1sUEsBAi0AFAAGAAgAAAAhADj9If/WAAAAlAEAAAsAAAAAAAAAAAAAAAAALwEAAF9yZWxz&#10;Ly5yZWxzUEsBAi0AFAAGAAgAAAAhADZI6COZAgAAhwUAAA4AAAAAAAAAAAAAAAAALgIAAGRycy9l&#10;Mm9Eb2MueG1sUEsBAi0AFAAGAAgAAAAhAKypjXrhAAAACQEAAA8AAAAAAAAAAAAAAAAA8wQAAGRy&#10;cy9kb3ducmV2LnhtbFBLBQYAAAAABAAEAPMAAAABBgAAAAA=&#10;" filled="f" strokecolor="black [3213]" strokeweight="1pt"/>
            </w:pict>
          </mc:Fallback>
        </mc:AlternateContent>
      </w:r>
    </w:p>
    <w:p w14:paraId="05965A09"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19FFF5D9" wp14:editId="57BD75B7">
            <wp:extent cx="5781675" cy="41338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4133850"/>
                    </a:xfrm>
                    <a:prstGeom prst="rect">
                      <a:avLst/>
                    </a:prstGeom>
                    <a:noFill/>
                    <a:ln>
                      <a:noFill/>
                    </a:ln>
                  </pic:spPr>
                </pic:pic>
              </a:graphicData>
            </a:graphic>
          </wp:inline>
        </w:drawing>
      </w:r>
    </w:p>
    <w:p w14:paraId="7408CEC7" w14:textId="77777777" w:rsidR="00DB530F" w:rsidRPr="003E5188" w:rsidRDefault="00DB530F" w:rsidP="00DB530F">
      <w:pPr>
        <w:spacing w:after="0"/>
        <w:jc w:val="both"/>
        <w:rPr>
          <w:rFonts w:ascii="Times New Roman" w:hAnsi="Times New Roman"/>
          <w:sz w:val="28"/>
          <w:szCs w:val="28"/>
          <w:lang w:val="en-GB"/>
        </w:rPr>
      </w:pPr>
    </w:p>
    <w:p w14:paraId="10F19B63" w14:textId="77777777" w:rsidR="00DB530F" w:rsidRPr="003E5188" w:rsidRDefault="00DB530F" w:rsidP="00DB530F">
      <w:pPr>
        <w:spacing w:after="0"/>
        <w:jc w:val="both"/>
        <w:rPr>
          <w:rFonts w:ascii="Times New Roman" w:hAnsi="Times New Roman"/>
          <w:sz w:val="28"/>
          <w:szCs w:val="28"/>
          <w:lang w:val="en-GB"/>
        </w:rPr>
      </w:pPr>
    </w:p>
    <w:p w14:paraId="1FE2D871" w14:textId="77777777" w:rsidR="00DB530F" w:rsidRPr="003E5188" w:rsidRDefault="00DB530F">
      <w:pPr>
        <w:suppressAutoHyphens w:val="0"/>
        <w:autoSpaceDN/>
        <w:spacing w:after="0"/>
        <w:textAlignment w:val="auto"/>
        <w:rPr>
          <w:rFonts w:ascii="Times New Roman" w:hAnsi="Times New Roman"/>
          <w:sz w:val="28"/>
          <w:szCs w:val="28"/>
          <w:lang w:val="en-GB"/>
        </w:rPr>
      </w:pPr>
      <w:r w:rsidRPr="003E5188">
        <w:rPr>
          <w:rFonts w:ascii="Times New Roman" w:hAnsi="Times New Roman"/>
          <w:sz w:val="28"/>
          <w:szCs w:val="28"/>
          <w:lang w:val="en-GB"/>
        </w:rPr>
        <w:br w:type="page"/>
      </w:r>
    </w:p>
    <w:p w14:paraId="5C9638B9" w14:textId="77777777" w:rsidR="00DB530F" w:rsidRPr="003E5188" w:rsidRDefault="00DB530F" w:rsidP="00DB530F">
      <w:pPr>
        <w:spacing w:after="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2. We select measure </w:t>
      </w:r>
      <w:r w:rsidRPr="003E5188">
        <w:rPr>
          <w:rFonts w:ascii="Times New Roman" w:hAnsi="Times New Roman"/>
          <w:b/>
          <w:bCs/>
          <w:sz w:val="28"/>
          <w:szCs w:val="28"/>
          <w:lang w:val="en-GB"/>
        </w:rPr>
        <w:t>904. Probation measure</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0A0AEA9A"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0528" behindDoc="0" locked="0" layoutInCell="1" allowOverlap="1" wp14:anchorId="61FE2BB5" wp14:editId="6EDFB4EA">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5FD6BDCE"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172C6002" wp14:editId="51C474C9">
            <wp:extent cx="5734050" cy="38766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4C3C79F4" w14:textId="77777777" w:rsidR="00DB530F" w:rsidRPr="003E5188" w:rsidRDefault="00DB530F" w:rsidP="00DB530F">
      <w:pPr>
        <w:spacing w:after="0"/>
        <w:jc w:val="both"/>
        <w:rPr>
          <w:rFonts w:ascii="Times New Roman" w:hAnsi="Times New Roman"/>
          <w:sz w:val="28"/>
          <w:szCs w:val="28"/>
          <w:lang w:val="en-GB"/>
        </w:rPr>
      </w:pPr>
    </w:p>
    <w:p w14:paraId="471F519E" w14:textId="713432EC" w:rsidR="00DB530F" w:rsidRPr="003E5188" w:rsidRDefault="00DB530F" w:rsidP="00DB530F">
      <w:pPr>
        <w:spacing w:after="0"/>
        <w:jc w:val="both"/>
        <w:rPr>
          <w:rFonts w:ascii="Times New Roman" w:hAnsi="Times New Roman"/>
          <w:sz w:val="28"/>
          <w:szCs w:val="28"/>
          <w:lang w:val="en-GB"/>
        </w:rPr>
      </w:pPr>
      <w:r w:rsidRPr="003E5188">
        <w:rPr>
          <w:rFonts w:ascii="Times New Roman" w:hAnsi="Times New Roman"/>
          <w:sz w:val="28"/>
          <w:szCs w:val="28"/>
          <w:lang w:val="en-GB"/>
        </w:rPr>
        <w:t xml:space="preserve">3. We introduce </w:t>
      </w:r>
      <w:r w:rsidR="00B55189">
        <w:rPr>
          <w:rFonts w:ascii="Times New Roman" w:hAnsi="Times New Roman"/>
          <w:b/>
          <w:bCs/>
          <w:sz w:val="28"/>
          <w:szCs w:val="28"/>
          <w:lang w:val="en-GB"/>
        </w:rPr>
        <w:t>Vienna</w:t>
      </w:r>
      <w:r w:rsidRPr="003E5188">
        <w:rPr>
          <w:rFonts w:ascii="Times New Roman" w:hAnsi="Times New Roman"/>
          <w:b/>
          <w:bCs/>
          <w:sz w:val="28"/>
          <w:szCs w:val="28"/>
          <w:lang w:val="en-GB"/>
        </w:rPr>
        <w:t>.</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178AFB49" w14:textId="77777777" w:rsidR="00DB530F" w:rsidRPr="003E5188" w:rsidRDefault="004B3A9E" w:rsidP="00DB530F">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1552" behindDoc="0" locked="0" layoutInCell="1" allowOverlap="1" wp14:anchorId="73B86336" wp14:editId="03C30C47">
                <wp:simplePos x="0" y="0"/>
                <wp:positionH relativeFrom="column">
                  <wp:posOffset>-42333</wp:posOffset>
                </wp:positionH>
                <wp:positionV relativeFrom="paragraph">
                  <wp:posOffset>171450</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D25A5" id="Téglalap 32" o:spid="_x0000_s1026" style="position:absolute;margin-left:-3.35pt;margin-top:13.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vcSAD+AAAAAJAQAADwAAAGRycy9kb3ducmV2&#10;LnhtbEyPMU/DMBSEdyT+g/WQWKrWaQeHhjgVAoE6IKQWGNhe4kccGttR7Lbh3/OYYDzd6e67cjO5&#10;XpxojF3wGpaLDAT5JpjOtxreXh/nNyBiQm+wD540fFOETXV5UWJhwtnv6LRPreASHwvUYFMaCilj&#10;Y8lhXISBPHufYXSYWI6tNCOeudz1cpVlSjrsPC9YHOjeUnPYH52Gj+2U2q/lU3o+4Ox9trV18/JQ&#10;a319Nd3dgkg0pb8w/OIzOlTMVIejN1H0GuYq56SGVc6X2F9nSoGoNahsnYOsSvn/QfUDAAD//wMA&#10;UEsBAi0AFAAGAAgAAAAhALaDOJL+AAAA4QEAABMAAAAAAAAAAAAAAAAAAAAAAFtDb250ZW50X1R5&#10;cGVzXS54bWxQSwECLQAUAAYACAAAACEAOP0h/9YAAACUAQAACwAAAAAAAAAAAAAAAAAvAQAAX3Jl&#10;bHMvLnJlbHNQSwECLQAUAAYACAAAACEAHamCCJwCAACHBQAADgAAAAAAAAAAAAAAAAAuAgAAZHJz&#10;L2Uyb0RvYy54bWxQSwECLQAUAAYACAAAACEAvcSAD+AAAAAJAQAADwAAAAAAAAAAAAAAAAD2BAAA&#10;ZHJzL2Rvd25yZXYueG1sUEsFBgAAAAAEAAQA8wAAAAMGAAAAAA==&#10;" filled="f" strokecolor="black [3213]" strokeweight="1pt"/>
            </w:pict>
          </mc:Fallback>
        </mc:AlternateContent>
      </w:r>
    </w:p>
    <w:p w14:paraId="509D3B7D" w14:textId="5D129395"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6CBAA46E" wp14:editId="4F430958">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0E395430" w14:textId="620898D9" w:rsidR="00DB530F" w:rsidRPr="003E5188" w:rsidRDefault="00DB530F" w:rsidP="0037236D">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4. </w:t>
      </w:r>
      <w:r w:rsidR="00237693">
        <w:rPr>
          <w:rFonts w:ascii="Times New Roman" w:hAnsi="Times New Roman"/>
          <w:sz w:val="28"/>
          <w:szCs w:val="28"/>
          <w:lang w:val="en-GB"/>
        </w:rPr>
        <w:t>At the end</w:t>
      </w:r>
      <w:r w:rsidRPr="003E5188">
        <w:rPr>
          <w:rFonts w:ascii="Times New Roman" w:hAnsi="Times New Roman"/>
          <w:sz w:val="28"/>
          <w:szCs w:val="28"/>
          <w:lang w:val="en-GB"/>
        </w:rPr>
        <w:t xml:space="preserve"> we are provided with the result of our search </w:t>
      </w:r>
      <w:r w:rsidR="00237693">
        <w:rPr>
          <w:rFonts w:ascii="Times New Roman" w:hAnsi="Times New Roman"/>
          <w:sz w:val="28"/>
          <w:szCs w:val="28"/>
          <w:lang w:val="en-GB"/>
        </w:rPr>
        <w:t>as shown below</w:t>
      </w:r>
      <w:r w:rsidRPr="003E5188">
        <w:rPr>
          <w:rFonts w:ascii="Times New Roman" w:hAnsi="Times New Roman"/>
          <w:sz w:val="28"/>
          <w:szCs w:val="28"/>
          <w:lang w:val="en-GB"/>
        </w:rPr>
        <w:t>.</w:t>
      </w:r>
      <w:r w:rsidR="004B3A9E">
        <w:rPr>
          <w:rFonts w:ascii="Times New Roman" w:hAnsi="Times New Roman"/>
          <w:noProof/>
          <w:sz w:val="28"/>
          <w:szCs w:val="28"/>
          <w:lang w:val="en-GB"/>
        </w:rPr>
        <mc:AlternateContent>
          <mc:Choice Requires="wps">
            <w:drawing>
              <wp:anchor distT="0" distB="0" distL="114300" distR="114300" simplePos="0" relativeHeight="251672576" behindDoc="0" locked="0" layoutInCell="1" allowOverlap="1" wp14:anchorId="59CA58B2" wp14:editId="42B99BCD">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485F6EAF" w14:textId="77777777" w:rsidR="00DB530F" w:rsidRPr="003E5188" w:rsidRDefault="00DB530F" w:rsidP="00DB530F">
      <w:pPr>
        <w:spacing w:after="0"/>
        <w:jc w:val="both"/>
        <w:rPr>
          <w:rFonts w:ascii="Times New Roman" w:hAnsi="Times New Roman"/>
          <w:sz w:val="28"/>
          <w:szCs w:val="28"/>
          <w:lang w:val="en-GB"/>
        </w:rPr>
      </w:pPr>
      <w:r w:rsidRPr="003E5188">
        <w:rPr>
          <w:noProof/>
          <w:lang w:val="en-GB"/>
        </w:rPr>
        <w:drawing>
          <wp:inline distT="0" distB="0" distL="0" distR="0" wp14:anchorId="659AD9F7" wp14:editId="00A8D86A">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1A0FE327" w14:textId="23163BC2" w:rsidR="00DB530F" w:rsidRPr="0037236D" w:rsidRDefault="00DB530F" w:rsidP="0037236D">
      <w:pPr>
        <w:suppressAutoHyphens w:val="0"/>
        <w:autoSpaceDN/>
        <w:spacing w:after="0"/>
        <w:textAlignment w:val="auto"/>
        <w:rPr>
          <w:rFonts w:ascii="Times New Roman" w:hAnsi="Times New Roman"/>
          <w:sz w:val="28"/>
          <w:szCs w:val="28"/>
          <w:lang w:val="en-GB"/>
        </w:rPr>
      </w:pPr>
      <w:r w:rsidRPr="003E5188">
        <w:rPr>
          <w:rFonts w:ascii="Times New Roman" w:hAnsi="Times New Roman"/>
          <w:sz w:val="28"/>
          <w:szCs w:val="28"/>
          <w:lang w:val="en-GB"/>
        </w:rPr>
        <w:br w:type="page"/>
      </w:r>
      <w:r w:rsidRPr="00E00D02">
        <w:rPr>
          <w:rFonts w:ascii="Times New Roman" w:hAnsi="Times New Roman"/>
          <w:b/>
          <w:bCs/>
          <w:sz w:val="28"/>
          <w:szCs w:val="28"/>
          <w:lang w:val="en-GB"/>
        </w:rPr>
        <w:lastRenderedPageBreak/>
        <w:t xml:space="preserve">Solution to question 3 </w:t>
      </w:r>
      <w:r w:rsidR="00E00D02">
        <w:rPr>
          <w:rFonts w:ascii="Times New Roman" w:hAnsi="Times New Roman"/>
          <w:b/>
          <w:bCs/>
          <w:sz w:val="28"/>
          <w:szCs w:val="28"/>
          <w:lang w:val="en-GB"/>
        </w:rPr>
        <w:t>of</w:t>
      </w:r>
      <w:r w:rsidRPr="00E00D02">
        <w:rPr>
          <w:rFonts w:ascii="Times New Roman" w:hAnsi="Times New Roman"/>
          <w:b/>
          <w:bCs/>
          <w:sz w:val="28"/>
          <w:szCs w:val="28"/>
          <w:lang w:val="en-GB"/>
        </w:rPr>
        <w:t xml:space="preserve"> Case scenario 1.</w:t>
      </w:r>
    </w:p>
    <w:p w14:paraId="413232FE" w14:textId="7EDCA069" w:rsidR="00DB530F" w:rsidRPr="0037236D" w:rsidRDefault="00DB530F" w:rsidP="00DB530F">
      <w:pPr>
        <w:pStyle w:val="ListParagraph"/>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lang w:val="en-US"/>
        </w:rPr>
      </w:pPr>
      <w:r w:rsidRPr="00E00D02">
        <w:rPr>
          <w:rFonts w:ascii="Times New Roman" w:eastAsiaTheme="minorHAnsi" w:hAnsi="Times New Roman"/>
          <w:b/>
          <w:color w:val="FF0000"/>
          <w:sz w:val="28"/>
          <w:szCs w:val="28"/>
          <w:lang w:val="en-US"/>
        </w:rPr>
        <w:t xml:space="preserve">Find the </w:t>
      </w:r>
      <w:r w:rsidR="00181CB2">
        <w:rPr>
          <w:rFonts w:ascii="Times New Roman" w:eastAsiaTheme="minorHAnsi" w:hAnsi="Times New Roman"/>
          <w:b/>
          <w:color w:val="FF0000"/>
          <w:sz w:val="28"/>
          <w:szCs w:val="28"/>
          <w:lang w:val="en-US"/>
        </w:rPr>
        <w:t>competent German</w:t>
      </w:r>
      <w:r w:rsidRPr="00E00D02">
        <w:rPr>
          <w:rFonts w:ascii="Times New Roman" w:eastAsiaTheme="minorHAnsi" w:hAnsi="Times New Roman"/>
          <w:b/>
          <w:color w:val="FF0000"/>
          <w:sz w:val="28"/>
          <w:szCs w:val="28"/>
          <w:lang w:val="en-US"/>
        </w:rPr>
        <w:t xml:space="preserve"> authority with M.H. lawfully and ordinarily residing in Hamburg, Germany.</w:t>
      </w:r>
    </w:p>
    <w:p w14:paraId="3DDB01D5" w14:textId="7B23FCC5" w:rsidR="00DB530F" w:rsidRPr="003E5188" w:rsidRDefault="00DB530F" w:rsidP="00DB530F">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1. In order to identify the competent authority, we select </w:t>
      </w:r>
      <w:r w:rsidRPr="003E5188">
        <w:rPr>
          <w:rFonts w:ascii="Times New Roman" w:hAnsi="Times New Roman"/>
          <w:b/>
          <w:bCs/>
          <w:sz w:val="28"/>
          <w:szCs w:val="28"/>
          <w:lang w:val="en-GB"/>
        </w:rPr>
        <w:t>Germany</w:t>
      </w:r>
      <w:r w:rsidRPr="003E5188">
        <w:rPr>
          <w:rFonts w:ascii="Times New Roman" w:hAnsi="Times New Roman"/>
          <w:sz w:val="28"/>
          <w:szCs w:val="28"/>
          <w:lang w:val="en-GB"/>
        </w:rPr>
        <w:t xml:space="preserve"> as the country selected (DE). Then we select the section </w:t>
      </w:r>
      <w:r w:rsidRPr="003E5188">
        <w:rPr>
          <w:rFonts w:ascii="Times New Roman" w:hAnsi="Times New Roman"/>
          <w:b/>
          <w:bCs/>
          <w:sz w:val="28"/>
          <w:szCs w:val="28"/>
          <w:lang w:val="en-GB"/>
        </w:rPr>
        <w:t>Atlas</w:t>
      </w:r>
      <w:r w:rsidRPr="003E5188">
        <w:rPr>
          <w:rFonts w:ascii="Times New Roman" w:hAnsi="Times New Roman"/>
          <w:sz w:val="28"/>
          <w:szCs w:val="28"/>
          <w:lang w:val="en-GB"/>
        </w:rPr>
        <w:t xml:space="preserve"> as shown below.</w:t>
      </w:r>
    </w:p>
    <w:p w14:paraId="15E20DC4" w14:textId="3C6F2B0D" w:rsidR="00DB530F" w:rsidRPr="003E5188" w:rsidRDefault="00066071" w:rsidP="00DB530F">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3600" behindDoc="0" locked="0" layoutInCell="1" allowOverlap="1" wp14:anchorId="6882FB66" wp14:editId="023D5666">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65CB9" id="Téglalap 34" o:spid="_x0000_s1026" style="position:absolute;margin-left:-1.35pt;margin-top:13.3pt;width:457.35pt;height:397.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1C36D353" w14:textId="77777777" w:rsidR="00DB530F" w:rsidRPr="003E5188" w:rsidRDefault="00DB530F" w:rsidP="00DB530F">
      <w:pPr>
        <w:spacing w:after="0"/>
        <w:jc w:val="both"/>
        <w:rPr>
          <w:noProof/>
          <w:lang w:val="en-GB"/>
        </w:rPr>
      </w:pPr>
      <w:r w:rsidRPr="003E5188">
        <w:rPr>
          <w:noProof/>
          <w:lang w:val="en-GB"/>
        </w:rPr>
        <w:drawing>
          <wp:inline distT="0" distB="0" distL="0" distR="0" wp14:anchorId="2CDB0A50" wp14:editId="062843FA">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7E55D6B0" w14:textId="77777777" w:rsidR="00DB530F" w:rsidRPr="003E5188" w:rsidRDefault="00DB530F" w:rsidP="00DB530F">
      <w:pPr>
        <w:spacing w:after="0"/>
        <w:jc w:val="both"/>
        <w:rPr>
          <w:noProof/>
          <w:lang w:val="en-GB"/>
        </w:rPr>
      </w:pPr>
    </w:p>
    <w:p w14:paraId="3E1A1F57" w14:textId="77777777" w:rsidR="00DB530F" w:rsidRPr="003E5188" w:rsidRDefault="00DB530F" w:rsidP="00DB530F">
      <w:pPr>
        <w:spacing w:after="0"/>
        <w:jc w:val="both"/>
        <w:rPr>
          <w:noProof/>
          <w:lang w:val="en-GB"/>
        </w:rPr>
      </w:pPr>
    </w:p>
    <w:p w14:paraId="0B311AC2" w14:textId="77777777" w:rsidR="00DB530F" w:rsidRPr="003E5188" w:rsidRDefault="00DB530F" w:rsidP="00DB530F">
      <w:pPr>
        <w:spacing w:after="0"/>
        <w:jc w:val="both"/>
        <w:rPr>
          <w:noProof/>
          <w:lang w:val="en-GB"/>
        </w:rPr>
      </w:pPr>
    </w:p>
    <w:p w14:paraId="75DC4942" w14:textId="77777777" w:rsidR="00995182" w:rsidRPr="003E5188" w:rsidRDefault="00995182">
      <w:pPr>
        <w:suppressAutoHyphens w:val="0"/>
        <w:autoSpaceDN/>
        <w:spacing w:after="0"/>
        <w:textAlignment w:val="auto"/>
        <w:rPr>
          <w:noProof/>
          <w:lang w:val="en-GB"/>
        </w:rPr>
      </w:pPr>
      <w:r w:rsidRPr="003E5188">
        <w:rPr>
          <w:noProof/>
          <w:lang w:val="en-GB"/>
        </w:rPr>
        <w:br w:type="page"/>
      </w:r>
    </w:p>
    <w:p w14:paraId="1EF35F71" w14:textId="77777777" w:rsidR="00995182"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2. We select measure </w:t>
      </w:r>
      <w:r w:rsidRPr="003E5188">
        <w:rPr>
          <w:rFonts w:ascii="Times New Roman" w:hAnsi="Times New Roman"/>
          <w:b/>
          <w:bCs/>
          <w:sz w:val="28"/>
          <w:szCs w:val="28"/>
          <w:lang w:val="en-GB"/>
        </w:rPr>
        <w:t>904. Probation measures</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79A12C44" w14:textId="77777777" w:rsidR="004B3A9E" w:rsidRPr="003E5188" w:rsidRDefault="004B3A9E" w:rsidP="00995182">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4624" behindDoc="0" locked="0" layoutInCell="1" allowOverlap="1" wp14:anchorId="07B7C332" wp14:editId="2FC81587">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372C3214" w14:textId="77777777" w:rsidR="00995182" w:rsidRPr="003E5188" w:rsidRDefault="00995182" w:rsidP="00995182">
      <w:pPr>
        <w:spacing w:after="0"/>
        <w:ind w:left="360"/>
        <w:jc w:val="both"/>
        <w:rPr>
          <w:rFonts w:ascii="Times New Roman" w:hAnsi="Times New Roman"/>
          <w:sz w:val="28"/>
          <w:szCs w:val="28"/>
          <w:lang w:val="en-GB"/>
        </w:rPr>
      </w:pPr>
      <w:r w:rsidRPr="003E5188">
        <w:rPr>
          <w:noProof/>
          <w:lang w:val="en-GB"/>
        </w:rPr>
        <w:drawing>
          <wp:inline distT="0" distB="0" distL="0" distR="0" wp14:anchorId="29EEB702" wp14:editId="45EF8ED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589E908" w14:textId="77777777" w:rsidR="00995182" w:rsidRPr="003E5188" w:rsidRDefault="00995182" w:rsidP="00995182">
      <w:pPr>
        <w:spacing w:after="0"/>
        <w:jc w:val="both"/>
        <w:rPr>
          <w:rFonts w:ascii="Times New Roman" w:hAnsi="Times New Roman"/>
          <w:sz w:val="28"/>
          <w:szCs w:val="28"/>
          <w:lang w:val="en-GB"/>
        </w:rPr>
      </w:pPr>
    </w:p>
    <w:p w14:paraId="06BDA17D" w14:textId="77777777" w:rsidR="00995182" w:rsidRPr="003E5188" w:rsidRDefault="00995182" w:rsidP="00995182">
      <w:pPr>
        <w:spacing w:after="0"/>
        <w:jc w:val="both"/>
        <w:rPr>
          <w:noProof/>
          <w:lang w:val="en-GB"/>
        </w:rPr>
      </w:pPr>
    </w:p>
    <w:p w14:paraId="33E8FA20" w14:textId="77777777" w:rsidR="00995182" w:rsidRPr="003E5188"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t xml:space="preserve">3. We introduce </w:t>
      </w:r>
      <w:r w:rsidRPr="003E5188">
        <w:rPr>
          <w:rFonts w:ascii="Times New Roman" w:hAnsi="Times New Roman"/>
          <w:b/>
          <w:bCs/>
          <w:sz w:val="28"/>
          <w:szCs w:val="28"/>
          <w:lang w:val="en-GB"/>
        </w:rPr>
        <w:t>Hamburg</w:t>
      </w:r>
      <w:r w:rsidRPr="003E5188">
        <w:rPr>
          <w:rFonts w:ascii="Times New Roman" w:hAnsi="Times New Roman"/>
          <w:sz w:val="28"/>
          <w:szCs w:val="28"/>
          <w:lang w:val="en-GB"/>
        </w:rPr>
        <w:t xml:space="preserve">. Then we select the section </w:t>
      </w:r>
      <w:r w:rsidRPr="003E5188">
        <w:rPr>
          <w:rFonts w:ascii="Times New Roman" w:hAnsi="Times New Roman"/>
          <w:b/>
          <w:bCs/>
          <w:sz w:val="28"/>
          <w:szCs w:val="28"/>
          <w:lang w:val="en-GB"/>
        </w:rPr>
        <w:t>Next</w:t>
      </w:r>
      <w:r w:rsidRPr="003E5188">
        <w:rPr>
          <w:rFonts w:ascii="Times New Roman" w:hAnsi="Times New Roman"/>
          <w:sz w:val="28"/>
          <w:szCs w:val="28"/>
          <w:lang w:val="en-GB"/>
        </w:rPr>
        <w:t xml:space="preserve"> as shown below.</w:t>
      </w:r>
    </w:p>
    <w:p w14:paraId="0BD05C91" w14:textId="77777777" w:rsidR="00995182" w:rsidRPr="003E5188" w:rsidRDefault="004B3A9E" w:rsidP="00995182">
      <w:pPr>
        <w:spacing w:after="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5648" behindDoc="0" locked="0" layoutInCell="1" allowOverlap="1" wp14:anchorId="124769AF" wp14:editId="58AE0C0E">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537BF054" w14:textId="77777777" w:rsidR="00995182" w:rsidRPr="003E5188" w:rsidRDefault="00995182" w:rsidP="00995182">
      <w:pPr>
        <w:spacing w:after="0"/>
        <w:jc w:val="both"/>
        <w:rPr>
          <w:rFonts w:ascii="Times New Roman" w:hAnsi="Times New Roman"/>
          <w:sz w:val="28"/>
          <w:szCs w:val="28"/>
          <w:lang w:val="en-GB"/>
        </w:rPr>
      </w:pPr>
      <w:r w:rsidRPr="003E5188">
        <w:rPr>
          <w:noProof/>
          <w:lang w:val="en-GB"/>
        </w:rPr>
        <w:drawing>
          <wp:inline distT="0" distB="0" distL="0" distR="0" wp14:anchorId="281158BE" wp14:editId="3C863AD4">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54BFB58F" w14:textId="77777777" w:rsidR="00995182" w:rsidRPr="003E5188" w:rsidRDefault="00995182" w:rsidP="00995182">
      <w:pPr>
        <w:spacing w:after="0"/>
        <w:jc w:val="both"/>
        <w:rPr>
          <w:rFonts w:ascii="Times New Roman" w:hAnsi="Times New Roman"/>
          <w:sz w:val="28"/>
          <w:szCs w:val="28"/>
          <w:lang w:val="en-GB"/>
        </w:rPr>
      </w:pPr>
    </w:p>
    <w:p w14:paraId="59A51021" w14:textId="77777777" w:rsidR="00DB530F" w:rsidRPr="003E5188" w:rsidRDefault="00DB530F" w:rsidP="00DB530F">
      <w:pPr>
        <w:spacing w:after="0"/>
        <w:jc w:val="both"/>
        <w:rPr>
          <w:noProof/>
          <w:lang w:val="en-GB"/>
        </w:rPr>
      </w:pPr>
    </w:p>
    <w:p w14:paraId="2C68B262" w14:textId="12599BB6" w:rsidR="00995182" w:rsidRPr="003E5188" w:rsidRDefault="00995182" w:rsidP="00995182">
      <w:pPr>
        <w:spacing w:after="0"/>
        <w:ind w:left="360"/>
        <w:jc w:val="both"/>
        <w:rPr>
          <w:rFonts w:ascii="Times New Roman" w:hAnsi="Times New Roman"/>
          <w:sz w:val="28"/>
          <w:szCs w:val="28"/>
          <w:lang w:val="en-GB"/>
        </w:rPr>
      </w:pPr>
      <w:r w:rsidRPr="003E5188">
        <w:rPr>
          <w:rFonts w:ascii="Times New Roman" w:hAnsi="Times New Roman"/>
          <w:sz w:val="28"/>
          <w:szCs w:val="28"/>
          <w:lang w:val="en-GB"/>
        </w:rPr>
        <w:lastRenderedPageBreak/>
        <w:t xml:space="preserve">4. </w:t>
      </w:r>
      <w:r w:rsidR="00237693">
        <w:rPr>
          <w:rFonts w:ascii="Times New Roman" w:hAnsi="Times New Roman"/>
          <w:sz w:val="28"/>
          <w:szCs w:val="28"/>
          <w:lang w:val="en-GB"/>
        </w:rPr>
        <w:t>At the end</w:t>
      </w:r>
      <w:r w:rsidRPr="003E5188">
        <w:rPr>
          <w:rFonts w:ascii="Times New Roman" w:hAnsi="Times New Roman"/>
          <w:sz w:val="28"/>
          <w:szCs w:val="28"/>
          <w:lang w:val="en-GB"/>
        </w:rPr>
        <w:t xml:space="preserve"> we are provided with the result of our search </w:t>
      </w:r>
      <w:r w:rsidR="00237693">
        <w:rPr>
          <w:rFonts w:ascii="Times New Roman" w:hAnsi="Times New Roman"/>
          <w:sz w:val="28"/>
          <w:szCs w:val="28"/>
          <w:lang w:val="en-GB"/>
        </w:rPr>
        <w:t>as shown below</w:t>
      </w:r>
      <w:r w:rsidRPr="003E5188">
        <w:rPr>
          <w:rFonts w:ascii="Times New Roman" w:hAnsi="Times New Roman"/>
          <w:sz w:val="28"/>
          <w:szCs w:val="28"/>
          <w:lang w:val="en-GB"/>
        </w:rPr>
        <w:t>.</w:t>
      </w:r>
    </w:p>
    <w:p w14:paraId="47901EC3" w14:textId="77777777" w:rsidR="00995182" w:rsidRPr="003E5188" w:rsidRDefault="004B3A9E" w:rsidP="00995182">
      <w:pPr>
        <w:spacing w:after="0"/>
        <w:ind w:left="360"/>
        <w:jc w:val="both"/>
        <w:rPr>
          <w:rFonts w:ascii="Times New Roman" w:hAnsi="Times New Roman"/>
          <w:sz w:val="28"/>
          <w:szCs w:val="28"/>
          <w:lang w:val="en-GB"/>
        </w:rPr>
      </w:pPr>
      <w:r>
        <w:rPr>
          <w:rFonts w:ascii="Times New Roman" w:hAnsi="Times New Roman"/>
          <w:noProof/>
          <w:sz w:val="28"/>
          <w:szCs w:val="28"/>
          <w:lang w:val="en-GB"/>
        </w:rPr>
        <mc:AlternateContent>
          <mc:Choice Requires="wps">
            <w:drawing>
              <wp:anchor distT="0" distB="0" distL="114300" distR="114300" simplePos="0" relativeHeight="251676672" behindDoc="0" locked="0" layoutInCell="1" allowOverlap="1" wp14:anchorId="048BADA3" wp14:editId="7D90F8CA">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7EF8EB6A" w14:textId="77777777" w:rsidR="00995182" w:rsidRPr="003E5188" w:rsidRDefault="00995182" w:rsidP="00995182">
      <w:pPr>
        <w:spacing w:after="0"/>
        <w:jc w:val="both"/>
        <w:rPr>
          <w:lang w:val="en-GB"/>
        </w:rPr>
      </w:pPr>
      <w:r w:rsidRPr="003E5188">
        <w:rPr>
          <w:noProof/>
          <w:lang w:val="en-GB"/>
        </w:rPr>
        <w:drawing>
          <wp:inline distT="0" distB="0" distL="0" distR="0" wp14:anchorId="3DA54E86" wp14:editId="09C24F50">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2E6C33C6" w14:textId="77777777" w:rsidR="00DB530F" w:rsidRPr="003E5188" w:rsidRDefault="00DB530F" w:rsidP="00DB530F">
      <w:pPr>
        <w:spacing w:after="0"/>
        <w:jc w:val="both"/>
        <w:rPr>
          <w:rFonts w:ascii="Times New Roman" w:hAnsi="Times New Roman"/>
          <w:sz w:val="28"/>
          <w:szCs w:val="28"/>
          <w:lang w:val="en-GB"/>
        </w:rPr>
      </w:pPr>
    </w:p>
    <w:p w14:paraId="080B0CEC" w14:textId="77777777"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8"/>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BF53A" w14:textId="77777777" w:rsidR="006E4EB0" w:rsidRDefault="006E4EB0">
      <w:pPr>
        <w:spacing w:after="0"/>
      </w:pPr>
      <w:r>
        <w:separator/>
      </w:r>
    </w:p>
  </w:endnote>
  <w:endnote w:type="continuationSeparator" w:id="0">
    <w:p w14:paraId="36F1C008" w14:textId="77777777" w:rsidR="006E4EB0" w:rsidRDefault="006E4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863B" w14:textId="77777777" w:rsidR="006E4EB0" w:rsidRPr="00070BEA" w:rsidRDefault="006E4EB0">
    <w:pPr>
      <w:pStyle w:val="Footer"/>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Pr="00070BEA">
      <w:rPr>
        <w:rFonts w:ascii="Times New Roman" w:hAnsi="Times New Roman"/>
        <w:b/>
        <w:sz w:val="24"/>
      </w:rPr>
      <w:t>2</w:t>
    </w:r>
    <w:r w:rsidRPr="00070BEA">
      <w:rPr>
        <w:rFonts w:ascii="Times New Roman" w:hAnsi="Times New Roman"/>
        <w:b/>
        <w:sz w:val="24"/>
      </w:rPr>
      <w:fldChar w:fldCharType="end"/>
    </w:r>
  </w:p>
  <w:p w14:paraId="5E456231" w14:textId="77777777" w:rsidR="006E4EB0" w:rsidRDefault="006E4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3E3C" w14:textId="77777777" w:rsidR="006E4EB0" w:rsidRDefault="006E4EB0">
      <w:pPr>
        <w:spacing w:after="0"/>
      </w:pPr>
      <w:r>
        <w:rPr>
          <w:color w:val="000000"/>
        </w:rPr>
        <w:separator/>
      </w:r>
    </w:p>
  </w:footnote>
  <w:footnote w:type="continuationSeparator" w:id="0">
    <w:p w14:paraId="24AB8995" w14:textId="77777777" w:rsidR="006E4EB0" w:rsidRDefault="006E4EB0">
      <w:pPr>
        <w:spacing w:after="0"/>
      </w:pPr>
      <w:r>
        <w:continuationSeparator/>
      </w:r>
    </w:p>
  </w:footnote>
  <w:footnote w:id="1">
    <w:p w14:paraId="2F48FFE0" w14:textId="77777777" w:rsidR="006E4EB0" w:rsidRDefault="006E4EB0">
      <w:pPr>
        <w:pStyle w:val="FootnoteText"/>
      </w:pPr>
      <w:r>
        <w:rPr>
          <w:rStyle w:val="FootnoteReference"/>
        </w:rPr>
        <w:footnoteRef/>
      </w:r>
      <w:r>
        <w:t xml:space="preserve"> </w:t>
      </w:r>
      <w:r>
        <w:rPr>
          <w:rFonts w:ascii="Times New Roman" w:hAnsi="Times New Roman"/>
          <w:sz w:val="18"/>
          <w:szCs w:val="18"/>
          <w:lang w:val="en-GB"/>
        </w:rPr>
        <w:t>O.J. L 337, 16.12.2008</w:t>
      </w:r>
    </w:p>
  </w:footnote>
  <w:footnote w:id="2">
    <w:p w14:paraId="1E8D103D" w14:textId="77777777" w:rsidR="006E4EB0" w:rsidRDefault="006E4EB0">
      <w:pPr>
        <w:pStyle w:val="FootnoteText"/>
      </w:pPr>
      <w:r>
        <w:rPr>
          <w:rStyle w:val="FootnoteReference"/>
        </w:rPr>
        <w:footnoteRef/>
      </w:r>
      <w:r>
        <w:rPr>
          <w:rFonts w:ascii="Times New Roman" w:hAnsi="Times New Roman"/>
          <w:sz w:val="18"/>
          <w:szCs w:val="18"/>
        </w:rPr>
        <w:t xml:space="preserve"> </w:t>
      </w:r>
      <w:r>
        <w:rPr>
          <w:rFonts w:ascii="Times New Roman" w:hAnsi="Times New Roman"/>
          <w:sz w:val="18"/>
          <w:szCs w:val="18"/>
          <w:lang w:val="en-GB"/>
        </w:rPr>
        <w:t>O.J. L 327, 05.12.2008</w:t>
      </w:r>
    </w:p>
  </w:footnote>
  <w:footnote w:id="3">
    <w:p w14:paraId="24B4C22A" w14:textId="77777777" w:rsidR="006E4EB0" w:rsidRDefault="006E4EB0">
      <w:pPr>
        <w:pStyle w:val="FootnoteText"/>
      </w:pPr>
      <w:r>
        <w:rPr>
          <w:rStyle w:val="FootnoteReference"/>
        </w:rPr>
        <w:footnoteRef/>
      </w:r>
      <w:r>
        <w:t xml:space="preserve"> </w:t>
      </w:r>
      <w:r>
        <w:rPr>
          <w:rFonts w:ascii="Times New Roman" w:hAnsi="Times New Roman"/>
          <w:sz w:val="18"/>
          <w:szCs w:val="18"/>
          <w:lang w:val="en-GB"/>
        </w:rPr>
        <w:t>O.J. L 76, 22.03.2005</w:t>
      </w:r>
    </w:p>
  </w:footnote>
  <w:footnote w:id="4">
    <w:p w14:paraId="45897C1B" w14:textId="77777777" w:rsidR="006E4EB0" w:rsidRDefault="006E4EB0">
      <w:pPr>
        <w:pStyle w:val="FootnoteText"/>
      </w:pPr>
      <w:r>
        <w:rPr>
          <w:rStyle w:val="FootnoteReference"/>
        </w:rPr>
        <w:footnoteRef/>
      </w:r>
      <w:r>
        <w:t xml:space="preserve"> </w:t>
      </w:r>
      <w:r>
        <w:rPr>
          <w:rFonts w:ascii="Times New Roman" w:hAnsi="Times New Roman"/>
          <w:sz w:val="18"/>
          <w:szCs w:val="18"/>
          <w:lang w:val="en-GB"/>
        </w:rPr>
        <w:t>O.J. L 328, 24.11.2006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B3"/>
    <w:rsid w:val="000007B5"/>
    <w:rsid w:val="00036852"/>
    <w:rsid w:val="00065D7E"/>
    <w:rsid w:val="00066071"/>
    <w:rsid w:val="000707D7"/>
    <w:rsid w:val="00070BEA"/>
    <w:rsid w:val="000942F1"/>
    <w:rsid w:val="000D0661"/>
    <w:rsid w:val="000E54E6"/>
    <w:rsid w:val="000F2C96"/>
    <w:rsid w:val="00122503"/>
    <w:rsid w:val="00181CB2"/>
    <w:rsid w:val="001F0F5A"/>
    <w:rsid w:val="001F42CF"/>
    <w:rsid w:val="002013FF"/>
    <w:rsid w:val="0022412E"/>
    <w:rsid w:val="0022585C"/>
    <w:rsid w:val="00237693"/>
    <w:rsid w:val="00246D57"/>
    <w:rsid w:val="00247921"/>
    <w:rsid w:val="00253525"/>
    <w:rsid w:val="00257CAC"/>
    <w:rsid w:val="00270294"/>
    <w:rsid w:val="002E6D30"/>
    <w:rsid w:val="002F1822"/>
    <w:rsid w:val="003061BC"/>
    <w:rsid w:val="003111F6"/>
    <w:rsid w:val="00322CA4"/>
    <w:rsid w:val="00326B60"/>
    <w:rsid w:val="003449E4"/>
    <w:rsid w:val="0037236D"/>
    <w:rsid w:val="003759CB"/>
    <w:rsid w:val="003A0A74"/>
    <w:rsid w:val="003A34DA"/>
    <w:rsid w:val="003D4CFF"/>
    <w:rsid w:val="003D6750"/>
    <w:rsid w:val="003E5188"/>
    <w:rsid w:val="004215DD"/>
    <w:rsid w:val="00423A89"/>
    <w:rsid w:val="00430371"/>
    <w:rsid w:val="004846BB"/>
    <w:rsid w:val="004B3A9E"/>
    <w:rsid w:val="004C7175"/>
    <w:rsid w:val="004E46FE"/>
    <w:rsid w:val="005001C4"/>
    <w:rsid w:val="005524FB"/>
    <w:rsid w:val="0059494C"/>
    <w:rsid w:val="005A6887"/>
    <w:rsid w:val="005E30B0"/>
    <w:rsid w:val="005E542B"/>
    <w:rsid w:val="006036D6"/>
    <w:rsid w:val="00611ED8"/>
    <w:rsid w:val="006430E0"/>
    <w:rsid w:val="00647798"/>
    <w:rsid w:val="006856B3"/>
    <w:rsid w:val="006B6F72"/>
    <w:rsid w:val="006E227D"/>
    <w:rsid w:val="006E4EB0"/>
    <w:rsid w:val="00706949"/>
    <w:rsid w:val="007560EB"/>
    <w:rsid w:val="00761F27"/>
    <w:rsid w:val="007B1015"/>
    <w:rsid w:val="00812331"/>
    <w:rsid w:val="00845209"/>
    <w:rsid w:val="008460FA"/>
    <w:rsid w:val="00857655"/>
    <w:rsid w:val="008B7D94"/>
    <w:rsid w:val="008C5592"/>
    <w:rsid w:val="0090653F"/>
    <w:rsid w:val="00913648"/>
    <w:rsid w:val="00977C7F"/>
    <w:rsid w:val="00995182"/>
    <w:rsid w:val="009A20FB"/>
    <w:rsid w:val="009B09F0"/>
    <w:rsid w:val="00A257D5"/>
    <w:rsid w:val="00A539D3"/>
    <w:rsid w:val="00A81046"/>
    <w:rsid w:val="00A81F6A"/>
    <w:rsid w:val="00AA4CF3"/>
    <w:rsid w:val="00AC1DA0"/>
    <w:rsid w:val="00AD7C49"/>
    <w:rsid w:val="00B30DB0"/>
    <w:rsid w:val="00B55189"/>
    <w:rsid w:val="00B62C70"/>
    <w:rsid w:val="00B8676E"/>
    <w:rsid w:val="00C53CAB"/>
    <w:rsid w:val="00C60184"/>
    <w:rsid w:val="00C642F2"/>
    <w:rsid w:val="00C662F6"/>
    <w:rsid w:val="00CC0F5B"/>
    <w:rsid w:val="00CE7D40"/>
    <w:rsid w:val="00CF3C8E"/>
    <w:rsid w:val="00D20599"/>
    <w:rsid w:val="00D44E03"/>
    <w:rsid w:val="00D52FA2"/>
    <w:rsid w:val="00D83E42"/>
    <w:rsid w:val="00D87117"/>
    <w:rsid w:val="00D92E0F"/>
    <w:rsid w:val="00D943F9"/>
    <w:rsid w:val="00DB530F"/>
    <w:rsid w:val="00DD678D"/>
    <w:rsid w:val="00E00D02"/>
    <w:rsid w:val="00E11A21"/>
    <w:rsid w:val="00E25CD0"/>
    <w:rsid w:val="00E664C6"/>
    <w:rsid w:val="00E87BCC"/>
    <w:rsid w:val="00EB6C96"/>
    <w:rsid w:val="00EE6DED"/>
    <w:rsid w:val="00F2265A"/>
    <w:rsid w:val="00F2355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9065"/>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textAlignment w:val="baseline"/>
    </w:pPr>
    <w:rPr>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character" w:styleId="Hyperlink">
    <w:name w:val="Hyperlink"/>
    <w:rPr>
      <w:color w:val="0563C1"/>
      <w:u w:val="single"/>
    </w:rPr>
  </w:style>
  <w:style w:type="character" w:styleId="UnresolvedMention">
    <w:name w:val="Unresolved Mention"/>
    <w:rPr>
      <w:color w:val="605E5C"/>
      <w:shd w:val="clear" w:color="auto" w:fill="E1DFDD"/>
    </w:rPr>
  </w:style>
  <w:style w:type="paragraph" w:styleId="Header">
    <w:name w:val="header"/>
    <w:basedOn w:val="Normal"/>
    <w:pPr>
      <w:tabs>
        <w:tab w:val="center" w:pos="4513"/>
        <w:tab w:val="right" w:pos="9026"/>
      </w:tabs>
      <w:spacing w:after="0"/>
    </w:pPr>
  </w:style>
  <w:style w:type="character" w:customStyle="1" w:styleId="HeaderChar">
    <w:name w:val="Header Char"/>
    <w:rPr>
      <w:lang w:val="es-ES"/>
    </w:rPr>
  </w:style>
  <w:style w:type="paragraph" w:styleId="Footer">
    <w:name w:val="footer"/>
    <w:basedOn w:val="Normal"/>
    <w:pPr>
      <w:tabs>
        <w:tab w:val="center" w:pos="4513"/>
        <w:tab w:val="right" w:pos="9026"/>
      </w:tabs>
      <w:spacing w:after="0"/>
    </w:pPr>
  </w:style>
  <w:style w:type="character" w:customStyle="1" w:styleId="FooterChar">
    <w:name w:val="Footer Char"/>
    <w:rPr>
      <w:lang w:val="es-ES"/>
    </w:rPr>
  </w:style>
  <w:style w:type="paragraph" w:styleId="FootnoteText">
    <w:name w:val="footnote text"/>
    <w:basedOn w:val="Normal"/>
    <w:pPr>
      <w:spacing w:after="0"/>
    </w:pPr>
    <w:rPr>
      <w:sz w:val="20"/>
      <w:szCs w:val="20"/>
    </w:rPr>
  </w:style>
  <w:style w:type="character" w:customStyle="1" w:styleId="FootnoteTextChar">
    <w:name w:val="Footnote Text Char"/>
    <w:rPr>
      <w:sz w:val="20"/>
      <w:szCs w:val="20"/>
      <w:lang w:val="es-ES"/>
    </w:rPr>
  </w:style>
  <w:style w:type="character" w:styleId="FootnoteReference">
    <w:name w:val="footnote reference"/>
    <w:rPr>
      <w:position w:val="0"/>
      <w:vertAlign w:val="superscript"/>
    </w:rPr>
  </w:style>
  <w:style w:type="character" w:styleId="FollowedHyperlink">
    <w:name w:val="FollowedHyperlink"/>
    <w:rPr>
      <w:color w:val="954F72"/>
      <w:u w:val="single"/>
    </w:rPr>
  </w:style>
  <w:style w:type="character" w:styleId="Strong">
    <w:name w:val="Strong"/>
    <w:basedOn w:val="DefaultParagraphFont"/>
    <w:uiPriority w:val="22"/>
    <w:qFormat/>
    <w:rsid w:val="00D83E42"/>
    <w:rPr>
      <w:b/>
      <w:bCs/>
    </w:rPr>
  </w:style>
  <w:style w:type="paragraph" w:customStyle="1" w:styleId="Test">
    <w:name w:val="Test!"/>
    <w:basedOn w:val="Normal"/>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lang w:val="en-GB"/>
    </w:rPr>
  </w:style>
  <w:style w:type="character" w:styleId="CommentReference">
    <w:name w:val="annotation reference"/>
    <w:basedOn w:val="DefaultParagraphFont"/>
    <w:uiPriority w:val="99"/>
    <w:semiHidden/>
    <w:unhideWhenUsed/>
    <w:rsid w:val="00C60184"/>
    <w:rPr>
      <w:sz w:val="16"/>
      <w:szCs w:val="16"/>
    </w:rPr>
  </w:style>
  <w:style w:type="paragraph" w:styleId="CommentText">
    <w:name w:val="annotation text"/>
    <w:basedOn w:val="Normal"/>
    <w:link w:val="CommentTextChar"/>
    <w:uiPriority w:val="99"/>
    <w:semiHidden/>
    <w:unhideWhenUsed/>
    <w:rsid w:val="00C60184"/>
    <w:rPr>
      <w:sz w:val="20"/>
      <w:szCs w:val="20"/>
    </w:rPr>
  </w:style>
  <w:style w:type="character" w:customStyle="1" w:styleId="CommentTextChar">
    <w:name w:val="Comment Text Char"/>
    <w:basedOn w:val="DefaultParagraphFont"/>
    <w:link w:val="CommentText"/>
    <w:uiPriority w:val="99"/>
    <w:semiHidden/>
    <w:rsid w:val="00C60184"/>
    <w:rPr>
      <w:lang w:val="es-ES" w:eastAsia="en-US"/>
    </w:rPr>
  </w:style>
  <w:style w:type="paragraph" w:styleId="CommentSubject">
    <w:name w:val="annotation subject"/>
    <w:basedOn w:val="CommentText"/>
    <w:next w:val="CommentText"/>
    <w:link w:val="CommentSubjectChar"/>
    <w:uiPriority w:val="99"/>
    <w:semiHidden/>
    <w:unhideWhenUsed/>
    <w:rsid w:val="00C60184"/>
    <w:rPr>
      <w:b/>
      <w:bCs/>
    </w:rPr>
  </w:style>
  <w:style w:type="character" w:customStyle="1" w:styleId="CommentSubjectChar">
    <w:name w:val="Comment Subject Char"/>
    <w:basedOn w:val="CommentTextChar"/>
    <w:link w:val="CommentSubject"/>
    <w:uiPriority w:val="99"/>
    <w:semiHidden/>
    <w:rsid w:val="00C60184"/>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jn-crimjust.europa.eu/ejn/EJN_Library_StatusOfImpByCat.aspx?l=EN&amp;CategoryId=37" TargetMode="External"/><Relationship Id="rId13" Type="http://schemas.openxmlformats.org/officeDocument/2006/relationships/hyperlink" Target="http://www.ejn-crimjust.europa.eu" TargetMode="External"/><Relationship Id="rId18" Type="http://schemas.openxmlformats.org/officeDocument/2006/relationships/hyperlink" Target="mailto:cis.bxl@just.fgov.be"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ejn-crimjust.europa.eu/ejn/AtlasChooseCountry/EN" TargetMode="External"/><Relationship Id="rId17" Type="http://schemas.openxmlformats.org/officeDocument/2006/relationships/hyperlink" Target="https://www.ejn-crimjust.europa.eu/ejn/libcategories/EN/37/-1/-1/-1"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jn-crimjust.europa.eu" TargetMode="External"/><Relationship Id="rId20" Type="http://schemas.openxmlformats.org/officeDocument/2006/relationships/hyperlink" Target="https://www.ejn-crimjust.europa.eu/ejn/libdocumentproperties/EN/1747"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EN/37/-1/-1/-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ejn-crimjust.europa.eu/ejnupload/Practical_info/Probation/ImplemantionProbationNov16.PDF" TargetMode="External"/><Relationship Id="rId19" Type="http://schemas.openxmlformats.org/officeDocument/2006/relationships/hyperlink" Target="mailto:audiencianacional.scrrda@justicia.e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ejn-crimjust.europa.eu" TargetMode="External"/><Relationship Id="rId14" Type="http://schemas.openxmlformats.org/officeDocument/2006/relationships/hyperlink" Target="https://www.ejn-crimjust.europa.eu/ejn/AtlasAuthorityData/EN/277/9/907/54/369/2/0/4222/466/0/1/916/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BFED5-1A8C-497D-8435-AE24421C5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7415</Words>
  <Characters>46716</Characters>
  <Application>Microsoft Office Word</Application>
  <DocSecurity>0</DocSecurity>
  <Lines>389</Lines>
  <Paragraphs>108</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54023</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Jarošová Ivana</cp:lastModifiedBy>
  <cp:revision>30</cp:revision>
  <cp:lastPrinted>2020-07-09T09:26:00Z</cp:lastPrinted>
  <dcterms:created xsi:type="dcterms:W3CDTF">2021-04-23T06:49:00Z</dcterms:created>
  <dcterms:modified xsi:type="dcterms:W3CDTF">2021-05-06T19:51:00Z</dcterms:modified>
</cp:coreProperties>
</file>