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C540" w14:textId="77777777" w:rsidR="0050531A" w:rsidRPr="00BA189A" w:rsidRDefault="0050531A" w:rsidP="00BA189A">
      <w:pPr>
        <w:spacing w:after="160"/>
        <w:rPr>
          <w:rStyle w:val="Strong"/>
          <w:rFonts w:ascii="Times New Roman" w:hAnsi="Times New Roman" w:cs="Times New Roman"/>
          <w:color w:val="000000"/>
          <w:sz w:val="32"/>
          <w:szCs w:val="32"/>
          <w:lang w:val="en-GB"/>
        </w:rPr>
      </w:pPr>
    </w:p>
    <w:p w14:paraId="4A321CEA" w14:textId="77777777" w:rsidR="00B91CA7" w:rsidRPr="00BA189A" w:rsidRDefault="00B91CA7" w:rsidP="00BA189A">
      <w:pPr>
        <w:spacing w:after="160"/>
        <w:jc w:val="center"/>
        <w:rPr>
          <w:rStyle w:val="Strong"/>
          <w:rFonts w:ascii="Times New Roman" w:hAnsi="Times New Roman" w:cs="Times New Roman"/>
          <w:color w:val="000000"/>
          <w:sz w:val="36"/>
          <w:szCs w:val="32"/>
          <w:lang w:val="en-GB"/>
        </w:rPr>
      </w:pPr>
      <w:r w:rsidRPr="00BA189A">
        <w:rPr>
          <w:rStyle w:val="Strong"/>
          <w:rFonts w:ascii="Times New Roman" w:hAnsi="Times New Roman" w:cs="Times New Roman"/>
          <w:color w:val="000000"/>
          <w:sz w:val="36"/>
          <w:szCs w:val="32"/>
          <w:lang w:val="en-GB"/>
        </w:rPr>
        <w:t>Freezing and Confiscation</w:t>
      </w:r>
    </w:p>
    <w:p w14:paraId="7F8C0FBA" w14:textId="77777777" w:rsidR="0050531A" w:rsidRPr="00BA189A" w:rsidRDefault="0050531A" w:rsidP="00BA189A">
      <w:pPr>
        <w:spacing w:after="160"/>
        <w:jc w:val="center"/>
        <w:rPr>
          <w:rStyle w:val="Strong"/>
          <w:rFonts w:ascii="Times New Roman" w:hAnsi="Times New Roman" w:cs="Times New Roman"/>
          <w:color w:val="000000"/>
          <w:lang w:val="en-GB"/>
        </w:rPr>
      </w:pPr>
      <w:r w:rsidRPr="00BA189A">
        <w:rPr>
          <w:rStyle w:val="Strong"/>
          <w:rFonts w:ascii="Times New Roman" w:hAnsi="Times New Roman" w:cs="Times New Roman"/>
          <w:color w:val="000000"/>
          <w:lang w:val="en-GB"/>
        </w:rPr>
        <w:t>Council Framework Decision 2003/577/JHA of 22 July 2003 on the execution in the European Union of orders freezing property or evidence</w:t>
      </w:r>
    </w:p>
    <w:p w14:paraId="3B4440CA" w14:textId="77777777" w:rsidR="0050531A" w:rsidRPr="00BA189A" w:rsidRDefault="0050531A" w:rsidP="00BA189A">
      <w:pPr>
        <w:spacing w:after="160"/>
        <w:jc w:val="center"/>
        <w:rPr>
          <w:rStyle w:val="Strong"/>
          <w:rFonts w:ascii="Times New Roman" w:hAnsi="Times New Roman" w:cs="Times New Roman"/>
          <w:color w:val="000000"/>
          <w:lang w:val="en-GB"/>
        </w:rPr>
      </w:pPr>
      <w:r w:rsidRPr="00BA189A">
        <w:rPr>
          <w:rStyle w:val="Strong"/>
          <w:rFonts w:ascii="Times New Roman" w:hAnsi="Times New Roman" w:cs="Times New Roman"/>
          <w:color w:val="000000"/>
          <w:lang w:val="en-GB"/>
        </w:rPr>
        <w:t>Council Framework Decision 2006/783/JHA of 6 October 2006 on the application of the principle of mutual recognition to confiscation orders</w:t>
      </w:r>
    </w:p>
    <w:p w14:paraId="447666B7" w14:textId="77777777" w:rsidR="00B91CA7" w:rsidRPr="00BA189A" w:rsidRDefault="0050531A" w:rsidP="00BA189A">
      <w:pPr>
        <w:spacing w:after="160"/>
        <w:jc w:val="center"/>
        <w:rPr>
          <w:rStyle w:val="Strong"/>
          <w:rFonts w:ascii="Times New Roman" w:hAnsi="Times New Roman" w:cs="Times New Roman"/>
          <w:color w:val="000000"/>
          <w:lang w:val="en-GB"/>
        </w:rPr>
      </w:pPr>
      <w:r w:rsidRPr="00BA189A">
        <w:rPr>
          <w:rStyle w:val="Strong"/>
          <w:rFonts w:ascii="Times New Roman" w:hAnsi="Times New Roman" w:cs="Times New Roman"/>
          <w:color w:val="000000"/>
          <w:lang w:val="en-GB"/>
        </w:rPr>
        <w:t>Regulation (EU) 2018/1805 of the European Parliament and of the Council of 14 November 2018 on the mutual recognition of freezing orders and confiscation orders</w:t>
      </w:r>
    </w:p>
    <w:p w14:paraId="0D4F5273" w14:textId="77777777" w:rsidR="00B91CA7" w:rsidRPr="00BA189A" w:rsidRDefault="00B91CA7" w:rsidP="00BA189A">
      <w:pPr>
        <w:spacing w:after="160"/>
        <w:jc w:val="center"/>
        <w:rPr>
          <w:rStyle w:val="Strong"/>
          <w:rFonts w:ascii="Times New Roman" w:hAnsi="Times New Roman" w:cs="Times New Roman"/>
          <w:b w:val="0"/>
          <w:i/>
          <w:color w:val="000000"/>
          <w:sz w:val="28"/>
          <w:szCs w:val="28"/>
          <w:lang w:val="en-GB"/>
        </w:rPr>
      </w:pPr>
      <w:r w:rsidRPr="00BA189A">
        <w:rPr>
          <w:rStyle w:val="Strong"/>
          <w:rFonts w:ascii="Times New Roman" w:hAnsi="Times New Roman" w:cs="Times New Roman"/>
          <w:b w:val="0"/>
          <w:i/>
          <w:color w:val="000000"/>
          <w:sz w:val="28"/>
          <w:szCs w:val="28"/>
          <w:lang w:val="en-GB"/>
        </w:rPr>
        <w:t>Set of Case Studies</w:t>
      </w:r>
      <w:r w:rsidR="0050531A" w:rsidRPr="00BA189A">
        <w:rPr>
          <w:rStyle w:val="Strong"/>
          <w:rFonts w:ascii="Times New Roman" w:hAnsi="Times New Roman" w:cs="Times New Roman"/>
          <w:b w:val="0"/>
          <w:i/>
          <w:color w:val="000000"/>
          <w:sz w:val="28"/>
          <w:szCs w:val="28"/>
          <w:lang w:val="en-GB"/>
        </w:rPr>
        <w:t xml:space="preserve"> – Guide for Trainers</w:t>
      </w:r>
    </w:p>
    <w:p w14:paraId="371AC2B2" w14:textId="77777777" w:rsidR="00B91CA7" w:rsidRPr="00BA189A" w:rsidRDefault="00B91CA7" w:rsidP="00BA189A">
      <w:pPr>
        <w:spacing w:after="160"/>
        <w:rPr>
          <w:rStyle w:val="Strong"/>
          <w:rFonts w:ascii="Times New Roman" w:hAnsi="Times New Roman" w:cs="Times New Roman"/>
          <w:b w:val="0"/>
          <w:color w:val="000000"/>
          <w:sz w:val="32"/>
          <w:szCs w:val="32"/>
          <w:lang w:val="en-GB"/>
        </w:rPr>
      </w:pPr>
    </w:p>
    <w:p w14:paraId="18ABF3FE" w14:textId="77777777" w:rsidR="0050531A" w:rsidRPr="00BA189A" w:rsidRDefault="0050531A" w:rsidP="00BA189A">
      <w:pPr>
        <w:rPr>
          <w:rStyle w:val="Strong"/>
          <w:rFonts w:ascii="Times New Roman" w:hAnsi="Times New Roman" w:cs="Times New Roman"/>
          <w:b w:val="0"/>
          <w:color w:val="000000"/>
          <w:sz w:val="32"/>
          <w:szCs w:val="32"/>
          <w:lang w:val="en-GB"/>
        </w:rPr>
      </w:pPr>
      <w:r w:rsidRPr="00BA189A">
        <w:rPr>
          <w:rStyle w:val="Strong"/>
          <w:rFonts w:ascii="Times New Roman" w:hAnsi="Times New Roman" w:cs="Times New Roman"/>
          <w:b w:val="0"/>
          <w:color w:val="000000"/>
          <w:sz w:val="32"/>
          <w:szCs w:val="32"/>
          <w:lang w:val="en-GB"/>
        </w:rPr>
        <w:t>Written by:</w:t>
      </w:r>
    </w:p>
    <w:p w14:paraId="17BC1C23" w14:textId="77777777" w:rsidR="00B91CA7" w:rsidRPr="00BA189A" w:rsidRDefault="00B91CA7" w:rsidP="00BA189A">
      <w:pPr>
        <w:rPr>
          <w:rStyle w:val="Strong"/>
          <w:rFonts w:ascii="Times New Roman" w:hAnsi="Times New Roman" w:cs="Times New Roman"/>
          <w:b w:val="0"/>
          <w:i/>
          <w:color w:val="000000"/>
          <w:sz w:val="28"/>
          <w:szCs w:val="32"/>
          <w:lang w:val="en-GB"/>
        </w:rPr>
      </w:pPr>
      <w:r w:rsidRPr="00BA189A">
        <w:rPr>
          <w:rStyle w:val="Strong"/>
          <w:rFonts w:ascii="Times New Roman" w:hAnsi="Times New Roman" w:cs="Times New Roman"/>
          <w:b w:val="0"/>
          <w:i/>
          <w:color w:val="000000"/>
          <w:sz w:val="28"/>
          <w:szCs w:val="32"/>
          <w:lang w:val="en-GB"/>
        </w:rPr>
        <w:t xml:space="preserve">Prof. André </w:t>
      </w:r>
      <w:proofErr w:type="spellStart"/>
      <w:r w:rsidRPr="00BA189A">
        <w:rPr>
          <w:rStyle w:val="Strong"/>
          <w:rFonts w:ascii="Times New Roman" w:hAnsi="Times New Roman" w:cs="Times New Roman"/>
          <w:b w:val="0"/>
          <w:i/>
          <w:color w:val="000000"/>
          <w:sz w:val="28"/>
          <w:szCs w:val="32"/>
          <w:lang w:val="en-GB"/>
        </w:rPr>
        <w:t>Klip</w:t>
      </w:r>
      <w:proofErr w:type="spellEnd"/>
    </w:p>
    <w:p w14:paraId="26901B6C" w14:textId="77777777" w:rsidR="0050531A" w:rsidRPr="00BA189A" w:rsidRDefault="00B91CA7" w:rsidP="00BA189A">
      <w:pPr>
        <w:rPr>
          <w:rStyle w:val="Strong"/>
          <w:rFonts w:ascii="Times New Roman" w:hAnsi="Times New Roman" w:cs="Times New Roman"/>
          <w:b w:val="0"/>
          <w:i/>
          <w:color w:val="000000"/>
          <w:sz w:val="28"/>
          <w:szCs w:val="32"/>
          <w:lang w:val="en-GB"/>
        </w:rPr>
      </w:pPr>
      <w:r w:rsidRPr="00BA189A">
        <w:rPr>
          <w:rStyle w:val="Strong"/>
          <w:rFonts w:ascii="Times New Roman" w:hAnsi="Times New Roman" w:cs="Times New Roman"/>
          <w:b w:val="0"/>
          <w:i/>
          <w:color w:val="000000"/>
          <w:sz w:val="28"/>
          <w:szCs w:val="32"/>
          <w:lang w:val="en-GB"/>
        </w:rPr>
        <w:t xml:space="preserve">Maastricht University, </w:t>
      </w:r>
    </w:p>
    <w:p w14:paraId="0178B443" w14:textId="77777777" w:rsidR="00B91CA7" w:rsidRPr="00BA189A" w:rsidRDefault="00B91CA7" w:rsidP="00BA189A">
      <w:pPr>
        <w:rPr>
          <w:rStyle w:val="Strong"/>
          <w:rFonts w:ascii="Times New Roman" w:hAnsi="Times New Roman" w:cs="Times New Roman"/>
          <w:b w:val="0"/>
          <w:i/>
          <w:color w:val="000000"/>
          <w:sz w:val="28"/>
          <w:szCs w:val="32"/>
          <w:lang w:val="en-GB"/>
        </w:rPr>
      </w:pPr>
      <w:r w:rsidRPr="00BA189A">
        <w:rPr>
          <w:rStyle w:val="Strong"/>
          <w:rFonts w:ascii="Times New Roman" w:hAnsi="Times New Roman" w:cs="Times New Roman"/>
          <w:b w:val="0"/>
          <w:i/>
          <w:color w:val="000000"/>
          <w:sz w:val="28"/>
          <w:szCs w:val="32"/>
          <w:lang w:val="en-GB"/>
        </w:rPr>
        <w:t>Honorary Judge</w:t>
      </w:r>
      <w:r w:rsidR="0050531A" w:rsidRPr="00BA189A">
        <w:rPr>
          <w:rStyle w:val="Strong"/>
          <w:rFonts w:ascii="Times New Roman" w:hAnsi="Times New Roman" w:cs="Times New Roman"/>
          <w:b w:val="0"/>
          <w:i/>
          <w:color w:val="000000"/>
          <w:sz w:val="28"/>
          <w:szCs w:val="32"/>
          <w:lang w:val="en-GB"/>
        </w:rPr>
        <w:t xml:space="preserve"> </w:t>
      </w:r>
      <w:r w:rsidR="00A71CDE">
        <w:rPr>
          <w:rStyle w:val="Strong"/>
          <w:rFonts w:ascii="Times New Roman" w:hAnsi="Times New Roman" w:cs="Times New Roman"/>
          <w:b w:val="0"/>
          <w:i/>
          <w:color w:val="000000"/>
          <w:sz w:val="28"/>
          <w:szCs w:val="32"/>
          <w:lang w:val="en-GB"/>
        </w:rPr>
        <w:t>–</w:t>
      </w:r>
      <w:r w:rsidR="0050531A" w:rsidRPr="00BA189A">
        <w:rPr>
          <w:rStyle w:val="Strong"/>
          <w:rFonts w:ascii="Times New Roman" w:hAnsi="Times New Roman" w:cs="Times New Roman"/>
          <w:b w:val="0"/>
          <w:i/>
          <w:color w:val="000000"/>
          <w:sz w:val="28"/>
          <w:szCs w:val="32"/>
          <w:lang w:val="en-GB"/>
        </w:rPr>
        <w:t xml:space="preserve"> </w:t>
      </w:r>
      <w:r w:rsidR="00A71CDE">
        <w:rPr>
          <w:rStyle w:val="Strong"/>
          <w:rFonts w:ascii="Times New Roman" w:hAnsi="Times New Roman" w:cs="Times New Roman"/>
          <w:b w:val="0"/>
          <w:i/>
          <w:color w:val="000000"/>
          <w:sz w:val="28"/>
          <w:szCs w:val="32"/>
          <w:lang w:val="en-GB"/>
        </w:rPr>
        <w:t>s’-</w:t>
      </w:r>
      <w:r w:rsidRPr="00BA189A">
        <w:rPr>
          <w:rStyle w:val="Strong"/>
          <w:rFonts w:ascii="Times New Roman" w:hAnsi="Times New Roman" w:cs="Times New Roman"/>
          <w:b w:val="0"/>
          <w:i/>
          <w:color w:val="000000"/>
          <w:sz w:val="28"/>
          <w:szCs w:val="32"/>
          <w:lang w:val="en-GB"/>
        </w:rPr>
        <w:t>Hertogenbosch Court of Appeal</w:t>
      </w:r>
    </w:p>
    <w:p w14:paraId="0EA82065" w14:textId="77777777" w:rsidR="0050531A" w:rsidRPr="00BA189A" w:rsidRDefault="0050531A" w:rsidP="00BA189A">
      <w:pPr>
        <w:pBdr>
          <w:top w:val="single" w:sz="4" w:space="1" w:color="auto"/>
          <w:left w:val="single" w:sz="4" w:space="4" w:color="auto"/>
          <w:bottom w:val="single" w:sz="4" w:space="1" w:color="auto"/>
          <w:right w:val="single" w:sz="4" w:space="4" w:color="auto"/>
        </w:pBdr>
        <w:jc w:val="center"/>
        <w:rPr>
          <w:rStyle w:val="Strong"/>
          <w:rFonts w:ascii="Times New Roman" w:hAnsi="Times New Roman" w:cs="Times New Roman"/>
          <w:i/>
          <w:color w:val="000000"/>
          <w:sz w:val="32"/>
          <w:szCs w:val="28"/>
          <w:lang w:val="en-GB"/>
        </w:rPr>
      </w:pPr>
      <w:r w:rsidRPr="00BA189A">
        <w:rPr>
          <w:rStyle w:val="Strong"/>
          <w:rFonts w:ascii="Times New Roman" w:hAnsi="Times New Roman" w:cs="Times New Roman"/>
          <w:i/>
          <w:color w:val="000000"/>
          <w:sz w:val="32"/>
          <w:szCs w:val="28"/>
          <w:lang w:val="en-GB"/>
        </w:rPr>
        <w:t>Table of contents</w:t>
      </w:r>
    </w:p>
    <w:p w14:paraId="62EF830E" w14:textId="77777777" w:rsidR="0050531A" w:rsidRPr="00BA189A" w:rsidRDefault="0050531A" w:rsidP="00BA189A">
      <w:pPr>
        <w:pBdr>
          <w:top w:val="single" w:sz="4" w:space="1" w:color="auto"/>
          <w:left w:val="single" w:sz="4" w:space="4" w:color="auto"/>
          <w:bottom w:val="single" w:sz="4" w:space="1" w:color="auto"/>
          <w:right w:val="single" w:sz="4" w:space="4" w:color="auto"/>
        </w:pBdr>
        <w:rPr>
          <w:rStyle w:val="Strong"/>
          <w:rFonts w:ascii="Times New Roman" w:hAnsi="Times New Roman" w:cs="Times New Roman"/>
          <w:color w:val="000000"/>
          <w:sz w:val="28"/>
          <w:szCs w:val="28"/>
          <w:lang w:val="en-GB"/>
        </w:rPr>
      </w:pPr>
    </w:p>
    <w:p w14:paraId="1983968E"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lang w:val="en-GB"/>
        </w:rPr>
      </w:pPr>
      <w:r w:rsidRPr="00BA189A">
        <w:rPr>
          <w:rStyle w:val="Strong"/>
          <w:rFonts w:ascii="Times New Roman" w:hAnsi="Times New Roman" w:cs="Times New Roman"/>
          <w:color w:val="000000"/>
          <w:sz w:val="28"/>
          <w:szCs w:val="28"/>
          <w:lang w:val="en-GB"/>
        </w:rPr>
        <w:t xml:space="preserve">A. </w:t>
      </w:r>
      <w:r w:rsidRPr="00BA189A">
        <w:rPr>
          <w:rStyle w:val="Strong"/>
          <w:rFonts w:ascii="Times New Roman" w:hAnsi="Times New Roman" w:cs="Times New Roman"/>
          <w:color w:val="000000"/>
          <w:sz w:val="28"/>
          <w:szCs w:val="28"/>
          <w:lang w:val="en-GB"/>
        </w:rPr>
        <w:tab/>
        <w:t>Case studies</w:t>
      </w:r>
      <w:r w:rsidRPr="00BA189A">
        <w:rPr>
          <w:rStyle w:val="Strong"/>
          <w:rFonts w:ascii="Times New Roman" w:hAnsi="Times New Roman" w:cs="Times New Roman"/>
          <w:color w:val="000000"/>
          <w:sz w:val="28"/>
          <w:szCs w:val="28"/>
          <w:lang w:val="en-GB"/>
        </w:rPr>
        <w:tab/>
        <w:t>1</w:t>
      </w:r>
    </w:p>
    <w:p w14:paraId="683374F0"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fr-FR"/>
        </w:rPr>
      </w:pPr>
      <w:r w:rsidRPr="005D6D66">
        <w:rPr>
          <w:rStyle w:val="Strong"/>
          <w:rFonts w:ascii="Times New Roman" w:hAnsi="Times New Roman" w:cs="Times New Roman"/>
          <w:b w:val="0"/>
          <w:color w:val="000000"/>
          <w:sz w:val="28"/>
          <w:szCs w:val="28"/>
          <w:lang w:val="fr-FR"/>
        </w:rPr>
        <w:t xml:space="preserve">I.  </w:t>
      </w:r>
      <w:r w:rsidRPr="005D6D66">
        <w:rPr>
          <w:rStyle w:val="Strong"/>
          <w:rFonts w:ascii="Times New Roman" w:hAnsi="Times New Roman" w:cs="Times New Roman"/>
          <w:b w:val="0"/>
          <w:color w:val="000000"/>
          <w:sz w:val="28"/>
          <w:szCs w:val="28"/>
          <w:lang w:val="fr-FR"/>
        </w:rPr>
        <w:tab/>
        <w:t xml:space="preserve">Case scenario </w:t>
      </w:r>
      <w:proofErr w:type="gramStart"/>
      <w:r w:rsidRPr="005D6D66">
        <w:rPr>
          <w:rStyle w:val="Strong"/>
          <w:rFonts w:ascii="Times New Roman" w:hAnsi="Times New Roman" w:cs="Times New Roman"/>
          <w:b w:val="0"/>
          <w:color w:val="000000"/>
          <w:sz w:val="28"/>
          <w:szCs w:val="28"/>
          <w:lang w:val="fr-FR"/>
        </w:rPr>
        <w:t>1;</w:t>
      </w:r>
      <w:proofErr w:type="gramEnd"/>
      <w:r w:rsidRPr="005D6D66">
        <w:rPr>
          <w:rStyle w:val="Strong"/>
          <w:rFonts w:ascii="Times New Roman" w:hAnsi="Times New Roman" w:cs="Times New Roman"/>
          <w:b w:val="0"/>
          <w:color w:val="000000"/>
          <w:sz w:val="28"/>
          <w:szCs w:val="28"/>
          <w:lang w:val="fr-FR"/>
        </w:rPr>
        <w:t xml:space="preserve"> Questions </w:t>
      </w:r>
      <w:r w:rsidRPr="005D6D66">
        <w:rPr>
          <w:rStyle w:val="Strong"/>
          <w:rFonts w:ascii="Times New Roman" w:hAnsi="Times New Roman" w:cs="Times New Roman"/>
          <w:b w:val="0"/>
          <w:color w:val="000000"/>
          <w:sz w:val="28"/>
          <w:szCs w:val="28"/>
          <w:lang w:val="fr-FR"/>
        </w:rPr>
        <w:tab/>
        <w:t>1</w:t>
      </w:r>
    </w:p>
    <w:p w14:paraId="191A139A"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fr-FR"/>
        </w:rPr>
      </w:pPr>
      <w:r w:rsidRPr="005D6D66">
        <w:rPr>
          <w:rStyle w:val="Strong"/>
          <w:rFonts w:ascii="Times New Roman" w:hAnsi="Times New Roman" w:cs="Times New Roman"/>
          <w:b w:val="0"/>
          <w:color w:val="000000"/>
          <w:sz w:val="28"/>
          <w:szCs w:val="28"/>
          <w:lang w:val="fr-FR"/>
        </w:rPr>
        <w:t xml:space="preserve">II. </w:t>
      </w:r>
      <w:r w:rsidRPr="005D6D66">
        <w:rPr>
          <w:rStyle w:val="Strong"/>
          <w:rFonts w:ascii="Times New Roman" w:hAnsi="Times New Roman" w:cs="Times New Roman"/>
          <w:b w:val="0"/>
          <w:color w:val="000000"/>
          <w:sz w:val="28"/>
          <w:szCs w:val="28"/>
          <w:lang w:val="fr-FR"/>
        </w:rPr>
        <w:tab/>
        <w:t>Exercises</w:t>
      </w:r>
      <w:r w:rsidRPr="005D6D66">
        <w:rPr>
          <w:rStyle w:val="Strong"/>
          <w:rFonts w:ascii="Times New Roman" w:hAnsi="Times New Roman" w:cs="Times New Roman"/>
          <w:b w:val="0"/>
          <w:color w:val="000000"/>
          <w:sz w:val="28"/>
          <w:szCs w:val="28"/>
          <w:lang w:val="fr-FR"/>
        </w:rPr>
        <w:tab/>
      </w:r>
      <w:r w:rsidR="00123397" w:rsidRPr="005D6D66">
        <w:rPr>
          <w:rStyle w:val="Strong"/>
          <w:rFonts w:ascii="Times New Roman" w:hAnsi="Times New Roman" w:cs="Times New Roman"/>
          <w:b w:val="0"/>
          <w:color w:val="000000"/>
          <w:sz w:val="28"/>
          <w:szCs w:val="28"/>
          <w:lang w:val="fr-FR"/>
        </w:rPr>
        <w:t>2</w:t>
      </w:r>
    </w:p>
    <w:p w14:paraId="186EAA74"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 xml:space="preserve">III. </w:t>
      </w:r>
      <w:r w:rsidRPr="00BA189A">
        <w:rPr>
          <w:rStyle w:val="Strong"/>
          <w:rFonts w:ascii="Times New Roman" w:hAnsi="Times New Roman" w:cs="Times New Roman"/>
          <w:b w:val="0"/>
          <w:color w:val="000000"/>
          <w:sz w:val="28"/>
          <w:szCs w:val="28"/>
          <w:lang w:val="en-GB"/>
        </w:rPr>
        <w:tab/>
        <w:t>Case scenario 2; Questions</w:t>
      </w:r>
      <w:r w:rsidRPr="00BA189A">
        <w:rPr>
          <w:rStyle w:val="Strong"/>
          <w:rFonts w:ascii="Times New Roman" w:hAnsi="Times New Roman" w:cs="Times New Roman"/>
          <w:b w:val="0"/>
          <w:color w:val="000000"/>
          <w:sz w:val="28"/>
          <w:szCs w:val="28"/>
          <w:lang w:val="en-GB"/>
        </w:rPr>
        <w:tab/>
      </w:r>
      <w:r w:rsidR="00123397" w:rsidRPr="00BA189A">
        <w:rPr>
          <w:rStyle w:val="Strong"/>
          <w:rFonts w:ascii="Times New Roman" w:hAnsi="Times New Roman" w:cs="Times New Roman"/>
          <w:b w:val="0"/>
          <w:color w:val="000000"/>
          <w:sz w:val="28"/>
          <w:szCs w:val="28"/>
          <w:lang w:val="en-GB"/>
        </w:rPr>
        <w:t>3</w:t>
      </w:r>
    </w:p>
    <w:p w14:paraId="688DDDC2"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p>
    <w:p w14:paraId="25814F78"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lang w:val="en-GB"/>
        </w:rPr>
      </w:pPr>
      <w:r w:rsidRPr="00BA189A">
        <w:rPr>
          <w:rStyle w:val="Strong"/>
          <w:rFonts w:ascii="Times New Roman" w:hAnsi="Times New Roman" w:cs="Times New Roman"/>
          <w:color w:val="000000"/>
          <w:sz w:val="28"/>
          <w:szCs w:val="28"/>
          <w:lang w:val="en-GB"/>
        </w:rPr>
        <w:t>B.</w:t>
      </w:r>
      <w:r w:rsidRPr="00BA189A">
        <w:rPr>
          <w:rStyle w:val="Strong"/>
          <w:rFonts w:ascii="Times New Roman" w:hAnsi="Times New Roman" w:cs="Times New Roman"/>
          <w:color w:val="000000"/>
          <w:sz w:val="28"/>
          <w:szCs w:val="28"/>
          <w:lang w:val="en-GB"/>
        </w:rPr>
        <w:tab/>
        <w:t>Additional notes for the trainers regarding the cases</w:t>
      </w:r>
      <w:r w:rsidRPr="00BA189A">
        <w:rPr>
          <w:rStyle w:val="Strong"/>
          <w:rFonts w:ascii="Times New Roman" w:hAnsi="Times New Roman" w:cs="Times New Roman"/>
          <w:color w:val="000000"/>
          <w:sz w:val="28"/>
          <w:szCs w:val="28"/>
          <w:lang w:val="en-GB"/>
        </w:rPr>
        <w:tab/>
        <w:t>4</w:t>
      </w:r>
    </w:p>
    <w:p w14:paraId="6CD268F6"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p>
    <w:p w14:paraId="5F119250"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8"/>
          <w:szCs w:val="28"/>
          <w:lang w:val="en-GB"/>
        </w:rPr>
      </w:pPr>
      <w:r w:rsidRPr="00BA189A">
        <w:rPr>
          <w:rStyle w:val="Strong"/>
          <w:rFonts w:ascii="Times New Roman" w:hAnsi="Times New Roman" w:cs="Times New Roman"/>
          <w:color w:val="000000"/>
          <w:sz w:val="28"/>
          <w:szCs w:val="28"/>
          <w:lang w:val="en-GB"/>
        </w:rPr>
        <w:t>C.</w:t>
      </w:r>
      <w:r w:rsidRPr="00BA189A">
        <w:rPr>
          <w:rStyle w:val="Strong"/>
          <w:rFonts w:ascii="Times New Roman" w:hAnsi="Times New Roman" w:cs="Times New Roman"/>
          <w:color w:val="000000"/>
          <w:sz w:val="28"/>
          <w:szCs w:val="28"/>
          <w:lang w:val="en-GB"/>
        </w:rPr>
        <w:tab/>
        <w:t>Methodological approach</w:t>
      </w:r>
      <w:r w:rsidRPr="00BA189A">
        <w:rPr>
          <w:rStyle w:val="Strong"/>
          <w:rFonts w:ascii="Times New Roman" w:hAnsi="Times New Roman" w:cs="Times New Roman"/>
          <w:color w:val="000000"/>
          <w:sz w:val="28"/>
          <w:szCs w:val="28"/>
          <w:lang w:val="en-GB"/>
        </w:rPr>
        <w:tab/>
        <w:t>5</w:t>
      </w:r>
    </w:p>
    <w:p w14:paraId="4026E519"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I.</w:t>
      </w:r>
      <w:r w:rsidRPr="00BA189A">
        <w:rPr>
          <w:rStyle w:val="Strong"/>
          <w:rFonts w:ascii="Times New Roman" w:hAnsi="Times New Roman" w:cs="Times New Roman"/>
          <w:b w:val="0"/>
          <w:color w:val="000000"/>
          <w:sz w:val="28"/>
          <w:szCs w:val="28"/>
          <w:lang w:val="en-GB"/>
        </w:rPr>
        <w:tab/>
        <w:t>General idea and core topics</w:t>
      </w:r>
      <w:r w:rsidRPr="00BA189A">
        <w:rPr>
          <w:rStyle w:val="Strong"/>
          <w:rFonts w:ascii="Times New Roman" w:hAnsi="Times New Roman" w:cs="Times New Roman"/>
          <w:b w:val="0"/>
          <w:color w:val="000000"/>
          <w:sz w:val="28"/>
          <w:szCs w:val="28"/>
          <w:lang w:val="en-GB"/>
        </w:rPr>
        <w:tab/>
        <w:t>5</w:t>
      </w:r>
    </w:p>
    <w:p w14:paraId="2F2FC859"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II.</w:t>
      </w:r>
      <w:r w:rsidRPr="00BA189A">
        <w:rPr>
          <w:rStyle w:val="Strong"/>
          <w:rFonts w:ascii="Times New Roman" w:hAnsi="Times New Roman" w:cs="Times New Roman"/>
          <w:b w:val="0"/>
          <w:color w:val="000000"/>
          <w:sz w:val="28"/>
          <w:szCs w:val="28"/>
          <w:lang w:val="en-GB"/>
        </w:rPr>
        <w:tab/>
        <w:t>Working groups and structure of the seminar</w:t>
      </w:r>
      <w:r w:rsidRPr="00BA189A">
        <w:rPr>
          <w:rStyle w:val="Strong"/>
          <w:rFonts w:ascii="Times New Roman" w:hAnsi="Times New Roman" w:cs="Times New Roman"/>
          <w:b w:val="0"/>
          <w:color w:val="000000"/>
          <w:sz w:val="28"/>
          <w:szCs w:val="28"/>
          <w:lang w:val="en-GB"/>
        </w:rPr>
        <w:tab/>
        <w:t>6</w:t>
      </w:r>
    </w:p>
    <w:p w14:paraId="5725D71F"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III.</w:t>
      </w:r>
      <w:r w:rsidRPr="00BA189A">
        <w:rPr>
          <w:rStyle w:val="Strong"/>
          <w:rFonts w:ascii="Times New Roman" w:hAnsi="Times New Roman" w:cs="Times New Roman"/>
          <w:b w:val="0"/>
          <w:color w:val="000000"/>
          <w:sz w:val="28"/>
          <w:szCs w:val="28"/>
          <w:lang w:val="en-GB"/>
        </w:rPr>
        <w:tab/>
        <w:t>Additional material</w:t>
      </w:r>
      <w:r w:rsidRPr="00BA189A">
        <w:rPr>
          <w:rStyle w:val="Strong"/>
          <w:rFonts w:ascii="Times New Roman" w:hAnsi="Times New Roman" w:cs="Times New Roman"/>
          <w:b w:val="0"/>
          <w:color w:val="000000"/>
          <w:sz w:val="28"/>
          <w:szCs w:val="28"/>
          <w:lang w:val="en-GB"/>
        </w:rPr>
        <w:tab/>
      </w:r>
      <w:r w:rsidR="00044AB2">
        <w:rPr>
          <w:rStyle w:val="Strong"/>
          <w:rFonts w:ascii="Times New Roman" w:hAnsi="Times New Roman" w:cs="Times New Roman"/>
          <w:b w:val="0"/>
          <w:color w:val="000000"/>
          <w:sz w:val="28"/>
          <w:szCs w:val="28"/>
          <w:lang w:val="en-GB"/>
        </w:rPr>
        <w:t>8</w:t>
      </w:r>
    </w:p>
    <w:p w14:paraId="61BAA377" w14:textId="77777777" w:rsidR="00123397" w:rsidRPr="00BA189A"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IV.</w:t>
      </w:r>
      <w:r w:rsidRPr="00BA189A">
        <w:rPr>
          <w:rStyle w:val="Strong"/>
          <w:rFonts w:ascii="Times New Roman" w:hAnsi="Times New Roman" w:cs="Times New Roman"/>
          <w:b w:val="0"/>
          <w:color w:val="000000"/>
          <w:sz w:val="28"/>
          <w:szCs w:val="28"/>
          <w:lang w:val="en-GB"/>
        </w:rPr>
        <w:tab/>
        <w:t>Recent developments</w:t>
      </w:r>
      <w:r w:rsidRPr="00BA189A">
        <w:rPr>
          <w:rStyle w:val="Strong"/>
          <w:rFonts w:ascii="Times New Roman" w:hAnsi="Times New Roman" w:cs="Times New Roman"/>
          <w:b w:val="0"/>
          <w:color w:val="000000"/>
          <w:sz w:val="28"/>
          <w:szCs w:val="28"/>
          <w:lang w:val="en-GB"/>
        </w:rPr>
        <w:tab/>
        <w:t>8</w:t>
      </w:r>
    </w:p>
    <w:p w14:paraId="501DF8F3"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8"/>
          <w:szCs w:val="28"/>
          <w:lang w:val="en-GB"/>
        </w:rPr>
      </w:pPr>
    </w:p>
    <w:p w14:paraId="28E4719F"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lang w:val="en-GB"/>
        </w:rPr>
      </w:pPr>
      <w:r w:rsidRPr="00BA189A">
        <w:rPr>
          <w:rStyle w:val="Strong"/>
          <w:rFonts w:ascii="Times New Roman" w:hAnsi="Times New Roman" w:cs="Times New Roman"/>
          <w:color w:val="000000"/>
          <w:sz w:val="28"/>
          <w:szCs w:val="28"/>
          <w:lang w:val="en-GB"/>
        </w:rPr>
        <w:t xml:space="preserve">D. </w:t>
      </w:r>
      <w:r w:rsidRPr="00BA189A">
        <w:rPr>
          <w:rStyle w:val="Strong"/>
          <w:rFonts w:ascii="Times New Roman" w:hAnsi="Times New Roman" w:cs="Times New Roman"/>
          <w:color w:val="000000"/>
          <w:sz w:val="28"/>
          <w:szCs w:val="28"/>
          <w:lang w:val="en-GB"/>
        </w:rPr>
        <w:tab/>
        <w:t>Solutions</w:t>
      </w:r>
      <w:r w:rsidRPr="00BA189A">
        <w:rPr>
          <w:rStyle w:val="Strong"/>
          <w:rFonts w:ascii="Times New Roman" w:hAnsi="Times New Roman" w:cs="Times New Roman"/>
          <w:color w:val="000000"/>
          <w:sz w:val="28"/>
          <w:szCs w:val="28"/>
          <w:lang w:val="en-GB"/>
        </w:rPr>
        <w:tab/>
      </w:r>
      <w:r w:rsidR="00384F12" w:rsidRPr="00BA189A">
        <w:rPr>
          <w:rStyle w:val="Strong"/>
          <w:rFonts w:ascii="Times New Roman" w:hAnsi="Times New Roman" w:cs="Times New Roman"/>
          <w:color w:val="000000"/>
          <w:sz w:val="28"/>
          <w:szCs w:val="28"/>
          <w:lang w:val="en-GB"/>
        </w:rPr>
        <w:t>9</w:t>
      </w:r>
    </w:p>
    <w:p w14:paraId="5EE7B774" w14:textId="77777777" w:rsidR="00B91CA7" w:rsidRPr="00BA189A" w:rsidRDefault="00B91CA7" w:rsidP="00BA189A">
      <w:pPr>
        <w:spacing w:after="16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br w:type="page"/>
      </w:r>
    </w:p>
    <w:p w14:paraId="7A75BD0C" w14:textId="77777777" w:rsidR="00DE23C9" w:rsidRPr="00BA189A" w:rsidRDefault="0050531A" w:rsidP="00BA189A">
      <w:pPr>
        <w:pStyle w:val="Test"/>
        <w:shd w:val="clear" w:color="auto" w:fill="DED888"/>
        <w:spacing w:after="160"/>
        <w:jc w:val="center"/>
        <w:rPr>
          <w:rStyle w:val="Strong"/>
          <w:rFonts w:ascii="Times New Roman" w:hAnsi="Times New Roman"/>
          <w:b/>
          <w:color w:val="365F91" w:themeColor="accent1" w:themeShade="BF"/>
          <w:sz w:val="32"/>
          <w:szCs w:val="32"/>
        </w:rPr>
      </w:pPr>
      <w:r w:rsidRPr="00BA189A">
        <w:rPr>
          <w:rStyle w:val="Strong"/>
          <w:rFonts w:ascii="Times New Roman" w:hAnsi="Times New Roman"/>
          <w:b/>
          <w:color w:val="365F91" w:themeColor="accent1" w:themeShade="BF"/>
          <w:sz w:val="32"/>
          <w:szCs w:val="32"/>
        </w:rPr>
        <w:lastRenderedPageBreak/>
        <w:t>Freezing and Confiscation</w:t>
      </w:r>
    </w:p>
    <w:p w14:paraId="11E26262" w14:textId="77777777" w:rsidR="00553633" w:rsidRPr="00BA189A" w:rsidRDefault="00451F24" w:rsidP="00BA189A">
      <w:pPr>
        <w:spacing w:after="160"/>
        <w:rPr>
          <w:rFonts w:ascii="Times New Roman" w:hAnsi="Times New Roman" w:cs="Times New Roman"/>
          <w:b/>
          <w:bCs/>
          <w:color w:val="365F91" w:themeColor="accent1" w:themeShade="BF"/>
          <w:sz w:val="28"/>
          <w:szCs w:val="28"/>
          <w:lang w:val="en-GB"/>
        </w:rPr>
      </w:pPr>
      <w:r w:rsidRPr="00BA189A">
        <w:rPr>
          <w:rStyle w:val="Strong"/>
          <w:rFonts w:ascii="Times New Roman" w:hAnsi="Times New Roman" w:cs="Times New Roman"/>
          <w:color w:val="365F91" w:themeColor="accent1" w:themeShade="BF"/>
          <w:sz w:val="28"/>
          <w:szCs w:val="28"/>
          <w:lang w:val="en-GB"/>
        </w:rPr>
        <w:t xml:space="preserve">A. </w:t>
      </w:r>
      <w:r w:rsidR="00B91CA7" w:rsidRPr="00BA189A">
        <w:rPr>
          <w:rStyle w:val="Strong"/>
          <w:rFonts w:ascii="Times New Roman" w:hAnsi="Times New Roman" w:cs="Times New Roman"/>
          <w:color w:val="365F91" w:themeColor="accent1" w:themeShade="BF"/>
          <w:sz w:val="28"/>
          <w:szCs w:val="28"/>
          <w:lang w:val="en-GB"/>
        </w:rPr>
        <w:t xml:space="preserve">I.  </w:t>
      </w:r>
      <w:r w:rsidR="00B91CA7" w:rsidRPr="00BA189A">
        <w:rPr>
          <w:rFonts w:ascii="Times New Roman" w:hAnsi="Times New Roman" w:cs="Times New Roman"/>
          <w:b/>
          <w:color w:val="365F91" w:themeColor="accent1" w:themeShade="BF"/>
          <w:sz w:val="28"/>
          <w:szCs w:val="28"/>
          <w:lang w:val="en-GB"/>
        </w:rPr>
        <w:t xml:space="preserve">Case 1 </w:t>
      </w:r>
      <w:r w:rsidR="00B91CA7" w:rsidRPr="00BA189A">
        <w:rPr>
          <w:rStyle w:val="Strong"/>
          <w:rFonts w:ascii="Times New Roman" w:hAnsi="Times New Roman" w:cs="Times New Roman"/>
          <w:color w:val="365F91" w:themeColor="accent1" w:themeShade="BF"/>
          <w:sz w:val="28"/>
          <w:szCs w:val="28"/>
          <w:lang w:val="en-GB"/>
        </w:rPr>
        <w:t>scenario</w:t>
      </w:r>
      <w:r w:rsidR="0050531A" w:rsidRPr="00BA189A">
        <w:rPr>
          <w:rStyle w:val="Strong"/>
          <w:rFonts w:ascii="Times New Roman" w:hAnsi="Times New Roman" w:cs="Times New Roman"/>
          <w:color w:val="365F91" w:themeColor="accent1" w:themeShade="BF"/>
          <w:sz w:val="28"/>
          <w:szCs w:val="28"/>
          <w:lang w:val="en-GB"/>
        </w:rPr>
        <w:t>:</w:t>
      </w:r>
    </w:p>
    <w:p w14:paraId="34E5082B" w14:textId="7C522F50" w:rsidR="0062521F" w:rsidRPr="00BA189A" w:rsidRDefault="00977046" w:rsidP="00BA189A">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8"/>
          <w:szCs w:val="28"/>
          <w:lang w:val="en-GB"/>
        </w:rPr>
      </w:pPr>
      <w:r w:rsidRPr="00BA189A">
        <w:rPr>
          <w:rFonts w:ascii="Times New Roman" w:hAnsi="Times New Roman" w:cs="Times New Roman"/>
          <w:sz w:val="28"/>
          <w:szCs w:val="28"/>
          <w:lang w:val="en-GB"/>
        </w:rPr>
        <w:t>The prosecutor in Prague has started an investigation into an organised crime group that has specialised in trafficking in women</w:t>
      </w:r>
      <w:r w:rsidR="0062521F" w:rsidRPr="00BA189A">
        <w:rPr>
          <w:rFonts w:ascii="Times New Roman" w:hAnsi="Times New Roman" w:cs="Times New Roman"/>
          <w:sz w:val="28"/>
          <w:szCs w:val="28"/>
          <w:lang w:val="en-GB"/>
        </w:rPr>
        <w:t xml:space="preserve"> and minor girls</w:t>
      </w:r>
      <w:r w:rsidRPr="00BA189A">
        <w:rPr>
          <w:rFonts w:ascii="Times New Roman" w:hAnsi="Times New Roman" w:cs="Times New Roman"/>
          <w:sz w:val="28"/>
          <w:szCs w:val="28"/>
          <w:lang w:val="en-GB"/>
        </w:rPr>
        <w:t xml:space="preserve">. The women </w:t>
      </w:r>
      <w:r w:rsidR="0062521F" w:rsidRPr="00BA189A">
        <w:rPr>
          <w:rFonts w:ascii="Times New Roman" w:hAnsi="Times New Roman" w:cs="Times New Roman"/>
          <w:sz w:val="28"/>
          <w:szCs w:val="28"/>
          <w:lang w:val="en-GB"/>
        </w:rPr>
        <w:t xml:space="preserve">and girls </w:t>
      </w:r>
      <w:r w:rsidRPr="00BA189A">
        <w:rPr>
          <w:rFonts w:ascii="Times New Roman" w:hAnsi="Times New Roman" w:cs="Times New Roman"/>
          <w:sz w:val="28"/>
          <w:szCs w:val="28"/>
          <w:lang w:val="en-GB"/>
        </w:rPr>
        <w:t>mainly come from the Czech Republic and Slovakia and are transported to ex</w:t>
      </w:r>
      <w:r w:rsidR="00925983">
        <w:rPr>
          <w:rFonts w:ascii="Times New Roman" w:hAnsi="Times New Roman" w:cs="Times New Roman"/>
          <w:sz w:val="28"/>
          <w:szCs w:val="28"/>
          <w:lang w:val="en-GB"/>
        </w:rPr>
        <w:t>clusiv</w:t>
      </w:r>
      <w:r w:rsidRPr="00BA189A">
        <w:rPr>
          <w:rFonts w:ascii="Times New Roman" w:hAnsi="Times New Roman" w:cs="Times New Roman"/>
          <w:sz w:val="28"/>
          <w:szCs w:val="28"/>
          <w:lang w:val="en-GB"/>
        </w:rPr>
        <w:t xml:space="preserve">e brothels in Cyprus. </w:t>
      </w:r>
      <w:r w:rsidR="00553633" w:rsidRPr="00BA189A">
        <w:rPr>
          <w:rFonts w:ascii="Times New Roman" w:hAnsi="Times New Roman" w:cs="Times New Roman"/>
          <w:sz w:val="28"/>
          <w:szCs w:val="28"/>
          <w:lang w:val="en-GB"/>
        </w:rPr>
        <w:t xml:space="preserve">The prosecution finds out that this </w:t>
      </w:r>
      <w:r w:rsidR="00795E94">
        <w:rPr>
          <w:rFonts w:ascii="Times New Roman" w:hAnsi="Times New Roman" w:cs="Times New Roman"/>
          <w:sz w:val="28"/>
          <w:szCs w:val="28"/>
          <w:lang w:val="en-GB"/>
        </w:rPr>
        <w:t>has been going</w:t>
      </w:r>
      <w:r w:rsidR="00795E94" w:rsidRPr="00BA189A">
        <w:rPr>
          <w:rFonts w:ascii="Times New Roman" w:hAnsi="Times New Roman" w:cs="Times New Roman"/>
          <w:sz w:val="28"/>
          <w:szCs w:val="28"/>
          <w:lang w:val="en-GB"/>
        </w:rPr>
        <w:t xml:space="preserve"> </w:t>
      </w:r>
      <w:r w:rsidR="00553633" w:rsidRPr="00BA189A">
        <w:rPr>
          <w:rFonts w:ascii="Times New Roman" w:hAnsi="Times New Roman" w:cs="Times New Roman"/>
          <w:sz w:val="28"/>
          <w:szCs w:val="28"/>
          <w:lang w:val="en-GB"/>
        </w:rPr>
        <w:t xml:space="preserve">on rather </w:t>
      </w:r>
      <w:proofErr w:type="spellStart"/>
      <w:r w:rsidR="00553633" w:rsidRPr="00BA189A">
        <w:rPr>
          <w:rFonts w:ascii="Times New Roman" w:hAnsi="Times New Roman" w:cs="Times New Roman"/>
          <w:sz w:val="28"/>
          <w:szCs w:val="28"/>
          <w:lang w:val="en-GB"/>
        </w:rPr>
        <w:t>succesfully</w:t>
      </w:r>
      <w:proofErr w:type="spellEnd"/>
      <w:r w:rsidR="00553633" w:rsidRPr="00BA189A">
        <w:rPr>
          <w:rFonts w:ascii="Times New Roman" w:hAnsi="Times New Roman" w:cs="Times New Roman"/>
          <w:sz w:val="28"/>
          <w:szCs w:val="28"/>
          <w:lang w:val="en-GB"/>
        </w:rPr>
        <w:t xml:space="preserve"> and unnoticed by the official channels for a decade</w:t>
      </w:r>
      <w:r w:rsidR="00795E94" w:rsidRPr="00795E94">
        <w:rPr>
          <w:rFonts w:ascii="Times New Roman" w:hAnsi="Times New Roman" w:cs="Times New Roman"/>
          <w:sz w:val="28"/>
          <w:szCs w:val="28"/>
          <w:lang w:val="en-GB"/>
        </w:rPr>
        <w:t xml:space="preserve"> </w:t>
      </w:r>
      <w:r w:rsidR="00795E94" w:rsidRPr="00BA189A">
        <w:rPr>
          <w:rFonts w:ascii="Times New Roman" w:hAnsi="Times New Roman" w:cs="Times New Roman"/>
          <w:sz w:val="28"/>
          <w:szCs w:val="28"/>
          <w:lang w:val="en-GB"/>
        </w:rPr>
        <w:t>already</w:t>
      </w:r>
      <w:r w:rsidR="00553633" w:rsidRPr="00BA189A">
        <w:rPr>
          <w:rFonts w:ascii="Times New Roman" w:hAnsi="Times New Roman" w:cs="Times New Roman"/>
          <w:sz w:val="28"/>
          <w:szCs w:val="28"/>
          <w:lang w:val="en-GB"/>
        </w:rPr>
        <w:t xml:space="preserve">. Hundreds of women have </w:t>
      </w:r>
      <w:r w:rsidR="00795E94" w:rsidRPr="00BA189A">
        <w:rPr>
          <w:rFonts w:ascii="Times New Roman" w:hAnsi="Times New Roman" w:cs="Times New Roman"/>
          <w:sz w:val="28"/>
          <w:szCs w:val="28"/>
          <w:lang w:val="en-GB"/>
        </w:rPr>
        <w:t xml:space="preserve">already </w:t>
      </w:r>
      <w:r w:rsidR="00553633" w:rsidRPr="00BA189A">
        <w:rPr>
          <w:rFonts w:ascii="Times New Roman" w:hAnsi="Times New Roman" w:cs="Times New Roman"/>
          <w:sz w:val="28"/>
          <w:szCs w:val="28"/>
          <w:lang w:val="en-GB"/>
        </w:rPr>
        <w:t>become victim</w:t>
      </w:r>
      <w:r w:rsidR="00795E94">
        <w:rPr>
          <w:rFonts w:ascii="Times New Roman" w:hAnsi="Times New Roman" w:cs="Times New Roman"/>
          <w:sz w:val="28"/>
          <w:szCs w:val="28"/>
          <w:lang w:val="en-GB"/>
        </w:rPr>
        <w:t>s</w:t>
      </w:r>
      <w:r w:rsidR="00553633" w:rsidRPr="00BA189A">
        <w:rPr>
          <w:rFonts w:ascii="Times New Roman" w:hAnsi="Times New Roman" w:cs="Times New Roman"/>
          <w:sz w:val="28"/>
          <w:szCs w:val="28"/>
          <w:lang w:val="en-GB"/>
        </w:rPr>
        <w:t xml:space="preserve"> and </w:t>
      </w:r>
      <w:r w:rsidR="006A343D" w:rsidRPr="00BA189A">
        <w:rPr>
          <w:rFonts w:ascii="Times New Roman" w:hAnsi="Times New Roman" w:cs="Times New Roman"/>
          <w:sz w:val="28"/>
          <w:szCs w:val="28"/>
          <w:lang w:val="en-GB"/>
        </w:rPr>
        <w:t xml:space="preserve">were </w:t>
      </w:r>
      <w:r w:rsidR="00553633" w:rsidRPr="00BA189A">
        <w:rPr>
          <w:rFonts w:ascii="Times New Roman" w:hAnsi="Times New Roman" w:cs="Times New Roman"/>
          <w:sz w:val="28"/>
          <w:szCs w:val="28"/>
          <w:lang w:val="en-GB"/>
        </w:rPr>
        <w:t>forced into sexual slavery. The criminal group, consisting of the Czech national A, the Cypriot B and the Russian C must h</w:t>
      </w:r>
      <w:r w:rsidR="006A343D" w:rsidRPr="00BA189A">
        <w:rPr>
          <w:rFonts w:ascii="Times New Roman" w:hAnsi="Times New Roman" w:cs="Times New Roman"/>
          <w:sz w:val="28"/>
          <w:szCs w:val="28"/>
          <w:lang w:val="en-GB"/>
        </w:rPr>
        <w:t xml:space="preserve">ave earned millions of </w:t>
      </w:r>
      <w:proofErr w:type="gramStart"/>
      <w:r w:rsidR="0031551A">
        <w:rPr>
          <w:rFonts w:ascii="Times New Roman" w:hAnsi="Times New Roman" w:cs="Times New Roman"/>
          <w:sz w:val="28"/>
          <w:szCs w:val="28"/>
          <w:lang w:val="en-GB"/>
        </w:rPr>
        <w:t>E</w:t>
      </w:r>
      <w:r w:rsidR="006A343D" w:rsidRPr="00BA189A">
        <w:rPr>
          <w:rFonts w:ascii="Times New Roman" w:hAnsi="Times New Roman" w:cs="Times New Roman"/>
          <w:sz w:val="28"/>
          <w:szCs w:val="28"/>
          <w:lang w:val="en-GB"/>
        </w:rPr>
        <w:t>uro’s</w:t>
      </w:r>
      <w:proofErr w:type="gramEnd"/>
      <w:r w:rsidR="006A343D" w:rsidRPr="00BA189A">
        <w:rPr>
          <w:rFonts w:ascii="Times New Roman" w:hAnsi="Times New Roman" w:cs="Times New Roman"/>
          <w:sz w:val="28"/>
          <w:szCs w:val="28"/>
          <w:lang w:val="en-GB"/>
        </w:rPr>
        <w:t xml:space="preserve"> with</w:t>
      </w:r>
      <w:r w:rsidR="00553633" w:rsidRPr="00BA189A">
        <w:rPr>
          <w:rFonts w:ascii="Times New Roman" w:hAnsi="Times New Roman" w:cs="Times New Roman"/>
          <w:sz w:val="28"/>
          <w:szCs w:val="28"/>
          <w:lang w:val="en-GB"/>
        </w:rPr>
        <w:t xml:space="preserve"> this criminal activity. Through the information exchange with the colleagues in Cyprus, the Czech authorities learn that A own</w:t>
      </w:r>
      <w:r w:rsidR="006A343D" w:rsidRPr="00BA189A">
        <w:rPr>
          <w:rFonts w:ascii="Times New Roman" w:hAnsi="Times New Roman" w:cs="Times New Roman"/>
          <w:sz w:val="28"/>
          <w:szCs w:val="28"/>
          <w:lang w:val="en-GB"/>
        </w:rPr>
        <w:t>s</w:t>
      </w:r>
      <w:r w:rsidR="00553633" w:rsidRPr="00BA189A">
        <w:rPr>
          <w:rFonts w:ascii="Times New Roman" w:hAnsi="Times New Roman" w:cs="Times New Roman"/>
          <w:sz w:val="28"/>
          <w:szCs w:val="28"/>
          <w:lang w:val="en-GB"/>
        </w:rPr>
        <w:t xml:space="preserve"> several houses in </w:t>
      </w:r>
      <w:proofErr w:type="spellStart"/>
      <w:r w:rsidR="00553633" w:rsidRPr="00BA189A">
        <w:rPr>
          <w:rFonts w:ascii="Times New Roman" w:hAnsi="Times New Roman" w:cs="Times New Roman"/>
          <w:sz w:val="28"/>
          <w:szCs w:val="28"/>
          <w:lang w:val="en-GB"/>
        </w:rPr>
        <w:t>Paphos</w:t>
      </w:r>
      <w:proofErr w:type="spellEnd"/>
      <w:r w:rsidR="00553633" w:rsidRPr="00BA189A">
        <w:rPr>
          <w:rFonts w:ascii="Times New Roman" w:hAnsi="Times New Roman" w:cs="Times New Roman"/>
          <w:sz w:val="28"/>
          <w:szCs w:val="28"/>
          <w:lang w:val="en-GB"/>
        </w:rPr>
        <w:t xml:space="preserve">, B runs a casino in </w:t>
      </w:r>
      <w:proofErr w:type="spellStart"/>
      <w:proofErr w:type="gramStart"/>
      <w:r w:rsidR="00553633" w:rsidRPr="00BA189A">
        <w:rPr>
          <w:rFonts w:ascii="Times New Roman" w:hAnsi="Times New Roman" w:cs="Times New Roman"/>
          <w:sz w:val="28"/>
          <w:szCs w:val="28"/>
          <w:lang w:val="en-GB"/>
        </w:rPr>
        <w:t>Larnaca</w:t>
      </w:r>
      <w:proofErr w:type="spellEnd"/>
      <w:proofErr w:type="gramEnd"/>
      <w:r w:rsidR="00553633" w:rsidRPr="00BA189A">
        <w:rPr>
          <w:rFonts w:ascii="Times New Roman" w:hAnsi="Times New Roman" w:cs="Times New Roman"/>
          <w:sz w:val="28"/>
          <w:szCs w:val="28"/>
          <w:lang w:val="en-GB"/>
        </w:rPr>
        <w:t xml:space="preserve"> and C has a yacht in Limassol. In addition, it is presumed that each of the three may hide lots of cash on their property.</w:t>
      </w:r>
    </w:p>
    <w:p w14:paraId="517726CC" w14:textId="77777777" w:rsidR="0062521F" w:rsidRPr="00BA189A" w:rsidRDefault="0062521F" w:rsidP="00BA189A">
      <w:pPr>
        <w:spacing w:after="160"/>
        <w:rPr>
          <w:rStyle w:val="Strong"/>
          <w:rFonts w:ascii="Times New Roman" w:hAnsi="Times New Roman" w:cs="Times New Roman"/>
          <w:color w:val="365F91" w:themeColor="accent1" w:themeShade="BF"/>
          <w:sz w:val="28"/>
          <w:szCs w:val="28"/>
          <w:lang w:val="en-GB"/>
        </w:rPr>
      </w:pPr>
      <w:r w:rsidRPr="00BA189A">
        <w:rPr>
          <w:rStyle w:val="Strong"/>
          <w:rFonts w:ascii="Times New Roman" w:hAnsi="Times New Roman" w:cs="Times New Roman"/>
          <w:color w:val="365F91" w:themeColor="accent1" w:themeShade="BF"/>
          <w:sz w:val="28"/>
          <w:szCs w:val="28"/>
          <w:lang w:val="en-GB"/>
        </w:rPr>
        <w:t>Questions</w:t>
      </w:r>
      <w:r w:rsidR="0050531A" w:rsidRPr="00BA189A">
        <w:rPr>
          <w:rStyle w:val="Strong"/>
          <w:rFonts w:ascii="Times New Roman" w:hAnsi="Times New Roman" w:cs="Times New Roman"/>
          <w:color w:val="365F91" w:themeColor="accent1" w:themeShade="BF"/>
          <w:sz w:val="28"/>
          <w:szCs w:val="28"/>
          <w:lang w:val="en-GB"/>
        </w:rPr>
        <w:t>:</w:t>
      </w:r>
    </w:p>
    <w:p w14:paraId="63183D65" w14:textId="77777777" w:rsidR="002A6F08" w:rsidRPr="00BA189A" w:rsidRDefault="0062521F"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 xml:space="preserve">How does </w:t>
      </w:r>
      <w:r w:rsidR="002A6F08" w:rsidRPr="00BA189A">
        <w:rPr>
          <w:rFonts w:ascii="Times New Roman" w:hAnsi="Times New Roman" w:cs="Times New Roman"/>
          <w:i/>
          <w:sz w:val="28"/>
          <w:szCs w:val="28"/>
          <w:lang w:val="en-GB"/>
        </w:rPr>
        <w:t xml:space="preserve">your legal system provide for freezing and confiscation? </w:t>
      </w:r>
    </w:p>
    <w:p w14:paraId="33F82B00" w14:textId="77777777" w:rsidR="00553633" w:rsidRPr="00BA189A" w:rsidRDefault="00553633"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 xml:space="preserve">Before the Czech prosecution starts to make arrests and </w:t>
      </w:r>
      <w:r w:rsidR="0062521F" w:rsidRPr="00BA189A">
        <w:rPr>
          <w:rFonts w:ascii="Times New Roman" w:hAnsi="Times New Roman" w:cs="Times New Roman"/>
          <w:i/>
          <w:sz w:val="28"/>
          <w:szCs w:val="28"/>
          <w:lang w:val="en-GB"/>
        </w:rPr>
        <w:t>warn</w:t>
      </w:r>
      <w:r w:rsidRPr="00BA189A">
        <w:rPr>
          <w:rFonts w:ascii="Times New Roman" w:hAnsi="Times New Roman" w:cs="Times New Roman"/>
          <w:i/>
          <w:sz w:val="28"/>
          <w:szCs w:val="28"/>
          <w:lang w:val="en-GB"/>
        </w:rPr>
        <w:t xml:space="preserve"> the perpetrators that they know their whereabouts, they also wish to freeze the proceeds with a view to confiscation after conviction. What can the Czech prosecution do?</w:t>
      </w:r>
    </w:p>
    <w:p w14:paraId="52967AA3" w14:textId="77777777" w:rsidR="00553633" w:rsidRPr="00BA189A" w:rsidRDefault="00553633"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Which legal instrument is applicable?</w:t>
      </w:r>
    </w:p>
    <w:p w14:paraId="71EB9EAC" w14:textId="77EE0ADE" w:rsidR="00553633" w:rsidRPr="00BA189A" w:rsidRDefault="00553633"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How and to whom will a request be sen</w:t>
      </w:r>
      <w:r w:rsidR="00795E94">
        <w:rPr>
          <w:rFonts w:ascii="Times New Roman" w:hAnsi="Times New Roman" w:cs="Times New Roman"/>
          <w:i/>
          <w:sz w:val="28"/>
          <w:szCs w:val="28"/>
          <w:lang w:val="en-GB"/>
        </w:rPr>
        <w:t>t</w:t>
      </w:r>
      <w:r w:rsidRPr="00BA189A">
        <w:rPr>
          <w:rFonts w:ascii="Times New Roman" w:hAnsi="Times New Roman" w:cs="Times New Roman"/>
          <w:i/>
          <w:sz w:val="28"/>
          <w:szCs w:val="28"/>
          <w:lang w:val="en-GB"/>
        </w:rPr>
        <w:t>?</w:t>
      </w:r>
    </w:p>
    <w:p w14:paraId="7733160E" w14:textId="0223DBC4"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How will the Cypriot authorities freeze the objects?</w:t>
      </w:r>
    </w:p>
    <w:p w14:paraId="7DE214BD" w14:textId="77777777"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What must happen if the Russian national C claims that the yacht seized is not his, but his brother’s?</w:t>
      </w:r>
    </w:p>
    <w:p w14:paraId="65428806" w14:textId="34B29E15"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Imagine two years after freezing the property and goods, A and B are convicted to 15 years</w:t>
      </w:r>
      <w:r w:rsidR="00795E94">
        <w:rPr>
          <w:rFonts w:ascii="Times New Roman" w:hAnsi="Times New Roman" w:cs="Times New Roman"/>
          <w:i/>
          <w:sz w:val="28"/>
          <w:szCs w:val="28"/>
          <w:lang w:val="en-GB"/>
        </w:rPr>
        <w:t>’</w:t>
      </w:r>
      <w:r w:rsidRPr="00BA189A">
        <w:rPr>
          <w:rFonts w:ascii="Times New Roman" w:hAnsi="Times New Roman" w:cs="Times New Roman"/>
          <w:i/>
          <w:sz w:val="28"/>
          <w:szCs w:val="28"/>
          <w:lang w:val="en-GB"/>
        </w:rPr>
        <w:t xml:space="preserve"> imprisonment each for trafficking women and girls as an organised crime. The Prague court also ordered the proceeds in Cyprus from their crimes confiscated. C is acquitted. What will the Czech authorities request?</w:t>
      </w:r>
    </w:p>
    <w:p w14:paraId="446947A3" w14:textId="43676818" w:rsidR="0062521F" w:rsidRPr="00BA189A" w:rsidRDefault="0062521F" w:rsidP="00BA189A">
      <w:pPr>
        <w:pStyle w:val="ListParagraph"/>
        <w:numPr>
          <w:ilvl w:val="0"/>
          <w:numId w:val="18"/>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How will the Cypriot authorities respond?</w:t>
      </w:r>
    </w:p>
    <w:p w14:paraId="15EE22EA" w14:textId="77777777" w:rsidR="00B91CA7" w:rsidRPr="00BA189A" w:rsidRDefault="00DE23C9" w:rsidP="00BA189A">
      <w:pPr>
        <w:pStyle w:val="ListParagraph"/>
        <w:numPr>
          <w:ilvl w:val="0"/>
          <w:numId w:val="18"/>
        </w:numPr>
        <w:contextualSpacing w:val="0"/>
        <w:jc w:val="both"/>
        <w:rPr>
          <w:rStyle w:val="Strong"/>
          <w:rFonts w:ascii="Times New Roman" w:hAnsi="Times New Roman" w:cs="Times New Roman"/>
          <w:b w:val="0"/>
          <w:bCs w:val="0"/>
          <w:i/>
          <w:sz w:val="28"/>
          <w:szCs w:val="28"/>
          <w:lang w:val="en-GB"/>
        </w:rPr>
      </w:pPr>
      <w:r w:rsidRPr="00BA189A">
        <w:rPr>
          <w:rFonts w:ascii="Times New Roman" w:hAnsi="Times New Roman" w:cs="Times New Roman"/>
          <w:i/>
          <w:sz w:val="28"/>
          <w:szCs w:val="28"/>
          <w:lang w:val="en-GB"/>
        </w:rPr>
        <w:t>How would you answer the question</w:t>
      </w:r>
      <w:r w:rsidR="006E2558" w:rsidRPr="00BA189A">
        <w:rPr>
          <w:rFonts w:ascii="Times New Roman" w:hAnsi="Times New Roman" w:cs="Times New Roman"/>
          <w:i/>
          <w:sz w:val="28"/>
          <w:szCs w:val="28"/>
          <w:lang w:val="en-GB"/>
        </w:rPr>
        <w:t>s</w:t>
      </w:r>
      <w:r w:rsidRPr="00BA189A">
        <w:rPr>
          <w:rFonts w:ascii="Times New Roman" w:hAnsi="Times New Roman" w:cs="Times New Roman"/>
          <w:i/>
          <w:sz w:val="28"/>
          <w:szCs w:val="28"/>
          <w:lang w:val="en-GB"/>
        </w:rPr>
        <w:t xml:space="preserve"> above if the assistance is requested on or after 19 December 2020?</w:t>
      </w:r>
    </w:p>
    <w:p w14:paraId="6BBE37A8" w14:textId="77777777" w:rsidR="00B91CA7" w:rsidRPr="00BA189A"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en-GB"/>
        </w:rPr>
      </w:pPr>
      <w:r w:rsidRPr="00BA189A">
        <w:rPr>
          <w:rFonts w:ascii="Times New Roman" w:hAnsi="Times New Roman" w:cs="Times New Roman"/>
          <w:b/>
          <w:bCs/>
          <w:color w:val="365F91" w:themeColor="accent1" w:themeShade="BF"/>
          <w:sz w:val="28"/>
          <w:szCs w:val="28"/>
          <w:lang w:val="en-GB"/>
        </w:rPr>
        <w:lastRenderedPageBreak/>
        <w:t xml:space="preserve">A. </w:t>
      </w:r>
      <w:r w:rsidR="00B91CA7" w:rsidRPr="00BA189A">
        <w:rPr>
          <w:rFonts w:ascii="Times New Roman" w:hAnsi="Times New Roman" w:cs="Times New Roman"/>
          <w:b/>
          <w:bCs/>
          <w:color w:val="365F91" w:themeColor="accent1" w:themeShade="BF"/>
          <w:sz w:val="28"/>
          <w:szCs w:val="28"/>
          <w:lang w:val="en-GB"/>
        </w:rPr>
        <w:t>II. Exercises:</w:t>
      </w:r>
    </w:p>
    <w:p w14:paraId="318B03A6" w14:textId="6F0FF7A1" w:rsidR="00B91CA7" w:rsidRPr="00DE381E" w:rsidRDefault="00B91CA7" w:rsidP="00BA189A">
      <w:pPr>
        <w:spacing w:after="160"/>
        <w:jc w:val="both"/>
        <w:rPr>
          <w:rFonts w:ascii="Times New Roman" w:hAnsi="Times New Roman" w:cs="Times New Roman"/>
          <w:b/>
          <w:bCs/>
          <w:color w:val="365F91" w:themeColor="accent1" w:themeShade="BF"/>
          <w:sz w:val="28"/>
          <w:szCs w:val="28"/>
          <w:lang w:val="en-GB"/>
        </w:rPr>
      </w:pPr>
      <w:r w:rsidRPr="00BA189A">
        <w:rPr>
          <w:rFonts w:ascii="Times New Roman" w:hAnsi="Times New Roman" w:cs="Times New Roman"/>
          <w:b/>
          <w:bCs/>
          <w:color w:val="365F91" w:themeColor="accent1" w:themeShade="BF"/>
          <w:sz w:val="28"/>
          <w:szCs w:val="28"/>
          <w:lang w:val="en-GB"/>
        </w:rPr>
        <w:t>Find the following executing competent authorities and the languages to be used in the Certificate:</w:t>
      </w:r>
    </w:p>
    <w:p w14:paraId="3D17B7F8"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1</w:t>
      </w:r>
      <w:r w:rsidR="00B91CA7" w:rsidRPr="00BA189A">
        <w:rPr>
          <w:rFonts w:ascii="Times New Roman" w:hAnsi="Times New Roman" w:cs="Times New Roman"/>
          <w:sz w:val="28"/>
          <w:szCs w:val="28"/>
          <w:lang w:val="en-GB"/>
        </w:rPr>
        <w:t xml:space="preserve">. </w:t>
      </w:r>
      <w:r w:rsidR="002A6F08" w:rsidRPr="00BA189A">
        <w:rPr>
          <w:rFonts w:ascii="Times New Roman" w:hAnsi="Times New Roman" w:cs="Times New Roman"/>
          <w:sz w:val="28"/>
          <w:szCs w:val="28"/>
          <w:lang w:val="en-GB"/>
        </w:rPr>
        <w:t xml:space="preserve">The prosecutor in Bologna, Italy, would like to freeze a couple of </w:t>
      </w:r>
      <w:proofErr w:type="spellStart"/>
      <w:r w:rsidR="002A6F08" w:rsidRPr="00BA189A">
        <w:rPr>
          <w:rFonts w:ascii="Times New Roman" w:hAnsi="Times New Roman" w:cs="Times New Roman"/>
          <w:sz w:val="28"/>
          <w:szCs w:val="28"/>
          <w:lang w:val="en-GB"/>
        </w:rPr>
        <w:t>ferrari’s</w:t>
      </w:r>
      <w:proofErr w:type="spellEnd"/>
      <w:r w:rsidR="002A6F08" w:rsidRPr="00BA189A">
        <w:rPr>
          <w:rFonts w:ascii="Times New Roman" w:hAnsi="Times New Roman" w:cs="Times New Roman"/>
          <w:sz w:val="28"/>
          <w:szCs w:val="28"/>
          <w:lang w:val="en-GB"/>
        </w:rPr>
        <w:t xml:space="preserve"> owned by a mafia organization also active in Liège, Belgium.</w:t>
      </w:r>
    </w:p>
    <w:p w14:paraId="51F97591"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Competent authority:</w:t>
      </w:r>
    </w:p>
    <w:p w14:paraId="6C5EF531" w14:textId="529BD638" w:rsidR="0050531A" w:rsidRPr="00DE381E"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Language:</w:t>
      </w:r>
    </w:p>
    <w:p w14:paraId="11F144ED"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2</w:t>
      </w:r>
      <w:r w:rsidR="00B91CA7" w:rsidRPr="00BA189A">
        <w:rPr>
          <w:rFonts w:ascii="Times New Roman" w:hAnsi="Times New Roman" w:cs="Times New Roman"/>
          <w:sz w:val="28"/>
          <w:szCs w:val="28"/>
          <w:lang w:val="en-GB"/>
        </w:rPr>
        <w:t xml:space="preserve">.  The Irish </w:t>
      </w:r>
      <w:r w:rsidR="002A6F08" w:rsidRPr="00BA189A">
        <w:rPr>
          <w:rFonts w:ascii="Times New Roman" w:hAnsi="Times New Roman" w:cs="Times New Roman"/>
          <w:sz w:val="28"/>
          <w:szCs w:val="28"/>
          <w:lang w:val="en-GB"/>
        </w:rPr>
        <w:t>authorities receive a request for confiscation from Luxembourg concerning</w:t>
      </w:r>
      <w:r w:rsidR="00DE23C9" w:rsidRPr="00BA189A">
        <w:rPr>
          <w:rFonts w:ascii="Times New Roman" w:hAnsi="Times New Roman" w:cs="Times New Roman"/>
          <w:sz w:val="28"/>
          <w:szCs w:val="28"/>
          <w:lang w:val="en-GB"/>
        </w:rPr>
        <w:t xml:space="preserve"> proceeds from mone</w:t>
      </w:r>
      <w:r w:rsidR="006D2956" w:rsidRPr="00BA189A">
        <w:rPr>
          <w:rFonts w:ascii="Times New Roman" w:hAnsi="Times New Roman" w:cs="Times New Roman"/>
          <w:sz w:val="28"/>
          <w:szCs w:val="28"/>
          <w:lang w:val="en-GB"/>
        </w:rPr>
        <w:t>y laundering that were invested in Cork.</w:t>
      </w:r>
    </w:p>
    <w:p w14:paraId="6FEDEFC4"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Competent authority:</w:t>
      </w:r>
    </w:p>
    <w:p w14:paraId="1FA23452" w14:textId="3F761090" w:rsidR="0050531A" w:rsidRPr="00DE381E"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Language:</w:t>
      </w:r>
    </w:p>
    <w:p w14:paraId="2CBDF892"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3</w:t>
      </w:r>
      <w:r w:rsidR="00B91CA7" w:rsidRPr="00BA189A">
        <w:rPr>
          <w:rFonts w:ascii="Times New Roman" w:hAnsi="Times New Roman" w:cs="Times New Roman"/>
          <w:sz w:val="28"/>
          <w:szCs w:val="28"/>
          <w:lang w:val="en-GB"/>
        </w:rPr>
        <w:t xml:space="preserve">. A Spanish </w:t>
      </w:r>
      <w:r w:rsidR="006D2956" w:rsidRPr="00BA189A">
        <w:rPr>
          <w:rFonts w:ascii="Times New Roman" w:hAnsi="Times New Roman" w:cs="Times New Roman"/>
          <w:sz w:val="28"/>
          <w:szCs w:val="28"/>
          <w:lang w:val="en-GB"/>
        </w:rPr>
        <w:t xml:space="preserve">prosecutor who successfully prosecuted a group of counterfeiters recently obtained information that millions of </w:t>
      </w:r>
      <w:proofErr w:type="gramStart"/>
      <w:r w:rsidR="006D2956" w:rsidRPr="00BA189A">
        <w:rPr>
          <w:rFonts w:ascii="Times New Roman" w:hAnsi="Times New Roman" w:cs="Times New Roman"/>
          <w:sz w:val="28"/>
          <w:szCs w:val="28"/>
          <w:lang w:val="en-GB"/>
        </w:rPr>
        <w:t>euro’s</w:t>
      </w:r>
      <w:proofErr w:type="gramEnd"/>
      <w:r w:rsidR="006D2956" w:rsidRPr="00BA189A">
        <w:rPr>
          <w:rFonts w:ascii="Times New Roman" w:hAnsi="Times New Roman" w:cs="Times New Roman"/>
          <w:sz w:val="28"/>
          <w:szCs w:val="28"/>
          <w:lang w:val="en-GB"/>
        </w:rPr>
        <w:t xml:space="preserve"> are kept in a </w:t>
      </w:r>
      <w:proofErr w:type="spellStart"/>
      <w:r w:rsidR="006D2956" w:rsidRPr="00BA189A">
        <w:rPr>
          <w:rFonts w:ascii="Times New Roman" w:hAnsi="Times New Roman" w:cs="Times New Roman"/>
          <w:sz w:val="28"/>
          <w:szCs w:val="28"/>
          <w:lang w:val="en-GB"/>
        </w:rPr>
        <w:t>Kopenhagen</w:t>
      </w:r>
      <w:proofErr w:type="spellEnd"/>
      <w:r w:rsidR="006D2956" w:rsidRPr="00BA189A">
        <w:rPr>
          <w:rFonts w:ascii="Times New Roman" w:hAnsi="Times New Roman" w:cs="Times New Roman"/>
          <w:sz w:val="28"/>
          <w:szCs w:val="28"/>
          <w:lang w:val="en-GB"/>
        </w:rPr>
        <w:t xml:space="preserve"> bank.</w:t>
      </w:r>
    </w:p>
    <w:p w14:paraId="0EF5B728"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Competent authority:</w:t>
      </w:r>
    </w:p>
    <w:p w14:paraId="6AA130FD" w14:textId="2F664592" w:rsidR="0050531A" w:rsidRPr="00DE381E" w:rsidRDefault="0050531A" w:rsidP="00DE381E">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Language:</w:t>
      </w:r>
    </w:p>
    <w:p w14:paraId="44E136F9" w14:textId="77777777" w:rsidR="00DE23C9"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4</w:t>
      </w:r>
      <w:r w:rsidR="00DE23C9" w:rsidRPr="00BA189A">
        <w:rPr>
          <w:rFonts w:ascii="Times New Roman" w:hAnsi="Times New Roman" w:cs="Times New Roman"/>
          <w:sz w:val="28"/>
          <w:szCs w:val="28"/>
          <w:lang w:val="en-GB"/>
        </w:rPr>
        <w:t>. In which cases will your answer be different after 19 December 2020?</w:t>
      </w:r>
    </w:p>
    <w:p w14:paraId="0F06B8DD"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Competent authority:</w:t>
      </w:r>
    </w:p>
    <w:p w14:paraId="0FEEB7ED"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Language:</w:t>
      </w:r>
    </w:p>
    <w:p w14:paraId="5412B711" w14:textId="77777777" w:rsidR="00B91CA7" w:rsidRPr="00BA189A" w:rsidRDefault="00B91CA7" w:rsidP="00BA189A">
      <w:pPr>
        <w:spacing w:after="160"/>
        <w:jc w:val="both"/>
        <w:rPr>
          <w:rStyle w:val="Strong"/>
          <w:rFonts w:ascii="Times New Roman" w:hAnsi="Times New Roman" w:cs="Times New Roman"/>
          <w:b w:val="0"/>
          <w:bCs w:val="0"/>
          <w:sz w:val="28"/>
          <w:szCs w:val="28"/>
          <w:lang w:val="en-GB"/>
        </w:rPr>
      </w:pPr>
    </w:p>
    <w:p w14:paraId="6D05FB50" w14:textId="77777777" w:rsidR="00B91CA7" w:rsidRPr="00BA189A" w:rsidRDefault="002038B2" w:rsidP="00BA189A">
      <w:pPr>
        <w:spacing w:after="160"/>
        <w:rPr>
          <w:rStyle w:val="Strong"/>
          <w:rFonts w:ascii="Times New Roman" w:hAnsi="Times New Roman" w:cs="Times New Roman"/>
          <w:b w:val="0"/>
          <w:bCs w:val="0"/>
          <w:sz w:val="28"/>
          <w:szCs w:val="28"/>
          <w:lang w:val="en-GB"/>
        </w:rPr>
      </w:pPr>
      <w:r w:rsidRPr="00BA189A">
        <w:rPr>
          <w:rStyle w:val="Strong"/>
          <w:rFonts w:ascii="Times New Roman" w:hAnsi="Times New Roman" w:cs="Times New Roman"/>
          <w:b w:val="0"/>
          <w:bCs w:val="0"/>
          <w:sz w:val="28"/>
          <w:szCs w:val="28"/>
          <w:lang w:val="en-GB"/>
        </w:rPr>
        <w:br w:type="page"/>
      </w:r>
    </w:p>
    <w:p w14:paraId="19871ABC" w14:textId="77777777" w:rsidR="00B91CA7" w:rsidRPr="00BA189A" w:rsidRDefault="00451F24" w:rsidP="00BA189A">
      <w:pPr>
        <w:spacing w:after="160"/>
        <w:rPr>
          <w:rFonts w:ascii="Times New Roman" w:hAnsi="Times New Roman" w:cs="Times New Roman"/>
          <w:b/>
          <w:bCs/>
          <w:color w:val="365F91" w:themeColor="accent1" w:themeShade="BF"/>
          <w:sz w:val="28"/>
          <w:szCs w:val="28"/>
          <w:lang w:val="en-GB"/>
        </w:rPr>
      </w:pPr>
      <w:r w:rsidRPr="00BA189A">
        <w:rPr>
          <w:rFonts w:ascii="Times New Roman" w:hAnsi="Times New Roman" w:cs="Times New Roman"/>
          <w:b/>
          <w:bCs/>
          <w:color w:val="365F91" w:themeColor="accent1" w:themeShade="BF"/>
          <w:sz w:val="28"/>
          <w:szCs w:val="28"/>
          <w:lang w:val="en-GB"/>
        </w:rPr>
        <w:lastRenderedPageBreak/>
        <w:t xml:space="preserve">A. </w:t>
      </w:r>
      <w:r w:rsidR="00B91CA7" w:rsidRPr="00BA189A">
        <w:rPr>
          <w:rFonts w:ascii="Times New Roman" w:hAnsi="Times New Roman" w:cs="Times New Roman"/>
          <w:b/>
          <w:bCs/>
          <w:color w:val="365F91" w:themeColor="accent1" w:themeShade="BF"/>
          <w:sz w:val="28"/>
          <w:szCs w:val="28"/>
          <w:lang w:val="en-GB"/>
        </w:rPr>
        <w:t>III. Case scenario 2:</w:t>
      </w:r>
    </w:p>
    <w:p w14:paraId="3B0697B8" w14:textId="711130BD" w:rsidR="006D2956" w:rsidRPr="00BA189A" w:rsidRDefault="002A6F08" w:rsidP="00DE381E">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8"/>
          <w:szCs w:val="28"/>
          <w:lang w:val="en-GB"/>
        </w:rPr>
      </w:pPr>
      <w:r w:rsidRPr="00BA189A">
        <w:rPr>
          <w:rFonts w:ascii="Times New Roman" w:hAnsi="Times New Roman" w:cs="Times New Roman"/>
          <w:sz w:val="28"/>
          <w:szCs w:val="28"/>
          <w:lang w:val="en-GB"/>
        </w:rPr>
        <w:t>The co</w:t>
      </w:r>
      <w:r w:rsidR="006D2956" w:rsidRPr="00BA189A">
        <w:rPr>
          <w:rFonts w:ascii="Times New Roman" w:hAnsi="Times New Roman" w:cs="Times New Roman"/>
          <w:sz w:val="28"/>
          <w:szCs w:val="28"/>
          <w:lang w:val="en-GB"/>
        </w:rPr>
        <w:t xml:space="preserve">mpetent Maltese authority in </w:t>
      </w:r>
      <w:r w:rsidRPr="00BA189A">
        <w:rPr>
          <w:rFonts w:ascii="Times New Roman" w:hAnsi="Times New Roman" w:cs="Times New Roman"/>
          <w:sz w:val="28"/>
          <w:szCs w:val="28"/>
          <w:lang w:val="en-GB"/>
        </w:rPr>
        <w:t xml:space="preserve">Valetta receives a request from Sweden concerning the Swedish national </w:t>
      </w:r>
      <w:proofErr w:type="spellStart"/>
      <w:r w:rsidRPr="00BA189A">
        <w:rPr>
          <w:rFonts w:ascii="Times New Roman" w:hAnsi="Times New Roman" w:cs="Times New Roman"/>
          <w:sz w:val="28"/>
          <w:szCs w:val="28"/>
          <w:lang w:val="en-GB"/>
        </w:rPr>
        <w:t>Halvarson</w:t>
      </w:r>
      <w:proofErr w:type="spellEnd"/>
      <w:r w:rsidR="00DE23C9" w:rsidRPr="00BA189A">
        <w:rPr>
          <w:rFonts w:ascii="Times New Roman" w:hAnsi="Times New Roman" w:cs="Times New Roman"/>
          <w:sz w:val="28"/>
          <w:szCs w:val="28"/>
          <w:lang w:val="en-GB"/>
        </w:rPr>
        <w:t xml:space="preserve"> to confiscate his assets in Malta</w:t>
      </w:r>
      <w:r w:rsidRPr="00BA189A">
        <w:rPr>
          <w:rFonts w:ascii="Times New Roman" w:hAnsi="Times New Roman" w:cs="Times New Roman"/>
          <w:sz w:val="28"/>
          <w:szCs w:val="28"/>
          <w:lang w:val="en-GB"/>
        </w:rPr>
        <w:t xml:space="preserve">. </w:t>
      </w:r>
      <w:proofErr w:type="spellStart"/>
      <w:r w:rsidRPr="00BA189A">
        <w:rPr>
          <w:rFonts w:ascii="Times New Roman" w:hAnsi="Times New Roman" w:cs="Times New Roman"/>
          <w:sz w:val="28"/>
          <w:szCs w:val="28"/>
          <w:lang w:val="en-GB"/>
        </w:rPr>
        <w:t>Halvarson</w:t>
      </w:r>
      <w:proofErr w:type="spellEnd"/>
      <w:r w:rsidRPr="00BA189A">
        <w:rPr>
          <w:rFonts w:ascii="Times New Roman" w:hAnsi="Times New Roman" w:cs="Times New Roman"/>
          <w:sz w:val="28"/>
          <w:szCs w:val="28"/>
          <w:lang w:val="en-GB"/>
        </w:rPr>
        <w:t xml:space="preserve"> has recently been convicted by a Swedish court to seven years imprisonment for</w:t>
      </w:r>
      <w:r w:rsidR="002038B2"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production of and trafficking in chemical drugs. Also</w:t>
      </w:r>
      <w:r w:rsidR="002038B2" w:rsidRPr="00BA189A">
        <w:rPr>
          <w:rFonts w:ascii="Times New Roman" w:hAnsi="Times New Roman" w:cs="Times New Roman"/>
          <w:sz w:val="28"/>
          <w:szCs w:val="28"/>
          <w:lang w:val="en-GB"/>
        </w:rPr>
        <w:t>,</w:t>
      </w:r>
      <w:r w:rsidRPr="00BA189A">
        <w:rPr>
          <w:rFonts w:ascii="Times New Roman" w:hAnsi="Times New Roman" w:cs="Times New Roman"/>
          <w:sz w:val="28"/>
          <w:szCs w:val="28"/>
          <w:lang w:val="en-GB"/>
        </w:rPr>
        <w:t xml:space="preserve"> the estimate proceeds from crime to a value of 10 million Swedish Kroner are confiscated. The Swedes find out that </w:t>
      </w:r>
      <w:proofErr w:type="spellStart"/>
      <w:r w:rsidRPr="00BA189A">
        <w:rPr>
          <w:rFonts w:ascii="Times New Roman" w:hAnsi="Times New Roman" w:cs="Times New Roman"/>
          <w:sz w:val="28"/>
          <w:szCs w:val="28"/>
          <w:lang w:val="en-GB"/>
        </w:rPr>
        <w:t>Halvarson</w:t>
      </w:r>
      <w:proofErr w:type="spellEnd"/>
      <w:r w:rsidRPr="00BA189A">
        <w:rPr>
          <w:rFonts w:ascii="Times New Roman" w:hAnsi="Times New Roman" w:cs="Times New Roman"/>
          <w:sz w:val="28"/>
          <w:szCs w:val="28"/>
          <w:lang w:val="en-GB"/>
        </w:rPr>
        <w:t xml:space="preserve"> </w:t>
      </w:r>
      <w:r w:rsidR="006D2956" w:rsidRPr="00BA189A">
        <w:rPr>
          <w:rFonts w:ascii="Times New Roman" w:hAnsi="Times New Roman" w:cs="Times New Roman"/>
          <w:sz w:val="28"/>
          <w:szCs w:val="28"/>
          <w:lang w:val="en-GB"/>
        </w:rPr>
        <w:t>is co-owner of luxurious</w:t>
      </w:r>
      <w:r w:rsidRPr="00BA189A">
        <w:rPr>
          <w:rFonts w:ascii="Times New Roman" w:hAnsi="Times New Roman" w:cs="Times New Roman"/>
          <w:sz w:val="28"/>
          <w:szCs w:val="28"/>
          <w:lang w:val="en-GB"/>
        </w:rPr>
        <w:t xml:space="preserve"> holiday </w:t>
      </w:r>
      <w:r w:rsidR="006D2956" w:rsidRPr="00BA189A">
        <w:rPr>
          <w:rFonts w:ascii="Times New Roman" w:hAnsi="Times New Roman" w:cs="Times New Roman"/>
          <w:sz w:val="28"/>
          <w:szCs w:val="28"/>
          <w:lang w:val="en-GB"/>
        </w:rPr>
        <w:t>resort</w:t>
      </w:r>
      <w:r w:rsidRPr="00BA189A">
        <w:rPr>
          <w:rFonts w:ascii="Times New Roman" w:hAnsi="Times New Roman" w:cs="Times New Roman"/>
          <w:sz w:val="28"/>
          <w:szCs w:val="28"/>
          <w:lang w:val="en-GB"/>
        </w:rPr>
        <w:t xml:space="preserve"> </w:t>
      </w:r>
      <w:r w:rsidR="006D2956" w:rsidRPr="00BA189A">
        <w:rPr>
          <w:rFonts w:ascii="Times New Roman" w:hAnsi="Times New Roman" w:cs="Times New Roman"/>
          <w:sz w:val="28"/>
          <w:szCs w:val="28"/>
          <w:lang w:val="en-GB"/>
        </w:rPr>
        <w:t xml:space="preserve">in </w:t>
      </w:r>
      <w:proofErr w:type="spellStart"/>
      <w:r w:rsidR="006D2956" w:rsidRPr="00BA189A">
        <w:rPr>
          <w:rFonts w:ascii="Times New Roman" w:hAnsi="Times New Roman" w:cs="Times New Roman"/>
          <w:sz w:val="28"/>
          <w:szCs w:val="28"/>
          <w:lang w:val="en-GB"/>
        </w:rPr>
        <w:t>Birżebbuġa</w:t>
      </w:r>
      <w:proofErr w:type="spellEnd"/>
      <w:r w:rsidR="006D2956"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 xml:space="preserve">with a value of </w:t>
      </w:r>
      <w:proofErr w:type="spellStart"/>
      <w:r w:rsidRPr="00BA189A">
        <w:rPr>
          <w:rFonts w:ascii="Times New Roman" w:hAnsi="Times New Roman" w:cs="Times New Roman"/>
          <w:sz w:val="28"/>
          <w:szCs w:val="28"/>
          <w:lang w:val="en-GB"/>
        </w:rPr>
        <w:t>appr</w:t>
      </w:r>
      <w:r w:rsidR="0091674D">
        <w:rPr>
          <w:rFonts w:ascii="Times New Roman" w:hAnsi="Times New Roman" w:cs="Times New Roman"/>
          <w:sz w:val="28"/>
          <w:szCs w:val="28"/>
          <w:lang w:val="en-GB"/>
        </w:rPr>
        <w:t>ox</w:t>
      </w:r>
      <w:proofErr w:type="spellEnd"/>
      <w:r w:rsidRPr="00BA189A">
        <w:rPr>
          <w:rFonts w:ascii="Times New Roman" w:hAnsi="Times New Roman" w:cs="Times New Roman"/>
          <w:sz w:val="28"/>
          <w:szCs w:val="28"/>
          <w:lang w:val="en-GB"/>
        </w:rPr>
        <w:t xml:space="preserve"> 3</w:t>
      </w:r>
      <w:r w:rsidR="006D2956" w:rsidRPr="00BA189A">
        <w:rPr>
          <w:rFonts w:ascii="Times New Roman" w:hAnsi="Times New Roman" w:cs="Times New Roman"/>
          <w:sz w:val="28"/>
          <w:szCs w:val="28"/>
          <w:lang w:val="en-GB"/>
        </w:rPr>
        <w:t>8</w:t>
      </w:r>
      <w:r w:rsidRPr="00BA189A">
        <w:rPr>
          <w:rFonts w:ascii="Times New Roman" w:hAnsi="Times New Roman" w:cs="Times New Roman"/>
          <w:sz w:val="28"/>
          <w:szCs w:val="28"/>
          <w:lang w:val="en-GB"/>
        </w:rPr>
        <w:t xml:space="preserve"> million euro.</w:t>
      </w:r>
    </w:p>
    <w:p w14:paraId="06F75360" w14:textId="77777777" w:rsidR="00B91CA7" w:rsidRPr="00BA189A" w:rsidRDefault="00B91CA7" w:rsidP="00BA189A">
      <w:pPr>
        <w:spacing w:after="160"/>
        <w:rPr>
          <w:rStyle w:val="Strong"/>
          <w:rFonts w:ascii="Times New Roman" w:hAnsi="Times New Roman" w:cs="Times New Roman"/>
          <w:color w:val="365F91" w:themeColor="accent1" w:themeShade="BF"/>
          <w:sz w:val="28"/>
          <w:szCs w:val="28"/>
          <w:lang w:val="en-GB"/>
        </w:rPr>
      </w:pPr>
      <w:r w:rsidRPr="00BA189A">
        <w:rPr>
          <w:rStyle w:val="Strong"/>
          <w:rFonts w:ascii="Times New Roman" w:hAnsi="Times New Roman" w:cs="Times New Roman"/>
          <w:color w:val="365F91" w:themeColor="accent1" w:themeShade="BF"/>
          <w:sz w:val="28"/>
          <w:szCs w:val="28"/>
          <w:lang w:val="en-GB"/>
        </w:rPr>
        <w:t>Questions</w:t>
      </w:r>
      <w:r w:rsidR="002038B2" w:rsidRPr="00BA189A">
        <w:rPr>
          <w:rStyle w:val="Strong"/>
          <w:rFonts w:ascii="Times New Roman" w:hAnsi="Times New Roman" w:cs="Times New Roman"/>
          <w:color w:val="365F91" w:themeColor="accent1" w:themeShade="BF"/>
          <w:sz w:val="28"/>
          <w:szCs w:val="28"/>
          <w:lang w:val="en-GB"/>
        </w:rPr>
        <w:t>:</w:t>
      </w:r>
    </w:p>
    <w:p w14:paraId="59464212" w14:textId="77777777" w:rsidR="00B91CA7" w:rsidRPr="00BA189A" w:rsidRDefault="006D2956" w:rsidP="00BA189A">
      <w:pPr>
        <w:pStyle w:val="ListParagraph"/>
        <w:numPr>
          <w:ilvl w:val="0"/>
          <w:numId w:val="19"/>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What is the basis for the request?</w:t>
      </w:r>
    </w:p>
    <w:p w14:paraId="77618F37" w14:textId="77777777"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Which authorities are involved on both sides?</w:t>
      </w:r>
    </w:p>
    <w:p w14:paraId="74C039A6" w14:textId="77777777"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What will the Maltese authorities confiscate?</w:t>
      </w:r>
    </w:p>
    <w:p w14:paraId="0D707B23" w14:textId="77777777"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lang w:val="en-GB"/>
        </w:rPr>
      </w:pPr>
      <w:proofErr w:type="spellStart"/>
      <w:r w:rsidRPr="00BA189A">
        <w:rPr>
          <w:rFonts w:ascii="Times New Roman" w:hAnsi="Times New Roman" w:cs="Times New Roman"/>
          <w:i/>
          <w:sz w:val="28"/>
          <w:szCs w:val="28"/>
          <w:lang w:val="en-GB"/>
        </w:rPr>
        <w:t>Halvarson</w:t>
      </w:r>
      <w:proofErr w:type="spellEnd"/>
      <w:r w:rsidRPr="00BA189A">
        <w:rPr>
          <w:rFonts w:ascii="Times New Roman" w:hAnsi="Times New Roman" w:cs="Times New Roman"/>
          <w:i/>
          <w:sz w:val="28"/>
          <w:szCs w:val="28"/>
          <w:lang w:val="en-GB"/>
        </w:rPr>
        <w:t xml:space="preserve"> wishes to object to the confiscation. Where and how can he do that?</w:t>
      </w:r>
    </w:p>
    <w:p w14:paraId="2F309B7F" w14:textId="3B87C290" w:rsidR="006D2956" w:rsidRPr="00BA189A" w:rsidRDefault="006D2956" w:rsidP="00BA189A">
      <w:pPr>
        <w:pStyle w:val="ListParagraph"/>
        <w:numPr>
          <w:ilvl w:val="0"/>
          <w:numId w:val="19"/>
        </w:numPr>
        <w:contextualSpacing w:val="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 xml:space="preserve">The other co-owner of the </w:t>
      </w:r>
      <w:proofErr w:type="spellStart"/>
      <w:r w:rsidRPr="00BA189A">
        <w:rPr>
          <w:rFonts w:ascii="Times New Roman" w:hAnsi="Times New Roman" w:cs="Times New Roman"/>
          <w:i/>
          <w:sz w:val="28"/>
          <w:szCs w:val="28"/>
          <w:lang w:val="en-GB"/>
        </w:rPr>
        <w:t>holidy</w:t>
      </w:r>
      <w:proofErr w:type="spellEnd"/>
      <w:r w:rsidRPr="00BA189A">
        <w:rPr>
          <w:rFonts w:ascii="Times New Roman" w:hAnsi="Times New Roman" w:cs="Times New Roman"/>
          <w:i/>
          <w:sz w:val="28"/>
          <w:szCs w:val="28"/>
          <w:lang w:val="en-GB"/>
        </w:rPr>
        <w:t xml:space="preserve"> resort, Mark Innocent</w:t>
      </w:r>
      <w:r w:rsidR="006E2558" w:rsidRPr="00BA189A">
        <w:rPr>
          <w:rFonts w:ascii="Times New Roman" w:hAnsi="Times New Roman" w:cs="Times New Roman"/>
          <w:i/>
          <w:sz w:val="28"/>
          <w:szCs w:val="28"/>
          <w:lang w:val="en-GB"/>
        </w:rPr>
        <w:t>,</w:t>
      </w:r>
      <w:r w:rsidRPr="00BA189A">
        <w:rPr>
          <w:rFonts w:ascii="Times New Roman" w:hAnsi="Times New Roman" w:cs="Times New Roman"/>
          <w:i/>
          <w:sz w:val="28"/>
          <w:szCs w:val="28"/>
          <w:lang w:val="en-GB"/>
        </w:rPr>
        <w:t xml:space="preserve"> is a man with an undisputable reputation. </w:t>
      </w:r>
      <w:r w:rsidR="006E2558" w:rsidRPr="00BA189A">
        <w:rPr>
          <w:rFonts w:ascii="Times New Roman" w:hAnsi="Times New Roman" w:cs="Times New Roman"/>
          <w:i/>
          <w:sz w:val="28"/>
          <w:szCs w:val="28"/>
          <w:lang w:val="en-GB"/>
        </w:rPr>
        <w:t>He has nev</w:t>
      </w:r>
      <w:r w:rsidRPr="00BA189A">
        <w:rPr>
          <w:rFonts w:ascii="Times New Roman" w:hAnsi="Times New Roman" w:cs="Times New Roman"/>
          <w:i/>
          <w:sz w:val="28"/>
          <w:szCs w:val="28"/>
          <w:lang w:val="en-GB"/>
        </w:rPr>
        <w:t>er been in contact with anything illegal</w:t>
      </w:r>
      <w:r w:rsidR="006E2558" w:rsidRPr="00BA189A">
        <w:rPr>
          <w:rFonts w:ascii="Times New Roman" w:hAnsi="Times New Roman" w:cs="Times New Roman"/>
          <w:i/>
          <w:sz w:val="28"/>
          <w:szCs w:val="28"/>
          <w:lang w:val="en-GB"/>
        </w:rPr>
        <w:t xml:space="preserve">, always paid taxes on time and </w:t>
      </w:r>
      <w:r w:rsidR="00BF05F3" w:rsidRPr="00BA189A">
        <w:rPr>
          <w:rFonts w:ascii="Times New Roman" w:hAnsi="Times New Roman" w:cs="Times New Roman"/>
          <w:i/>
          <w:sz w:val="28"/>
          <w:szCs w:val="28"/>
          <w:lang w:val="en-GB"/>
        </w:rPr>
        <w:t xml:space="preserve">is </w:t>
      </w:r>
      <w:r w:rsidR="006E2558" w:rsidRPr="00BA189A">
        <w:rPr>
          <w:rFonts w:ascii="Times New Roman" w:hAnsi="Times New Roman" w:cs="Times New Roman"/>
          <w:i/>
          <w:sz w:val="28"/>
          <w:szCs w:val="28"/>
          <w:lang w:val="en-GB"/>
        </w:rPr>
        <w:t>without a criminal record</w:t>
      </w:r>
      <w:r w:rsidR="00F24EE4" w:rsidRPr="00BA189A">
        <w:rPr>
          <w:rFonts w:ascii="Times New Roman" w:hAnsi="Times New Roman" w:cs="Times New Roman"/>
          <w:i/>
          <w:sz w:val="28"/>
          <w:szCs w:val="28"/>
          <w:lang w:val="en-GB"/>
        </w:rPr>
        <w:t>. Innocent is not happy with attempts to seize his property and wishes to undertake action against it. What can he do?</w:t>
      </w:r>
    </w:p>
    <w:p w14:paraId="76CA304C" w14:textId="77777777" w:rsidR="006E2558" w:rsidRPr="00BA189A" w:rsidRDefault="006E2558" w:rsidP="00BA189A">
      <w:pPr>
        <w:pStyle w:val="ListParagraph"/>
        <w:numPr>
          <w:ilvl w:val="0"/>
          <w:numId w:val="19"/>
        </w:numPr>
        <w:contextualSpacing w:val="0"/>
        <w:jc w:val="both"/>
        <w:rPr>
          <w:rStyle w:val="Strong"/>
          <w:rFonts w:ascii="Times New Roman" w:hAnsi="Times New Roman" w:cs="Times New Roman"/>
          <w:b w:val="0"/>
          <w:bCs w:val="0"/>
          <w:i/>
          <w:sz w:val="28"/>
          <w:szCs w:val="28"/>
          <w:lang w:val="en-GB"/>
        </w:rPr>
      </w:pPr>
      <w:r w:rsidRPr="00BA189A">
        <w:rPr>
          <w:rFonts w:ascii="Times New Roman" w:hAnsi="Times New Roman" w:cs="Times New Roman"/>
          <w:i/>
          <w:sz w:val="28"/>
          <w:szCs w:val="28"/>
          <w:lang w:val="en-GB"/>
        </w:rPr>
        <w:t>How would you answer the questions above if the assistance is requested on or after 19 December 2020?</w:t>
      </w:r>
    </w:p>
    <w:p w14:paraId="45ABD9A8" w14:textId="77777777" w:rsidR="006D2956" w:rsidRPr="00BA189A" w:rsidRDefault="006D2956" w:rsidP="00BA189A">
      <w:pPr>
        <w:spacing w:after="160"/>
        <w:rPr>
          <w:rStyle w:val="Strong"/>
          <w:rFonts w:ascii="Times New Roman" w:hAnsi="Times New Roman" w:cs="Times New Roman"/>
          <w:b w:val="0"/>
          <w:bCs w:val="0"/>
          <w:sz w:val="28"/>
          <w:szCs w:val="28"/>
          <w:lang w:val="en-GB"/>
        </w:rPr>
      </w:pPr>
    </w:p>
    <w:p w14:paraId="6CC9DA38" w14:textId="77777777" w:rsidR="002038B2" w:rsidRPr="00BA189A" w:rsidRDefault="002038B2" w:rsidP="00BA189A">
      <w:pPr>
        <w:spacing w:after="160"/>
        <w:rPr>
          <w:rStyle w:val="Strong"/>
          <w:rFonts w:ascii="Times New Roman" w:hAnsi="Times New Roman" w:cs="Times New Roman"/>
          <w:b w:val="0"/>
          <w:bCs w:val="0"/>
          <w:sz w:val="28"/>
          <w:szCs w:val="28"/>
          <w:lang w:val="en-GB"/>
        </w:rPr>
      </w:pPr>
      <w:r w:rsidRPr="00BA189A">
        <w:rPr>
          <w:rStyle w:val="Strong"/>
          <w:rFonts w:ascii="Times New Roman" w:hAnsi="Times New Roman" w:cs="Times New Roman"/>
          <w:b w:val="0"/>
          <w:bCs w:val="0"/>
          <w:sz w:val="28"/>
          <w:szCs w:val="28"/>
          <w:lang w:val="en-GB"/>
        </w:rPr>
        <w:br w:type="page"/>
      </w:r>
    </w:p>
    <w:p w14:paraId="16C58E88" w14:textId="77777777" w:rsidR="002038B2" w:rsidRPr="00BA189A" w:rsidRDefault="002038B2" w:rsidP="00BA189A">
      <w:pPr>
        <w:pStyle w:val="Test"/>
        <w:shd w:val="clear" w:color="auto" w:fill="DED888"/>
        <w:spacing w:after="160"/>
        <w:jc w:val="center"/>
        <w:rPr>
          <w:rStyle w:val="Strong"/>
          <w:rFonts w:ascii="Times New Roman" w:hAnsi="Times New Roman"/>
          <w:b/>
          <w:color w:val="365F91" w:themeColor="accent1" w:themeShade="BF"/>
          <w:sz w:val="32"/>
          <w:szCs w:val="32"/>
        </w:rPr>
      </w:pPr>
      <w:r w:rsidRPr="00BA189A">
        <w:rPr>
          <w:rStyle w:val="Strong"/>
          <w:rFonts w:ascii="Times New Roman" w:hAnsi="Times New Roman"/>
          <w:b/>
          <w:color w:val="365F91" w:themeColor="accent1" w:themeShade="BF"/>
          <w:sz w:val="32"/>
          <w:szCs w:val="32"/>
        </w:rPr>
        <w:lastRenderedPageBreak/>
        <w:t>Part B. Additional notes for the material</w:t>
      </w:r>
    </w:p>
    <w:p w14:paraId="33F9B85F" w14:textId="77777777" w:rsidR="0050531A" w:rsidRPr="00BA189A" w:rsidRDefault="0050531A" w:rsidP="00BA189A">
      <w:pPr>
        <w:spacing w:after="160"/>
        <w:rPr>
          <w:rStyle w:val="Strong"/>
          <w:rFonts w:ascii="Times New Roman" w:hAnsi="Times New Roman" w:cs="Times New Roman"/>
          <w:b w:val="0"/>
          <w:bCs w:val="0"/>
          <w:sz w:val="28"/>
          <w:szCs w:val="28"/>
          <w:lang w:val="en-GB"/>
        </w:rPr>
      </w:pPr>
    </w:p>
    <w:p w14:paraId="6A2506A3" w14:textId="21637359" w:rsidR="0050531A" w:rsidRPr="009A6070" w:rsidRDefault="0050531A" w:rsidP="00BA189A">
      <w:pPr>
        <w:spacing w:after="160"/>
        <w:jc w:val="both"/>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Directive 2014/42, that partly replaced its predecessor Framework Decision 2005/212, CANNOT BE USED as a tool for the training. The training must be based on Framework Decision 2003/577 on Freezing Orders and Framework Decision 2006/783 on Confiscation Orders. That is, however, not all.  This situation change</w:t>
      </w:r>
      <w:r w:rsidR="00925983">
        <w:rPr>
          <w:rStyle w:val="Strong"/>
          <w:rFonts w:ascii="Times New Roman" w:hAnsi="Times New Roman" w:cs="Times New Roman"/>
          <w:b w:val="0"/>
          <w:color w:val="000000"/>
          <w:sz w:val="28"/>
          <w:szCs w:val="28"/>
          <w:lang w:val="en-GB"/>
        </w:rPr>
        <w:t>d</w:t>
      </w:r>
      <w:r w:rsidRPr="00BA189A">
        <w:rPr>
          <w:rStyle w:val="Strong"/>
          <w:rFonts w:ascii="Times New Roman" w:hAnsi="Times New Roman" w:cs="Times New Roman"/>
          <w:b w:val="0"/>
          <w:color w:val="000000"/>
          <w:sz w:val="28"/>
          <w:szCs w:val="28"/>
          <w:lang w:val="en-GB"/>
        </w:rPr>
        <w:t xml:space="preserve"> on 19 December 2020 when Regulation (EU) 2018/1805 of the European Parliament and of the Council of 14 November 2018 on the mutual recognition of freezing orders and confiscation orders will replace FD 2003/577 and FD 2006/783 for those Member States that are bound by the new regulation.</w:t>
      </w:r>
      <w:r w:rsidRPr="00BA189A">
        <w:rPr>
          <w:rStyle w:val="FootnoteReference"/>
          <w:rFonts w:ascii="Times New Roman" w:hAnsi="Times New Roman" w:cs="Times New Roman"/>
          <w:b/>
          <w:bCs/>
          <w:color w:val="000000"/>
          <w:sz w:val="28"/>
          <w:szCs w:val="28"/>
          <w:lang w:val="en-GB"/>
        </w:rPr>
        <w:footnoteReference w:id="1"/>
      </w:r>
    </w:p>
    <w:p w14:paraId="44802B64" w14:textId="0187C30A" w:rsidR="002038B2" w:rsidRPr="00DE381E" w:rsidRDefault="002038B2" w:rsidP="00DE381E">
      <w:pPr>
        <w:pStyle w:val="Test"/>
        <w:shd w:val="clear" w:color="auto" w:fill="DED888"/>
        <w:spacing w:after="160"/>
        <w:jc w:val="center"/>
        <w:rPr>
          <w:rStyle w:val="Strong"/>
          <w:rFonts w:ascii="Times New Roman" w:hAnsi="Times New Roman"/>
          <w:b/>
          <w:color w:val="365F91" w:themeColor="accent1" w:themeShade="BF"/>
          <w:sz w:val="32"/>
          <w:szCs w:val="32"/>
        </w:rPr>
      </w:pPr>
      <w:r w:rsidRPr="00BA189A">
        <w:rPr>
          <w:rStyle w:val="Strong"/>
          <w:rFonts w:ascii="Times New Roman" w:hAnsi="Times New Roman"/>
          <w:b/>
          <w:color w:val="365F91" w:themeColor="accent1" w:themeShade="BF"/>
          <w:sz w:val="32"/>
          <w:szCs w:val="32"/>
        </w:rPr>
        <w:t xml:space="preserve">Part </w:t>
      </w:r>
      <w:r w:rsidR="00E6670E">
        <w:rPr>
          <w:rStyle w:val="Strong"/>
          <w:rFonts w:ascii="Times New Roman" w:hAnsi="Times New Roman"/>
          <w:b/>
          <w:color w:val="365F91" w:themeColor="accent1" w:themeShade="BF"/>
          <w:sz w:val="32"/>
          <w:szCs w:val="32"/>
        </w:rPr>
        <w:t>C</w:t>
      </w:r>
      <w:r w:rsidR="00B91CA7" w:rsidRPr="00BA189A">
        <w:rPr>
          <w:rStyle w:val="Strong"/>
          <w:rFonts w:ascii="Times New Roman" w:hAnsi="Times New Roman"/>
          <w:b/>
          <w:color w:val="365F91" w:themeColor="accent1" w:themeShade="BF"/>
          <w:sz w:val="32"/>
          <w:szCs w:val="32"/>
        </w:rPr>
        <w:t>. Methodological approach</w:t>
      </w:r>
    </w:p>
    <w:p w14:paraId="040D741F"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BA189A">
        <w:rPr>
          <w:rFonts w:ascii="Times New Roman" w:eastAsia="Calibri" w:hAnsi="Times New Roman" w:cs="Times New Roman"/>
          <w:b/>
          <w:bCs/>
          <w:color w:val="365F91" w:themeColor="accent1" w:themeShade="BF"/>
          <w:sz w:val="28"/>
          <w:szCs w:val="28"/>
          <w:lang w:val="en-GB"/>
        </w:rPr>
        <w:t>General idea and core topics</w:t>
      </w:r>
    </w:p>
    <w:p w14:paraId="132C861B" w14:textId="48D6D0D3" w:rsidR="00B91CA7" w:rsidRPr="00BA189A"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sidRPr="00BA189A">
        <w:rPr>
          <w:rFonts w:ascii="Times New Roman" w:eastAsia="Calibri" w:hAnsi="Times New Roman" w:cs="Times New Roman"/>
          <w:bCs/>
          <w:sz w:val="28"/>
          <w:szCs w:val="28"/>
          <w:lang w:val="en-GB"/>
        </w:rPr>
        <w:t>The focus of these exercises</w:t>
      </w:r>
      <w:r w:rsidR="00B91CA7" w:rsidRPr="00BA189A">
        <w:rPr>
          <w:rFonts w:ascii="Times New Roman" w:eastAsia="Calibri" w:hAnsi="Times New Roman" w:cs="Times New Roman"/>
          <w:bCs/>
          <w:sz w:val="28"/>
          <w:szCs w:val="28"/>
          <w:lang w:val="en-GB"/>
        </w:rPr>
        <w:t xml:space="preserve"> is</w:t>
      </w:r>
      <w:r w:rsidRPr="00BA189A">
        <w:rPr>
          <w:rFonts w:ascii="Times New Roman" w:eastAsia="Calibri" w:hAnsi="Times New Roman" w:cs="Times New Roman"/>
          <w:bCs/>
          <w:sz w:val="28"/>
          <w:szCs w:val="28"/>
          <w:lang w:val="en-GB"/>
        </w:rPr>
        <w:t xml:space="preserve"> first to raise awareness that this modality of cooperation is </w:t>
      </w:r>
      <w:r w:rsidR="006E2558" w:rsidRPr="00BA189A">
        <w:rPr>
          <w:rFonts w:ascii="Times New Roman" w:eastAsia="Calibri" w:hAnsi="Times New Roman" w:cs="Times New Roman"/>
          <w:bCs/>
          <w:sz w:val="28"/>
          <w:szCs w:val="28"/>
          <w:lang w:val="en-GB"/>
        </w:rPr>
        <w:t xml:space="preserve">still in a process of transition and that the currently applicable legislation is scattered. </w:t>
      </w:r>
      <w:r w:rsidRPr="00BA189A">
        <w:rPr>
          <w:rFonts w:ascii="Times New Roman" w:eastAsia="Calibri" w:hAnsi="Times New Roman" w:cs="Times New Roman"/>
          <w:bCs/>
          <w:sz w:val="28"/>
          <w:szCs w:val="28"/>
          <w:lang w:val="en-GB"/>
        </w:rPr>
        <w:t xml:space="preserve">This finds its origin in the different systems the Member States have when it comes to freezing and confiscation. </w:t>
      </w:r>
      <w:r w:rsidR="00D552AD" w:rsidRPr="00BA189A">
        <w:rPr>
          <w:rFonts w:ascii="Times New Roman" w:eastAsia="Calibri" w:hAnsi="Times New Roman" w:cs="Times New Roman"/>
          <w:bCs/>
          <w:sz w:val="28"/>
          <w:szCs w:val="28"/>
          <w:lang w:val="en-GB"/>
        </w:rPr>
        <w:t>The result is that the practitioner is confronted with a panoply of different legal instruments. It means on the one hand, that in many situation</w:t>
      </w:r>
      <w:r w:rsidR="00BF05F3" w:rsidRPr="00BA189A">
        <w:rPr>
          <w:rFonts w:ascii="Times New Roman" w:eastAsia="Calibri" w:hAnsi="Times New Roman" w:cs="Times New Roman"/>
          <w:bCs/>
          <w:sz w:val="28"/>
          <w:szCs w:val="28"/>
          <w:lang w:val="en-GB"/>
        </w:rPr>
        <w:t>s</w:t>
      </w:r>
      <w:r w:rsidR="00D552AD" w:rsidRPr="00BA189A">
        <w:rPr>
          <w:rFonts w:ascii="Times New Roman" w:eastAsia="Calibri" w:hAnsi="Times New Roman" w:cs="Times New Roman"/>
          <w:bCs/>
          <w:sz w:val="28"/>
          <w:szCs w:val="28"/>
          <w:lang w:val="en-GB"/>
        </w:rPr>
        <w:t xml:space="preserve"> more than one legal instrument could give a legal basis. </w:t>
      </w:r>
      <w:r w:rsidR="000B79F4" w:rsidRPr="00BA189A">
        <w:rPr>
          <w:rFonts w:ascii="Times New Roman" w:eastAsia="Calibri" w:hAnsi="Times New Roman" w:cs="Times New Roman"/>
          <w:bCs/>
          <w:sz w:val="28"/>
          <w:szCs w:val="28"/>
          <w:lang w:val="en-GB"/>
        </w:rPr>
        <w:t xml:space="preserve">For instance, lots of property that could be frozen or confiscated, might have been seized already as evidence under the 2000 EU Convention or the EIO. </w:t>
      </w:r>
      <w:r w:rsidR="00D552AD" w:rsidRPr="00BA189A">
        <w:rPr>
          <w:rFonts w:ascii="Times New Roman" w:eastAsia="Calibri" w:hAnsi="Times New Roman" w:cs="Times New Roman"/>
          <w:bCs/>
          <w:sz w:val="28"/>
          <w:szCs w:val="28"/>
          <w:lang w:val="en-GB"/>
        </w:rPr>
        <w:t>On the other hand, it may also lead to cases in which there is no such legal basis at all.</w:t>
      </w:r>
      <w:r w:rsidR="00B91CA7" w:rsidRPr="00BA189A">
        <w:rPr>
          <w:rFonts w:ascii="Times New Roman" w:eastAsia="Calibri" w:hAnsi="Times New Roman" w:cs="Times New Roman"/>
          <w:bCs/>
          <w:sz w:val="28"/>
          <w:szCs w:val="28"/>
          <w:lang w:val="en-GB"/>
        </w:rPr>
        <w:t xml:space="preserve"> </w:t>
      </w:r>
      <w:r w:rsidR="006E2558" w:rsidRPr="00BA189A">
        <w:rPr>
          <w:rFonts w:ascii="Times New Roman" w:eastAsia="Calibri" w:hAnsi="Times New Roman" w:cs="Times New Roman"/>
          <w:bCs/>
          <w:sz w:val="28"/>
          <w:szCs w:val="28"/>
          <w:lang w:val="en-GB"/>
        </w:rPr>
        <w:t>This change</w:t>
      </w:r>
      <w:r w:rsidR="00925983">
        <w:rPr>
          <w:rFonts w:ascii="Times New Roman" w:eastAsia="Calibri" w:hAnsi="Times New Roman" w:cs="Times New Roman"/>
          <w:bCs/>
          <w:sz w:val="28"/>
          <w:szCs w:val="28"/>
          <w:lang w:val="en-GB"/>
        </w:rPr>
        <w:t>d</w:t>
      </w:r>
      <w:r w:rsidR="006E2558" w:rsidRPr="00BA189A">
        <w:rPr>
          <w:rFonts w:ascii="Times New Roman" w:eastAsia="Calibri" w:hAnsi="Times New Roman" w:cs="Times New Roman"/>
          <w:bCs/>
          <w:sz w:val="28"/>
          <w:szCs w:val="28"/>
          <w:lang w:val="en-GB"/>
        </w:rPr>
        <w:t xml:space="preserve"> as of 19 December 2020 when Regulation 2018/1805 enters into force. This Regulation will not only replace the Framework Decisions, but also harmonise the applicable legislation the very same day, as a Regulation applies directly in the national legal order and does not require national implementation.</w:t>
      </w:r>
    </w:p>
    <w:p w14:paraId="2E21802B" w14:textId="77777777" w:rsidR="00B91CA7" w:rsidRPr="00BA189A"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lang w:val="en-GB"/>
        </w:rPr>
      </w:pPr>
      <w:r w:rsidRPr="00BA189A">
        <w:rPr>
          <w:rFonts w:ascii="Times New Roman" w:eastAsia="Calibri" w:hAnsi="Times New Roman" w:cs="Times New Roman"/>
          <w:bCs/>
          <w:sz w:val="28"/>
          <w:szCs w:val="28"/>
          <w:lang w:val="en-GB"/>
        </w:rPr>
        <w:t xml:space="preserve">In preparing for their authorities, court staff must </w:t>
      </w:r>
      <w:r w:rsidR="00D552AD" w:rsidRPr="00BA189A">
        <w:rPr>
          <w:rFonts w:ascii="Times New Roman" w:eastAsia="Calibri" w:hAnsi="Times New Roman" w:cs="Times New Roman"/>
          <w:bCs/>
          <w:sz w:val="28"/>
          <w:szCs w:val="28"/>
          <w:lang w:val="en-GB"/>
        </w:rPr>
        <w:t xml:space="preserve">spend definitively more time in preparing the requests as </w:t>
      </w:r>
      <w:r w:rsidRPr="00BA189A">
        <w:rPr>
          <w:rFonts w:ascii="Times New Roman" w:eastAsia="Calibri" w:hAnsi="Times New Roman" w:cs="Times New Roman"/>
          <w:bCs/>
          <w:sz w:val="28"/>
          <w:szCs w:val="28"/>
          <w:lang w:val="en-GB"/>
        </w:rPr>
        <w:t>situations</w:t>
      </w:r>
      <w:r w:rsidR="00D552AD" w:rsidRPr="00BA189A">
        <w:rPr>
          <w:rFonts w:ascii="Times New Roman" w:eastAsia="Calibri" w:hAnsi="Times New Roman" w:cs="Times New Roman"/>
          <w:bCs/>
          <w:sz w:val="28"/>
          <w:szCs w:val="28"/>
          <w:lang w:val="en-GB"/>
        </w:rPr>
        <w:t xml:space="preserve"> may be rather complex</w:t>
      </w:r>
      <w:r w:rsidR="006E2558" w:rsidRPr="00BA189A">
        <w:rPr>
          <w:rFonts w:ascii="Times New Roman" w:eastAsia="Calibri" w:hAnsi="Times New Roman" w:cs="Times New Roman"/>
          <w:bCs/>
          <w:sz w:val="28"/>
          <w:szCs w:val="28"/>
          <w:lang w:val="en-GB"/>
        </w:rPr>
        <w:t xml:space="preserve"> and we also need to face the period of transition</w:t>
      </w:r>
      <w:r w:rsidR="00D552AD" w:rsidRPr="00BA189A">
        <w:rPr>
          <w:rFonts w:ascii="Times New Roman" w:eastAsia="Calibri" w:hAnsi="Times New Roman" w:cs="Times New Roman"/>
          <w:bCs/>
          <w:sz w:val="28"/>
          <w:szCs w:val="28"/>
          <w:lang w:val="en-GB"/>
        </w:rPr>
        <w:t xml:space="preserve">. This </w:t>
      </w:r>
      <w:r w:rsidRPr="00BA189A">
        <w:rPr>
          <w:rFonts w:ascii="Times New Roman" w:eastAsia="Calibri" w:hAnsi="Times New Roman" w:cs="Times New Roman"/>
          <w:bCs/>
          <w:sz w:val="28"/>
          <w:szCs w:val="28"/>
          <w:lang w:val="en-GB"/>
        </w:rPr>
        <w:t xml:space="preserve">may cause delay or even </w:t>
      </w:r>
      <w:r w:rsidR="006E2558" w:rsidRPr="00BA189A">
        <w:rPr>
          <w:rFonts w:ascii="Times New Roman" w:eastAsia="Calibri" w:hAnsi="Times New Roman" w:cs="Times New Roman"/>
          <w:bCs/>
          <w:sz w:val="28"/>
          <w:szCs w:val="28"/>
          <w:lang w:val="en-GB"/>
        </w:rPr>
        <w:t>lead to an impediment for cooperation</w:t>
      </w:r>
      <w:r w:rsidRPr="00BA189A">
        <w:rPr>
          <w:rFonts w:ascii="Times New Roman" w:eastAsia="Calibri" w:hAnsi="Times New Roman" w:cs="Times New Roman"/>
          <w:bCs/>
          <w:sz w:val="28"/>
          <w:szCs w:val="28"/>
          <w:lang w:val="en-GB"/>
        </w:rPr>
        <w:t>.</w:t>
      </w:r>
      <w:r w:rsidR="00D552AD" w:rsidRPr="00BA189A">
        <w:rPr>
          <w:rFonts w:ascii="Times New Roman" w:eastAsia="Calibri" w:hAnsi="Times New Roman" w:cs="Times New Roman"/>
          <w:bCs/>
          <w:sz w:val="28"/>
          <w:szCs w:val="28"/>
          <w:lang w:val="en-GB"/>
        </w:rPr>
        <w:t xml:space="preserve"> </w:t>
      </w:r>
      <w:r w:rsidR="00BF05F3" w:rsidRPr="00BA189A">
        <w:rPr>
          <w:rFonts w:ascii="Times New Roman" w:eastAsia="Calibri" w:hAnsi="Times New Roman" w:cs="Times New Roman"/>
          <w:bCs/>
          <w:sz w:val="28"/>
          <w:szCs w:val="28"/>
          <w:lang w:val="en-GB"/>
        </w:rPr>
        <w:t xml:space="preserve">Especially on freezing, </w:t>
      </w:r>
      <w:proofErr w:type="spellStart"/>
      <w:r w:rsidR="00BF05F3" w:rsidRPr="00BA189A">
        <w:rPr>
          <w:rFonts w:ascii="Times New Roman" w:eastAsia="Calibri" w:hAnsi="Times New Roman" w:cs="Times New Roman"/>
          <w:bCs/>
          <w:sz w:val="28"/>
          <w:szCs w:val="28"/>
          <w:lang w:val="en-GB"/>
        </w:rPr>
        <w:t>quck</w:t>
      </w:r>
      <w:proofErr w:type="spellEnd"/>
      <w:r w:rsidR="00BF05F3" w:rsidRPr="00BA189A">
        <w:rPr>
          <w:rFonts w:ascii="Times New Roman" w:eastAsia="Calibri" w:hAnsi="Times New Roman" w:cs="Times New Roman"/>
          <w:bCs/>
          <w:sz w:val="28"/>
          <w:szCs w:val="28"/>
          <w:lang w:val="en-GB"/>
        </w:rPr>
        <w:t xml:space="preserve"> and urgent action is often </w:t>
      </w:r>
      <w:proofErr w:type="gramStart"/>
      <w:r w:rsidR="00BF05F3" w:rsidRPr="00BA189A">
        <w:rPr>
          <w:rFonts w:ascii="Times New Roman" w:eastAsia="Calibri" w:hAnsi="Times New Roman" w:cs="Times New Roman"/>
          <w:bCs/>
          <w:sz w:val="28"/>
          <w:szCs w:val="28"/>
          <w:lang w:val="en-GB"/>
        </w:rPr>
        <w:t>absolutely necessary</w:t>
      </w:r>
      <w:proofErr w:type="gramEnd"/>
      <w:r w:rsidR="00BF05F3" w:rsidRPr="00BA189A">
        <w:rPr>
          <w:rFonts w:ascii="Times New Roman" w:eastAsia="Calibri" w:hAnsi="Times New Roman" w:cs="Times New Roman"/>
          <w:bCs/>
          <w:sz w:val="28"/>
          <w:szCs w:val="28"/>
          <w:lang w:val="en-GB"/>
        </w:rPr>
        <w:t>.</w:t>
      </w:r>
    </w:p>
    <w:p w14:paraId="563EBA9A" w14:textId="77777777" w:rsidR="00B91CA7" w:rsidRPr="00BA189A" w:rsidRDefault="00B91CA7" w:rsidP="00BA189A">
      <w:pPr>
        <w:spacing w:after="160"/>
        <w:rPr>
          <w:rFonts w:ascii="Times New Roman" w:eastAsia="Calibri" w:hAnsi="Times New Roman" w:cs="Times New Roman"/>
          <w:bCs/>
          <w:sz w:val="28"/>
          <w:szCs w:val="28"/>
          <w:lang w:val="en-GB"/>
        </w:rPr>
      </w:pPr>
      <w:r w:rsidRPr="00BA189A">
        <w:rPr>
          <w:rFonts w:ascii="Times New Roman" w:eastAsia="Calibri" w:hAnsi="Times New Roman" w:cs="Times New Roman"/>
          <w:bCs/>
          <w:sz w:val="28"/>
          <w:szCs w:val="28"/>
          <w:lang w:val="en-GB"/>
        </w:rPr>
        <w:t>The Cases and its questions have been designed to allow the trainer and participants to deal with:</w:t>
      </w:r>
    </w:p>
    <w:p w14:paraId="3F897CA3" w14:textId="77777777" w:rsidR="00B91CA7" w:rsidRPr="00BA189A" w:rsidRDefault="00B91CA7" w:rsidP="00BA189A">
      <w:pPr>
        <w:pStyle w:val="ListParagraph"/>
        <w:numPr>
          <w:ilvl w:val="3"/>
          <w:numId w:val="1"/>
        </w:numPr>
        <w:ind w:left="993"/>
        <w:contextualSpacing w:val="0"/>
        <w:rPr>
          <w:rFonts w:ascii="Times New Roman" w:hAnsi="Times New Roman" w:cs="Times New Roman"/>
          <w:bCs/>
          <w:color w:val="000000"/>
          <w:sz w:val="28"/>
          <w:szCs w:val="28"/>
          <w:lang w:val="en-GB"/>
        </w:rPr>
      </w:pPr>
      <w:r w:rsidRPr="00BA189A">
        <w:rPr>
          <w:rFonts w:ascii="Times New Roman" w:eastAsia="Calibri" w:hAnsi="Times New Roman" w:cs="Times New Roman"/>
          <w:bCs/>
          <w:sz w:val="28"/>
          <w:szCs w:val="28"/>
          <w:lang w:val="en-GB"/>
        </w:rPr>
        <w:lastRenderedPageBreak/>
        <w:t>The structure and basic presumptions of mutual recognition in general and in the specific context of freezing and confiscation of instrumentalities and proceeds of crime in the European Union</w:t>
      </w:r>
      <w:r w:rsidR="006E2558" w:rsidRPr="00BA189A">
        <w:rPr>
          <w:rFonts w:ascii="Times New Roman" w:eastAsia="Calibri" w:hAnsi="Times New Roman" w:cs="Times New Roman"/>
          <w:bCs/>
          <w:sz w:val="28"/>
          <w:szCs w:val="28"/>
          <w:lang w:val="en-GB"/>
        </w:rPr>
        <w:t xml:space="preserve"> on the basis of the current Framework </w:t>
      </w:r>
      <w:proofErr w:type="gramStart"/>
      <w:r w:rsidR="006E2558" w:rsidRPr="00BA189A">
        <w:rPr>
          <w:rFonts w:ascii="Times New Roman" w:eastAsia="Calibri" w:hAnsi="Times New Roman" w:cs="Times New Roman"/>
          <w:bCs/>
          <w:sz w:val="28"/>
          <w:szCs w:val="28"/>
          <w:lang w:val="en-GB"/>
        </w:rPr>
        <w:t>Decisions;</w:t>
      </w:r>
      <w:proofErr w:type="gramEnd"/>
    </w:p>
    <w:p w14:paraId="187F5920" w14:textId="77777777" w:rsidR="006E2558" w:rsidRPr="00BA189A" w:rsidRDefault="006E2558" w:rsidP="00BA189A">
      <w:pPr>
        <w:pStyle w:val="ListParagraph"/>
        <w:numPr>
          <w:ilvl w:val="3"/>
          <w:numId w:val="1"/>
        </w:numPr>
        <w:ind w:left="993"/>
        <w:contextualSpacing w:val="0"/>
        <w:rPr>
          <w:rFonts w:ascii="Times New Roman" w:hAnsi="Times New Roman" w:cs="Times New Roman"/>
          <w:bCs/>
          <w:color w:val="000000"/>
          <w:sz w:val="28"/>
          <w:szCs w:val="28"/>
          <w:lang w:val="en-GB"/>
        </w:rPr>
      </w:pPr>
      <w:r w:rsidRPr="00BA189A">
        <w:rPr>
          <w:rFonts w:ascii="Times New Roman" w:eastAsia="Calibri" w:hAnsi="Times New Roman" w:cs="Times New Roman"/>
          <w:bCs/>
          <w:sz w:val="28"/>
          <w:szCs w:val="28"/>
          <w:lang w:val="en-GB"/>
        </w:rPr>
        <w:t xml:space="preserve">The structure and basic presumptions of mutual recognition in general and in the specific context of freezing and confiscation of instrumentalities and proceeds of crime in the European Union on the basis of Regulation </w:t>
      </w:r>
      <w:proofErr w:type="gramStart"/>
      <w:r w:rsidRPr="00BA189A">
        <w:rPr>
          <w:rFonts w:ascii="Times New Roman" w:eastAsia="Calibri" w:hAnsi="Times New Roman" w:cs="Times New Roman"/>
          <w:bCs/>
          <w:sz w:val="28"/>
          <w:szCs w:val="28"/>
          <w:lang w:val="en-GB"/>
        </w:rPr>
        <w:t>2018/1805;</w:t>
      </w:r>
      <w:proofErr w:type="gramEnd"/>
    </w:p>
    <w:p w14:paraId="688AE748" w14:textId="77777777"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 xml:space="preserve">Finding which authorities are involved on both </w:t>
      </w:r>
      <w:proofErr w:type="gramStart"/>
      <w:r w:rsidRPr="00BA189A">
        <w:rPr>
          <w:rStyle w:val="Strong"/>
          <w:rFonts w:ascii="Times New Roman" w:hAnsi="Times New Roman" w:cs="Times New Roman"/>
          <w:b w:val="0"/>
          <w:color w:val="000000"/>
          <w:sz w:val="28"/>
          <w:szCs w:val="28"/>
          <w:lang w:val="en-GB"/>
        </w:rPr>
        <w:t>sides;</w:t>
      </w:r>
      <w:proofErr w:type="gramEnd"/>
    </w:p>
    <w:p w14:paraId="33D79A03" w14:textId="7415F83B" w:rsidR="00BF05F3" w:rsidRPr="00BA189A" w:rsidRDefault="00BF05F3" w:rsidP="00BA189A">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Learn</w:t>
      </w:r>
      <w:r w:rsidR="00587097">
        <w:rPr>
          <w:rStyle w:val="Strong"/>
          <w:rFonts w:ascii="Times New Roman" w:hAnsi="Times New Roman" w:cs="Times New Roman"/>
          <w:b w:val="0"/>
          <w:color w:val="000000"/>
          <w:sz w:val="28"/>
          <w:szCs w:val="28"/>
          <w:lang w:val="en-GB"/>
        </w:rPr>
        <w:t>ing</w:t>
      </w:r>
      <w:r w:rsidRPr="00BA189A">
        <w:rPr>
          <w:rStyle w:val="Strong"/>
          <w:rFonts w:ascii="Times New Roman" w:hAnsi="Times New Roman" w:cs="Times New Roman"/>
          <w:b w:val="0"/>
          <w:color w:val="000000"/>
          <w:sz w:val="28"/>
          <w:szCs w:val="28"/>
          <w:lang w:val="en-GB"/>
        </w:rPr>
        <w:t xml:space="preserve"> how to </w:t>
      </w:r>
      <w:r w:rsidR="00587097">
        <w:rPr>
          <w:rStyle w:val="Strong"/>
          <w:rFonts w:ascii="Times New Roman" w:hAnsi="Times New Roman" w:cs="Times New Roman"/>
          <w:b w:val="0"/>
          <w:color w:val="000000"/>
          <w:sz w:val="28"/>
          <w:szCs w:val="28"/>
          <w:lang w:val="en-GB"/>
        </w:rPr>
        <w:t>complete</w:t>
      </w:r>
      <w:r w:rsidRPr="00BA189A">
        <w:rPr>
          <w:rStyle w:val="Strong"/>
          <w:rFonts w:ascii="Times New Roman" w:hAnsi="Times New Roman" w:cs="Times New Roman"/>
          <w:b w:val="0"/>
          <w:color w:val="000000"/>
          <w:sz w:val="28"/>
          <w:szCs w:val="28"/>
          <w:lang w:val="en-GB"/>
        </w:rPr>
        <w:t xml:space="preserve"> the </w:t>
      </w:r>
      <w:proofErr w:type="gramStart"/>
      <w:r w:rsidRPr="00BA189A">
        <w:rPr>
          <w:rStyle w:val="Strong"/>
          <w:rFonts w:ascii="Times New Roman" w:hAnsi="Times New Roman" w:cs="Times New Roman"/>
          <w:b w:val="0"/>
          <w:color w:val="000000"/>
          <w:sz w:val="28"/>
          <w:szCs w:val="28"/>
          <w:lang w:val="en-GB"/>
        </w:rPr>
        <w:t>exercises;</w:t>
      </w:r>
      <w:proofErr w:type="gramEnd"/>
    </w:p>
    <w:p w14:paraId="713C2B4C" w14:textId="77777777"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 xml:space="preserve">How the tasks between the issuing authority and the executing authority have been </w:t>
      </w:r>
      <w:proofErr w:type="gramStart"/>
      <w:r w:rsidRPr="00BA189A">
        <w:rPr>
          <w:rStyle w:val="Strong"/>
          <w:rFonts w:ascii="Times New Roman" w:hAnsi="Times New Roman" w:cs="Times New Roman"/>
          <w:b w:val="0"/>
          <w:color w:val="000000"/>
          <w:sz w:val="28"/>
          <w:szCs w:val="28"/>
          <w:lang w:val="en-GB"/>
        </w:rPr>
        <w:t>divided;</w:t>
      </w:r>
      <w:proofErr w:type="gramEnd"/>
      <w:r w:rsidRPr="00BA189A">
        <w:rPr>
          <w:rStyle w:val="Strong"/>
          <w:rFonts w:ascii="Times New Roman" w:hAnsi="Times New Roman" w:cs="Times New Roman"/>
          <w:b w:val="0"/>
          <w:color w:val="000000"/>
          <w:sz w:val="28"/>
          <w:szCs w:val="28"/>
          <w:lang w:val="en-GB"/>
        </w:rPr>
        <w:t xml:space="preserve"> </w:t>
      </w:r>
    </w:p>
    <w:p w14:paraId="2C55E405" w14:textId="77777777"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bCs w:val="0"/>
          <w:sz w:val="28"/>
          <w:szCs w:val="28"/>
          <w:lang w:val="en-GB"/>
        </w:rPr>
        <w:t xml:space="preserve">How contact between the authorities can be established and what kind of </w:t>
      </w:r>
      <w:r w:rsidR="000B79F4" w:rsidRPr="00BA189A">
        <w:rPr>
          <w:rStyle w:val="Strong"/>
          <w:rFonts w:ascii="Times New Roman" w:hAnsi="Times New Roman" w:cs="Times New Roman"/>
          <w:b w:val="0"/>
          <w:bCs w:val="0"/>
          <w:sz w:val="28"/>
          <w:szCs w:val="28"/>
          <w:lang w:val="en-GB"/>
        </w:rPr>
        <w:t xml:space="preserve">information must be </w:t>
      </w:r>
      <w:proofErr w:type="gramStart"/>
      <w:r w:rsidR="000B79F4" w:rsidRPr="00BA189A">
        <w:rPr>
          <w:rStyle w:val="Strong"/>
          <w:rFonts w:ascii="Times New Roman" w:hAnsi="Times New Roman" w:cs="Times New Roman"/>
          <w:b w:val="0"/>
          <w:bCs w:val="0"/>
          <w:sz w:val="28"/>
          <w:szCs w:val="28"/>
          <w:lang w:val="en-GB"/>
        </w:rPr>
        <w:t>exchanged</w:t>
      </w:r>
      <w:r w:rsidRPr="00BA189A">
        <w:rPr>
          <w:rStyle w:val="Strong"/>
          <w:rFonts w:ascii="Times New Roman" w:hAnsi="Times New Roman" w:cs="Times New Roman"/>
          <w:b w:val="0"/>
          <w:bCs w:val="0"/>
          <w:sz w:val="28"/>
          <w:szCs w:val="28"/>
          <w:lang w:val="en-GB"/>
        </w:rPr>
        <w:t>;</w:t>
      </w:r>
      <w:proofErr w:type="gramEnd"/>
    </w:p>
    <w:p w14:paraId="76194C62" w14:textId="77777777" w:rsidR="00B91CA7"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 xml:space="preserve">What the consequences of a </w:t>
      </w:r>
      <w:r w:rsidR="000B79F4" w:rsidRPr="00BA189A">
        <w:rPr>
          <w:rStyle w:val="Strong"/>
          <w:rFonts w:ascii="Times New Roman" w:hAnsi="Times New Roman" w:cs="Times New Roman"/>
          <w:b w:val="0"/>
          <w:color w:val="000000"/>
          <w:sz w:val="28"/>
          <w:szCs w:val="28"/>
          <w:lang w:val="en-GB"/>
        </w:rPr>
        <w:t>freezing order subsequently</w:t>
      </w:r>
      <w:r w:rsidRPr="00BA189A">
        <w:rPr>
          <w:rStyle w:val="Strong"/>
          <w:rFonts w:ascii="Times New Roman" w:hAnsi="Times New Roman" w:cs="Times New Roman"/>
          <w:b w:val="0"/>
          <w:color w:val="000000"/>
          <w:sz w:val="28"/>
          <w:szCs w:val="28"/>
          <w:lang w:val="en-GB"/>
        </w:rPr>
        <w:t xml:space="preserve"> are for </w:t>
      </w:r>
      <w:r w:rsidR="000B79F4" w:rsidRPr="00BA189A">
        <w:rPr>
          <w:rStyle w:val="Strong"/>
          <w:rFonts w:ascii="Times New Roman" w:hAnsi="Times New Roman" w:cs="Times New Roman"/>
          <w:b w:val="0"/>
          <w:color w:val="000000"/>
          <w:sz w:val="28"/>
          <w:szCs w:val="28"/>
          <w:lang w:val="en-GB"/>
        </w:rPr>
        <w:t>confiscation in the execut</w:t>
      </w:r>
      <w:r w:rsidRPr="00BA189A">
        <w:rPr>
          <w:rStyle w:val="Strong"/>
          <w:rFonts w:ascii="Times New Roman" w:hAnsi="Times New Roman" w:cs="Times New Roman"/>
          <w:b w:val="0"/>
          <w:color w:val="000000"/>
          <w:sz w:val="28"/>
          <w:szCs w:val="28"/>
          <w:lang w:val="en-GB"/>
        </w:rPr>
        <w:t xml:space="preserve">ing Member </w:t>
      </w:r>
      <w:proofErr w:type="gramStart"/>
      <w:r w:rsidRPr="00BA189A">
        <w:rPr>
          <w:rStyle w:val="Strong"/>
          <w:rFonts w:ascii="Times New Roman" w:hAnsi="Times New Roman" w:cs="Times New Roman"/>
          <w:b w:val="0"/>
          <w:color w:val="000000"/>
          <w:sz w:val="28"/>
          <w:szCs w:val="28"/>
          <w:lang w:val="en-GB"/>
        </w:rPr>
        <w:t>State;</w:t>
      </w:r>
      <w:proofErr w:type="gramEnd"/>
    </w:p>
    <w:p w14:paraId="43945120" w14:textId="77777777" w:rsidR="000B79F4" w:rsidRPr="00BA189A" w:rsidRDefault="00B91CA7" w:rsidP="00BA189A">
      <w:pPr>
        <w:pStyle w:val="ListParagraph"/>
        <w:numPr>
          <w:ilvl w:val="3"/>
          <w:numId w:val="1"/>
        </w:numPr>
        <w:ind w:left="993"/>
        <w:contextualSpacing w:val="0"/>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 xml:space="preserve">The role the defence may play in trying to </w:t>
      </w:r>
      <w:r w:rsidR="000B79F4" w:rsidRPr="00BA189A">
        <w:rPr>
          <w:rStyle w:val="Strong"/>
          <w:rFonts w:ascii="Times New Roman" w:hAnsi="Times New Roman" w:cs="Times New Roman"/>
          <w:b w:val="0"/>
          <w:color w:val="000000"/>
          <w:sz w:val="28"/>
          <w:szCs w:val="28"/>
          <w:lang w:val="en-GB"/>
        </w:rPr>
        <w:t xml:space="preserve">lift freezing and/ or </w:t>
      </w:r>
      <w:proofErr w:type="gramStart"/>
      <w:r w:rsidR="000B79F4" w:rsidRPr="00BA189A">
        <w:rPr>
          <w:rStyle w:val="Strong"/>
          <w:rFonts w:ascii="Times New Roman" w:hAnsi="Times New Roman" w:cs="Times New Roman"/>
          <w:b w:val="0"/>
          <w:color w:val="000000"/>
          <w:sz w:val="28"/>
          <w:szCs w:val="28"/>
          <w:lang w:val="en-GB"/>
        </w:rPr>
        <w:t>confiscation;</w:t>
      </w:r>
      <w:proofErr w:type="gramEnd"/>
    </w:p>
    <w:p w14:paraId="0B7A4599" w14:textId="49311377" w:rsidR="002038B2" w:rsidRPr="009A6070" w:rsidRDefault="000B79F4" w:rsidP="009A6070">
      <w:pPr>
        <w:pStyle w:val="ListParagraph"/>
        <w:numPr>
          <w:ilvl w:val="3"/>
          <w:numId w:val="1"/>
        </w:numPr>
        <w:ind w:left="993"/>
        <w:contextualSpacing w:val="0"/>
        <w:rPr>
          <w:rFonts w:ascii="Times New Roman" w:hAnsi="Times New Roman" w:cs="Times New Roman"/>
          <w:bCs/>
          <w:color w:val="000000"/>
          <w:sz w:val="28"/>
          <w:szCs w:val="28"/>
          <w:lang w:val="en-GB"/>
        </w:rPr>
      </w:pPr>
      <w:r w:rsidRPr="00BA189A">
        <w:rPr>
          <w:rStyle w:val="Strong"/>
          <w:rFonts w:ascii="Times New Roman" w:hAnsi="Times New Roman" w:cs="Times New Roman"/>
          <w:b w:val="0"/>
          <w:color w:val="000000"/>
          <w:sz w:val="28"/>
          <w:szCs w:val="28"/>
          <w:lang w:val="en-GB"/>
        </w:rPr>
        <w:t>The role a third party may play in trying to lift freezing and/ or confiscation</w:t>
      </w:r>
      <w:r w:rsidR="00B91CA7" w:rsidRPr="00BA189A">
        <w:rPr>
          <w:rStyle w:val="Strong"/>
          <w:rFonts w:ascii="Times New Roman" w:hAnsi="Times New Roman" w:cs="Times New Roman"/>
          <w:b w:val="0"/>
          <w:color w:val="000000"/>
          <w:sz w:val="28"/>
          <w:szCs w:val="28"/>
          <w:lang w:val="en-GB"/>
        </w:rPr>
        <w:t>.</w:t>
      </w:r>
    </w:p>
    <w:p w14:paraId="6CCCB8CD"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BA189A">
        <w:rPr>
          <w:rFonts w:ascii="Times New Roman" w:eastAsia="Calibri" w:hAnsi="Times New Roman" w:cs="Times New Roman"/>
          <w:b/>
          <w:bCs/>
          <w:color w:val="365F91" w:themeColor="accent1" w:themeShade="BF"/>
          <w:sz w:val="28"/>
          <w:szCs w:val="28"/>
          <w:lang w:val="en-GB"/>
        </w:rPr>
        <w:t>Working groups and structure of the seminar</w:t>
      </w:r>
    </w:p>
    <w:p w14:paraId="04DA6F7C" w14:textId="11B87B9C" w:rsidR="00B91CA7" w:rsidRPr="00BA189A" w:rsidRDefault="00B91CA7"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In advance of the seminar the trainer will send a one-page questionnaire to get to know the experience of the participants on the FD</w:t>
      </w:r>
      <w:r w:rsidR="000B79F4" w:rsidRPr="00BA189A">
        <w:rPr>
          <w:rFonts w:ascii="Times New Roman" w:hAnsi="Times New Roman" w:cs="Times New Roman"/>
          <w:sz w:val="28"/>
          <w:szCs w:val="28"/>
          <w:lang w:val="en-GB"/>
        </w:rPr>
        <w:t>s</w:t>
      </w:r>
      <w:r w:rsidRPr="00BA189A">
        <w:rPr>
          <w:rFonts w:ascii="Times New Roman" w:hAnsi="Times New Roman" w:cs="Times New Roman"/>
          <w:sz w:val="28"/>
          <w:szCs w:val="28"/>
          <w:lang w:val="en-GB"/>
        </w:rPr>
        <w:t xml:space="preserve"> and its practice. S/he will also ask what expectations they have and which questions they would like to see answered. The information thus obtained will be used in the presentation as well as influence the choices that must be made in varying the level of tasks to be discussed and potential additional questions. It is important to have this information available as it may be expected that the among the participants the level of experience, their linguistic capabilities and daily tasks in practice may vary.</w:t>
      </w:r>
      <w:r w:rsidR="00BF05F3" w:rsidRPr="00BA189A">
        <w:rPr>
          <w:rFonts w:ascii="Times New Roman" w:hAnsi="Times New Roman" w:cs="Times New Roman"/>
          <w:sz w:val="28"/>
          <w:szCs w:val="28"/>
          <w:lang w:val="en-GB"/>
        </w:rPr>
        <w:t xml:space="preserve"> It may be expected that </w:t>
      </w:r>
      <w:proofErr w:type="gramStart"/>
      <w:r w:rsidR="00BF05F3" w:rsidRPr="00BA189A">
        <w:rPr>
          <w:rFonts w:ascii="Times New Roman" w:hAnsi="Times New Roman" w:cs="Times New Roman"/>
          <w:sz w:val="28"/>
          <w:szCs w:val="28"/>
          <w:lang w:val="en-GB"/>
        </w:rPr>
        <w:t>no</w:t>
      </w:r>
      <w:proofErr w:type="gramEnd"/>
      <w:r w:rsidR="00BF05F3" w:rsidRPr="00BA189A">
        <w:rPr>
          <w:rFonts w:ascii="Times New Roman" w:hAnsi="Times New Roman" w:cs="Times New Roman"/>
          <w:sz w:val="28"/>
          <w:szCs w:val="28"/>
          <w:lang w:val="en-GB"/>
        </w:rPr>
        <w:t xml:space="preserve"> many participants have experience with this form of cooperation. More complicated issues can then be left out.</w:t>
      </w:r>
    </w:p>
    <w:p w14:paraId="4AF3A7CF" w14:textId="77777777" w:rsidR="0003371B" w:rsidRPr="00BA189A" w:rsidRDefault="00B91CA7"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The trainer will provide the participants with a brief presentation (Power point) highlig</w:t>
      </w:r>
      <w:r w:rsidR="006E2558" w:rsidRPr="00BA189A">
        <w:rPr>
          <w:rFonts w:ascii="Times New Roman" w:hAnsi="Times New Roman" w:cs="Times New Roman"/>
          <w:sz w:val="28"/>
          <w:szCs w:val="28"/>
          <w:lang w:val="en-GB"/>
        </w:rPr>
        <w:t xml:space="preserve">hting the important features of Framework Decision 2003/577/JHA of 22 July 2003 on the execution in the European Union of orders freezing property or </w:t>
      </w:r>
      <w:r w:rsidR="006E2558" w:rsidRPr="00BA189A">
        <w:rPr>
          <w:rFonts w:ascii="Times New Roman" w:hAnsi="Times New Roman" w:cs="Times New Roman"/>
          <w:sz w:val="28"/>
          <w:szCs w:val="28"/>
          <w:lang w:val="en-GB"/>
        </w:rPr>
        <w:lastRenderedPageBreak/>
        <w:t>evidence and Council Framework Decision 2006/783/JHA of 6 October 2006 on the application of the principle of mutual recognition to confiscation orders. S/he will spend more time on Regulation (EU) 2018/1805 of the European Parliament and of the Council of 14 November 2018 on the mutual recognition of freezing orders and confiscation orders</w:t>
      </w:r>
      <w:r w:rsidRPr="00BA189A">
        <w:rPr>
          <w:rFonts w:ascii="Times New Roman" w:hAnsi="Times New Roman" w:cs="Times New Roman"/>
          <w:sz w:val="28"/>
          <w:szCs w:val="28"/>
          <w:lang w:val="en-GB"/>
        </w:rPr>
        <w:t xml:space="preserve">– </w:t>
      </w:r>
      <w:r w:rsidR="006E2558" w:rsidRPr="00BA189A">
        <w:rPr>
          <w:rFonts w:ascii="Times New Roman" w:hAnsi="Times New Roman" w:cs="Times New Roman"/>
          <w:sz w:val="28"/>
          <w:szCs w:val="28"/>
          <w:lang w:val="en-GB"/>
        </w:rPr>
        <w:t xml:space="preserve">of all three instruments </w:t>
      </w:r>
      <w:r w:rsidRPr="00BA189A">
        <w:rPr>
          <w:rFonts w:ascii="Times New Roman" w:hAnsi="Times New Roman" w:cs="Times New Roman"/>
          <w:sz w:val="28"/>
          <w:szCs w:val="28"/>
          <w:lang w:val="en-GB"/>
        </w:rPr>
        <w:t>scope, defi</w:t>
      </w:r>
      <w:r w:rsidR="006E2558" w:rsidRPr="00BA189A">
        <w:rPr>
          <w:rFonts w:ascii="Times New Roman" w:hAnsi="Times New Roman" w:cs="Times New Roman"/>
          <w:sz w:val="28"/>
          <w:szCs w:val="28"/>
          <w:lang w:val="en-GB"/>
        </w:rPr>
        <w:t xml:space="preserve">nitions, </w:t>
      </w:r>
      <w:r w:rsidR="000B79F4" w:rsidRPr="00BA189A">
        <w:rPr>
          <w:rFonts w:ascii="Times New Roman" w:hAnsi="Times New Roman" w:cs="Times New Roman"/>
          <w:sz w:val="28"/>
          <w:szCs w:val="28"/>
          <w:lang w:val="en-GB"/>
        </w:rPr>
        <w:t xml:space="preserve">freezing and confiscation, object v. value confiscation, </w:t>
      </w:r>
      <w:r w:rsidR="006E2558" w:rsidRPr="00BA189A">
        <w:rPr>
          <w:rFonts w:ascii="Times New Roman" w:hAnsi="Times New Roman" w:cs="Times New Roman"/>
          <w:sz w:val="28"/>
          <w:szCs w:val="28"/>
          <w:lang w:val="en-GB"/>
        </w:rPr>
        <w:t>competent authorities</w:t>
      </w:r>
      <w:r w:rsidRPr="00BA189A">
        <w:rPr>
          <w:rFonts w:ascii="Times New Roman" w:hAnsi="Times New Roman" w:cs="Times New Roman"/>
          <w:sz w:val="28"/>
          <w:szCs w:val="28"/>
          <w:lang w:val="en-GB"/>
        </w:rPr>
        <w:t>, grounds for refusing, time limits, governing law, subsequent d</w:t>
      </w:r>
      <w:r w:rsidR="000B79F4" w:rsidRPr="00BA189A">
        <w:rPr>
          <w:rFonts w:ascii="Times New Roman" w:hAnsi="Times New Roman" w:cs="Times New Roman"/>
          <w:sz w:val="28"/>
          <w:szCs w:val="28"/>
          <w:lang w:val="en-GB"/>
        </w:rPr>
        <w:t>ecisions, obligations for the Member States</w:t>
      </w:r>
      <w:r w:rsidR="0003371B" w:rsidRPr="00BA189A">
        <w:rPr>
          <w:rFonts w:ascii="Times New Roman" w:hAnsi="Times New Roman" w:cs="Times New Roman"/>
          <w:sz w:val="28"/>
          <w:szCs w:val="28"/>
          <w:lang w:val="en-GB"/>
        </w:rPr>
        <w:t xml:space="preserve"> will be dealt with</w:t>
      </w:r>
      <w:r w:rsidRPr="00BA189A">
        <w:rPr>
          <w:rFonts w:ascii="Times New Roman" w:hAnsi="Times New Roman" w:cs="Times New Roman"/>
          <w:sz w:val="28"/>
          <w:szCs w:val="28"/>
          <w:lang w:val="en-GB"/>
        </w:rPr>
        <w:t xml:space="preserve"> (</w:t>
      </w:r>
      <w:r w:rsidRPr="00BA189A">
        <w:rPr>
          <w:rFonts w:ascii="Times New Roman" w:hAnsi="Times New Roman" w:cs="Times New Roman"/>
          <w:b/>
          <w:bCs/>
          <w:sz w:val="28"/>
          <w:szCs w:val="28"/>
          <w:lang w:val="en-GB"/>
        </w:rPr>
        <w:t>approx. 15-20 min</w:t>
      </w:r>
      <w:r w:rsidRPr="00BA189A">
        <w:rPr>
          <w:rFonts w:ascii="Times New Roman" w:hAnsi="Times New Roman" w:cs="Times New Roman"/>
          <w:sz w:val="28"/>
          <w:szCs w:val="28"/>
          <w:lang w:val="en-GB"/>
        </w:rPr>
        <w:t xml:space="preserve">). </w:t>
      </w:r>
    </w:p>
    <w:p w14:paraId="0079A025" w14:textId="6C631245" w:rsidR="0003371B" w:rsidRPr="00BA189A" w:rsidRDefault="0003371B" w:rsidP="00BA189A">
      <w:pPr>
        <w:spacing w:after="160"/>
        <w:jc w:val="both"/>
        <w:rPr>
          <w:rFonts w:ascii="Times New Roman" w:hAnsi="Times New Roman" w:cs="Times New Roman"/>
          <w:sz w:val="28"/>
          <w:szCs w:val="28"/>
          <w:lang w:val="en-GB"/>
        </w:rPr>
      </w:pPr>
      <w:r w:rsidRPr="00BA189A">
        <w:rPr>
          <w:rFonts w:ascii="Times New Roman" w:hAnsi="Times New Roman" w:cs="Times New Roman"/>
          <w:b/>
          <w:sz w:val="28"/>
          <w:szCs w:val="28"/>
          <w:lang w:val="en-GB"/>
        </w:rPr>
        <w:t>NB for trainers:</w:t>
      </w:r>
      <w:r w:rsidRPr="00BA189A">
        <w:rPr>
          <w:rFonts w:ascii="Times New Roman" w:hAnsi="Times New Roman" w:cs="Times New Roman"/>
          <w:sz w:val="28"/>
          <w:szCs w:val="28"/>
          <w:lang w:val="en-GB"/>
        </w:rPr>
        <w:t xml:space="preserve"> Depending on when the training </w:t>
      </w:r>
      <w:r w:rsidR="0016596C">
        <w:rPr>
          <w:rFonts w:ascii="Times New Roman" w:hAnsi="Times New Roman" w:cs="Times New Roman"/>
          <w:sz w:val="28"/>
          <w:szCs w:val="28"/>
          <w:lang w:val="en-GB"/>
        </w:rPr>
        <w:t>is</w:t>
      </w:r>
      <w:r w:rsidRPr="00BA189A">
        <w:rPr>
          <w:rFonts w:ascii="Times New Roman" w:hAnsi="Times New Roman" w:cs="Times New Roman"/>
          <w:sz w:val="28"/>
          <w:szCs w:val="28"/>
          <w:lang w:val="en-GB"/>
        </w:rPr>
        <w:t xml:space="preserve"> </w:t>
      </w:r>
      <w:proofErr w:type="gramStart"/>
      <w:r w:rsidRPr="00BA189A">
        <w:rPr>
          <w:rFonts w:ascii="Times New Roman" w:hAnsi="Times New Roman" w:cs="Times New Roman"/>
          <w:sz w:val="28"/>
          <w:szCs w:val="28"/>
          <w:lang w:val="en-GB"/>
        </w:rPr>
        <w:t>held:</w:t>
      </w:r>
      <w:proofErr w:type="gramEnd"/>
      <w:r w:rsidRPr="00BA189A">
        <w:rPr>
          <w:rFonts w:ascii="Times New Roman" w:hAnsi="Times New Roman" w:cs="Times New Roman"/>
          <w:sz w:val="28"/>
          <w:szCs w:val="28"/>
          <w:lang w:val="en-GB"/>
        </w:rPr>
        <w:t xml:space="preserve"> </w:t>
      </w:r>
      <w:r w:rsidRPr="00BA189A">
        <w:rPr>
          <w:rFonts w:ascii="Times New Roman" w:hAnsi="Times New Roman" w:cs="Times New Roman"/>
          <w:b/>
          <w:sz w:val="28"/>
          <w:szCs w:val="28"/>
          <w:lang w:val="en-GB"/>
        </w:rPr>
        <w:t xml:space="preserve"> after 19 December 2020 is decisive</w:t>
      </w:r>
      <w:r w:rsidRPr="00BA189A">
        <w:rPr>
          <w:rFonts w:ascii="Times New Roman" w:hAnsi="Times New Roman" w:cs="Times New Roman"/>
          <w:sz w:val="28"/>
          <w:szCs w:val="28"/>
          <w:lang w:val="en-GB"/>
        </w:rPr>
        <w:t xml:space="preserve"> on where the emphasis must be. After </w:t>
      </w:r>
      <w:proofErr w:type="gramStart"/>
      <w:r w:rsidRPr="00BA189A">
        <w:rPr>
          <w:rFonts w:ascii="Times New Roman" w:hAnsi="Times New Roman" w:cs="Times New Roman"/>
          <w:sz w:val="28"/>
          <w:szCs w:val="28"/>
          <w:lang w:val="en-GB"/>
        </w:rPr>
        <w:t>19 December 2020</w:t>
      </w:r>
      <w:proofErr w:type="gramEnd"/>
      <w:r w:rsidRPr="00BA189A">
        <w:rPr>
          <w:rFonts w:ascii="Times New Roman" w:hAnsi="Times New Roman" w:cs="Times New Roman"/>
          <w:sz w:val="28"/>
          <w:szCs w:val="28"/>
          <w:lang w:val="en-GB"/>
        </w:rPr>
        <w:t xml:space="preserve"> most attention should go to the Regulation. The Framework Decisions from then onwards remain important in the relations with Denmark and Ireland</w:t>
      </w:r>
      <w:r w:rsidR="000B79F4" w:rsidRPr="00BA189A">
        <w:rPr>
          <w:rFonts w:ascii="Times New Roman" w:hAnsi="Times New Roman" w:cs="Times New Roman"/>
          <w:sz w:val="28"/>
          <w:szCs w:val="28"/>
          <w:lang w:val="en-GB"/>
        </w:rPr>
        <w:t xml:space="preserve"> only</w:t>
      </w:r>
      <w:r w:rsidRPr="00BA189A">
        <w:rPr>
          <w:rFonts w:ascii="Times New Roman" w:hAnsi="Times New Roman" w:cs="Times New Roman"/>
          <w:sz w:val="28"/>
          <w:szCs w:val="28"/>
          <w:lang w:val="en-GB"/>
        </w:rPr>
        <w:t>.</w:t>
      </w:r>
    </w:p>
    <w:p w14:paraId="55016D27" w14:textId="148671B7" w:rsidR="0003371B" w:rsidRPr="00C01DAD" w:rsidRDefault="00B91CA7" w:rsidP="00BA189A">
      <w:pPr>
        <w:spacing w:after="160"/>
        <w:jc w:val="both"/>
        <w:rPr>
          <w:rFonts w:ascii="Times New Roman" w:hAnsi="Times New Roman" w:cs="Times New Roman"/>
          <w:sz w:val="28"/>
          <w:szCs w:val="28"/>
          <w:lang w:val="en-GB"/>
        </w:rPr>
      </w:pPr>
      <w:r w:rsidRPr="00BA189A">
        <w:rPr>
          <w:rFonts w:ascii="Times New Roman" w:hAnsi="Times New Roman" w:cs="Times New Roman"/>
          <w:b/>
          <w:bCs/>
          <w:i/>
          <w:iCs/>
          <w:sz w:val="28"/>
          <w:szCs w:val="28"/>
          <w:lang w:val="en-GB"/>
        </w:rPr>
        <w:t>Case scenario 1</w:t>
      </w:r>
      <w:r w:rsidRPr="00BA189A">
        <w:rPr>
          <w:rFonts w:ascii="Times New Roman" w:hAnsi="Times New Roman" w:cs="Times New Roman"/>
          <w:sz w:val="28"/>
          <w:szCs w:val="28"/>
          <w:lang w:val="en-GB"/>
        </w:rPr>
        <w:t xml:space="preserve"> is designed to deal both with very basic issues, as well as a more in</w:t>
      </w:r>
      <w:r w:rsidR="002038B2" w:rsidRPr="00BA189A">
        <w:rPr>
          <w:rFonts w:ascii="Times New Roman" w:hAnsi="Times New Roman" w:cs="Times New Roman"/>
          <w:sz w:val="28"/>
          <w:szCs w:val="28"/>
          <w:lang w:val="en-GB"/>
        </w:rPr>
        <w:t>-</w:t>
      </w:r>
      <w:r w:rsidRPr="00BA189A">
        <w:rPr>
          <w:rFonts w:ascii="Times New Roman" w:hAnsi="Times New Roman" w:cs="Times New Roman"/>
          <w:sz w:val="28"/>
          <w:szCs w:val="28"/>
          <w:lang w:val="en-GB"/>
        </w:rPr>
        <w:t xml:space="preserve">depth analysis of several problems that may occur. The participants will work in groups of 4-5 and will have a laptop connected to </w:t>
      </w:r>
      <w:r w:rsidR="0000300E">
        <w:rPr>
          <w:rFonts w:ascii="Times New Roman" w:hAnsi="Times New Roman" w:cs="Times New Roman"/>
          <w:sz w:val="28"/>
          <w:szCs w:val="28"/>
          <w:lang w:val="en-GB"/>
        </w:rPr>
        <w:t xml:space="preserve">the </w:t>
      </w:r>
      <w:r w:rsidRPr="00BA189A">
        <w:rPr>
          <w:rFonts w:ascii="Times New Roman" w:hAnsi="Times New Roman" w:cs="Times New Roman"/>
          <w:sz w:val="28"/>
          <w:szCs w:val="28"/>
          <w:lang w:val="en-GB"/>
        </w:rPr>
        <w:t xml:space="preserve">internet </w:t>
      </w:r>
      <w:proofErr w:type="gramStart"/>
      <w:r w:rsidRPr="00BA189A">
        <w:rPr>
          <w:rFonts w:ascii="Times New Roman" w:hAnsi="Times New Roman" w:cs="Times New Roman"/>
          <w:sz w:val="28"/>
          <w:szCs w:val="28"/>
          <w:lang w:val="en-GB"/>
        </w:rPr>
        <w:t>in order to</w:t>
      </w:r>
      <w:proofErr w:type="gramEnd"/>
      <w:r w:rsidRPr="00BA189A">
        <w:rPr>
          <w:rFonts w:ascii="Times New Roman" w:hAnsi="Times New Roman" w:cs="Times New Roman"/>
          <w:sz w:val="28"/>
          <w:szCs w:val="28"/>
          <w:lang w:val="en-GB"/>
        </w:rPr>
        <w:t xml:space="preserve"> </w:t>
      </w:r>
      <w:r w:rsidR="0000300E">
        <w:rPr>
          <w:rFonts w:ascii="Times New Roman" w:hAnsi="Times New Roman" w:cs="Times New Roman"/>
          <w:sz w:val="28"/>
          <w:szCs w:val="28"/>
          <w:lang w:val="en-GB"/>
        </w:rPr>
        <w:t>answer</w:t>
      </w:r>
      <w:r w:rsidR="0000300E"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 xml:space="preserve">the questions. Especially the websites of EJN, </w:t>
      </w:r>
      <w:proofErr w:type="spellStart"/>
      <w:r w:rsidRPr="00BA189A">
        <w:rPr>
          <w:rFonts w:ascii="Times New Roman" w:hAnsi="Times New Roman" w:cs="Times New Roman"/>
          <w:sz w:val="28"/>
          <w:szCs w:val="28"/>
          <w:lang w:val="en-GB"/>
        </w:rPr>
        <w:t>Eurlex</w:t>
      </w:r>
      <w:proofErr w:type="spellEnd"/>
      <w:r w:rsidRPr="00BA189A">
        <w:rPr>
          <w:rFonts w:ascii="Times New Roman" w:hAnsi="Times New Roman" w:cs="Times New Roman"/>
          <w:sz w:val="28"/>
          <w:szCs w:val="28"/>
          <w:lang w:val="en-GB"/>
        </w:rPr>
        <w:t xml:space="preserve"> and the Court of Justice are recommended. It is intended that participants learn to use these websites to obtain the information they need and to use it in solving the problems at stake. Solving Case scenario 1 and answering the questions should take </w:t>
      </w:r>
      <w:r w:rsidRPr="00BA189A">
        <w:rPr>
          <w:rFonts w:ascii="Times New Roman" w:hAnsi="Times New Roman" w:cs="Times New Roman"/>
          <w:b/>
          <w:bCs/>
          <w:sz w:val="28"/>
          <w:szCs w:val="28"/>
          <w:lang w:val="en-GB"/>
        </w:rPr>
        <w:t>approx. 1 hour and 40 minutes</w:t>
      </w:r>
      <w:r w:rsidRPr="00BA189A">
        <w:rPr>
          <w:rFonts w:ascii="Times New Roman" w:hAnsi="Times New Roman" w:cs="Times New Roman"/>
          <w:sz w:val="28"/>
          <w:szCs w:val="28"/>
          <w:lang w:val="en-GB"/>
        </w:rPr>
        <w:t xml:space="preserve">. Groups may be formed </w:t>
      </w:r>
      <w:r w:rsidR="0000300E" w:rsidRPr="00BA189A">
        <w:rPr>
          <w:rFonts w:ascii="Times New Roman" w:hAnsi="Times New Roman" w:cs="Times New Roman"/>
          <w:sz w:val="28"/>
          <w:szCs w:val="28"/>
          <w:lang w:val="en-GB"/>
        </w:rPr>
        <w:t>b</w:t>
      </w:r>
      <w:r w:rsidR="0000300E">
        <w:rPr>
          <w:rFonts w:ascii="Times New Roman" w:hAnsi="Times New Roman" w:cs="Times New Roman"/>
          <w:sz w:val="28"/>
          <w:szCs w:val="28"/>
          <w:lang w:val="en-GB"/>
        </w:rPr>
        <w:t>y</w:t>
      </w:r>
      <w:r w:rsidR="0000300E"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bringing participants of the same experience level together.</w:t>
      </w:r>
    </w:p>
    <w:p w14:paraId="32C55679" w14:textId="77777777" w:rsidR="0003371B" w:rsidRPr="00BA189A" w:rsidRDefault="00B91CA7"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 10-minute break is recommended at this point.</w:t>
      </w:r>
    </w:p>
    <w:p w14:paraId="57933513" w14:textId="77777777" w:rsidR="0003371B" w:rsidRPr="00C01DAD" w:rsidRDefault="00B91CA7"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Solving the </w:t>
      </w:r>
      <w:r w:rsidRPr="00BA189A">
        <w:rPr>
          <w:rFonts w:ascii="Times New Roman" w:hAnsi="Times New Roman" w:cs="Times New Roman"/>
          <w:b/>
          <w:bCs/>
          <w:sz w:val="28"/>
          <w:szCs w:val="28"/>
          <w:lang w:val="en-GB"/>
        </w:rPr>
        <w:t xml:space="preserve">exercises </w:t>
      </w:r>
      <w:r w:rsidRPr="00BA189A">
        <w:rPr>
          <w:rFonts w:ascii="Times New Roman" w:hAnsi="Times New Roman" w:cs="Times New Roman"/>
          <w:sz w:val="28"/>
          <w:szCs w:val="28"/>
          <w:lang w:val="en-GB"/>
        </w:rPr>
        <w:t xml:space="preserve">from point A.II should take around </w:t>
      </w:r>
      <w:r w:rsidRPr="00BA189A">
        <w:rPr>
          <w:rFonts w:ascii="Times New Roman" w:hAnsi="Times New Roman" w:cs="Times New Roman"/>
          <w:b/>
          <w:bCs/>
          <w:sz w:val="28"/>
          <w:szCs w:val="28"/>
          <w:lang w:val="en-GB"/>
        </w:rPr>
        <w:t>10 minutes</w:t>
      </w:r>
      <w:r w:rsidRPr="00BA189A">
        <w:rPr>
          <w:rFonts w:ascii="Times New Roman" w:hAnsi="Times New Roman" w:cs="Times New Roman"/>
          <w:sz w:val="28"/>
          <w:szCs w:val="28"/>
          <w:lang w:val="en-GB"/>
        </w:rPr>
        <w:t xml:space="preserve"> as they are meant to help the participants in understanding the mechanism for finding a competent authority and the language to be used in the Certificate. After having already consulted the EJN website, this exercise can also be used as a control exercise. In case solving Case scenario 1 took much more time than anticipated, this exercise could be skipped and given as homework.</w:t>
      </w:r>
    </w:p>
    <w:p w14:paraId="456800EE" w14:textId="2D93C7BE" w:rsidR="00B91CA7" w:rsidRPr="00BA189A" w:rsidRDefault="00B91CA7" w:rsidP="00BA189A">
      <w:pPr>
        <w:spacing w:after="160"/>
        <w:jc w:val="both"/>
        <w:rPr>
          <w:rFonts w:ascii="Times New Roman" w:hAnsi="Times New Roman" w:cs="Times New Roman"/>
          <w:lang w:val="en-GB"/>
        </w:rPr>
      </w:pPr>
      <w:r w:rsidRPr="00BA189A">
        <w:rPr>
          <w:rFonts w:ascii="Times New Roman" w:hAnsi="Times New Roman" w:cs="Times New Roman"/>
          <w:b/>
          <w:bCs/>
          <w:i/>
          <w:iCs/>
          <w:sz w:val="28"/>
          <w:szCs w:val="28"/>
          <w:lang w:val="en-GB"/>
        </w:rPr>
        <w:t>Case scenario 2</w:t>
      </w:r>
      <w:r w:rsidRPr="00BA189A">
        <w:rPr>
          <w:rFonts w:ascii="Times New Roman" w:hAnsi="Times New Roman" w:cs="Times New Roman"/>
          <w:sz w:val="28"/>
          <w:szCs w:val="28"/>
          <w:lang w:val="en-GB"/>
        </w:rPr>
        <w:t xml:space="preserve"> will force the participants to deal with issues that cannot be found in the text of the Framework Decision, however, they do apply to the practice of it and require a prompt answer. The participants will work in groups of 4-5 and will have a laptop connected to</w:t>
      </w:r>
      <w:r w:rsidR="0000300E">
        <w:rPr>
          <w:rFonts w:ascii="Times New Roman" w:hAnsi="Times New Roman" w:cs="Times New Roman"/>
          <w:sz w:val="28"/>
          <w:szCs w:val="28"/>
          <w:lang w:val="en-GB"/>
        </w:rPr>
        <w:t xml:space="preserve"> the</w:t>
      </w:r>
      <w:r w:rsidRPr="00BA189A">
        <w:rPr>
          <w:rFonts w:ascii="Times New Roman" w:hAnsi="Times New Roman" w:cs="Times New Roman"/>
          <w:sz w:val="28"/>
          <w:szCs w:val="28"/>
          <w:lang w:val="en-GB"/>
        </w:rPr>
        <w:t xml:space="preserve"> internet </w:t>
      </w:r>
      <w:proofErr w:type="gramStart"/>
      <w:r w:rsidRPr="00BA189A">
        <w:rPr>
          <w:rFonts w:ascii="Times New Roman" w:hAnsi="Times New Roman" w:cs="Times New Roman"/>
          <w:sz w:val="28"/>
          <w:szCs w:val="28"/>
          <w:lang w:val="en-GB"/>
        </w:rPr>
        <w:t>in order to</w:t>
      </w:r>
      <w:proofErr w:type="gramEnd"/>
      <w:r w:rsidRPr="00BA189A">
        <w:rPr>
          <w:rFonts w:ascii="Times New Roman" w:hAnsi="Times New Roman" w:cs="Times New Roman"/>
          <w:sz w:val="28"/>
          <w:szCs w:val="28"/>
          <w:lang w:val="en-GB"/>
        </w:rPr>
        <w:t xml:space="preserve"> solve the questions. Solving Case scenario 2 should take </w:t>
      </w:r>
      <w:r w:rsidRPr="00BA189A">
        <w:rPr>
          <w:rFonts w:ascii="Times New Roman" w:hAnsi="Times New Roman" w:cs="Times New Roman"/>
          <w:b/>
          <w:bCs/>
          <w:sz w:val="28"/>
          <w:szCs w:val="28"/>
          <w:lang w:val="en-GB"/>
        </w:rPr>
        <w:t>approx. 40-45 minutes</w:t>
      </w:r>
      <w:r w:rsidRPr="00BA189A">
        <w:rPr>
          <w:rFonts w:ascii="Times New Roman" w:hAnsi="Times New Roman" w:cs="Times New Roman"/>
          <w:sz w:val="28"/>
          <w:szCs w:val="28"/>
          <w:lang w:val="en-GB"/>
        </w:rPr>
        <w:t>.</w:t>
      </w:r>
    </w:p>
    <w:p w14:paraId="41F87AEF" w14:textId="04C52EFC" w:rsidR="00B91CA7" w:rsidRPr="00BA189A" w:rsidRDefault="00B91CA7" w:rsidP="00BA189A">
      <w:pPr>
        <w:spacing w:after="160"/>
        <w:jc w:val="both"/>
        <w:rPr>
          <w:rFonts w:ascii="Times New Roman" w:hAnsi="Times New Roman" w:cs="Times New Roman"/>
          <w:lang w:val="en-GB"/>
        </w:rPr>
      </w:pPr>
      <w:r w:rsidRPr="00BA189A">
        <w:rPr>
          <w:rFonts w:ascii="Times New Roman" w:hAnsi="Times New Roman" w:cs="Times New Roman"/>
          <w:sz w:val="28"/>
          <w:szCs w:val="28"/>
          <w:lang w:val="en-GB"/>
        </w:rPr>
        <w:t xml:space="preserve">Any remaining questions should be discussed at the end of the seminar (for </w:t>
      </w:r>
      <w:r w:rsidRPr="00BA189A">
        <w:rPr>
          <w:rFonts w:ascii="Times New Roman" w:hAnsi="Times New Roman" w:cs="Times New Roman"/>
          <w:b/>
          <w:bCs/>
          <w:sz w:val="28"/>
          <w:szCs w:val="28"/>
          <w:lang w:val="en-GB"/>
        </w:rPr>
        <w:t>approx. 5-10 minutes</w:t>
      </w:r>
      <w:r w:rsidRPr="00BA189A">
        <w:rPr>
          <w:rFonts w:ascii="Times New Roman" w:hAnsi="Times New Roman" w:cs="Times New Roman"/>
          <w:sz w:val="28"/>
          <w:szCs w:val="28"/>
          <w:lang w:val="en-GB"/>
        </w:rPr>
        <w:t>).</w:t>
      </w:r>
    </w:p>
    <w:p w14:paraId="79B291FF"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lang w:val="en-GB"/>
        </w:rPr>
      </w:pPr>
      <w:r w:rsidRPr="00BA189A">
        <w:rPr>
          <w:rFonts w:ascii="Times New Roman" w:eastAsia="Calibri" w:hAnsi="Times New Roman" w:cs="Times New Roman"/>
          <w:b/>
          <w:bCs/>
          <w:color w:val="365F91" w:themeColor="accent1" w:themeShade="BF"/>
          <w:sz w:val="28"/>
          <w:szCs w:val="28"/>
          <w:lang w:val="en-GB"/>
        </w:rPr>
        <w:lastRenderedPageBreak/>
        <w:t>Additional material</w:t>
      </w:r>
    </w:p>
    <w:p w14:paraId="5297CFC2" w14:textId="77777777" w:rsidR="0003371B" w:rsidRPr="00BA189A" w:rsidRDefault="00B91CA7"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All participants will </w:t>
      </w:r>
      <w:r w:rsidRPr="00BA189A">
        <w:rPr>
          <w:rFonts w:ascii="Times New Roman" w:hAnsi="Times New Roman" w:cs="Times New Roman"/>
          <w:b/>
          <w:sz w:val="28"/>
          <w:szCs w:val="28"/>
          <w:lang w:val="en-GB"/>
        </w:rPr>
        <w:t>bring</w:t>
      </w:r>
      <w:r w:rsidR="0003371B" w:rsidRPr="00BA189A">
        <w:rPr>
          <w:rFonts w:ascii="Times New Roman" w:hAnsi="Times New Roman" w:cs="Times New Roman"/>
          <w:sz w:val="28"/>
          <w:szCs w:val="28"/>
          <w:lang w:val="en-GB"/>
        </w:rPr>
        <w:t xml:space="preserve"> a copy of:</w:t>
      </w:r>
    </w:p>
    <w:p w14:paraId="250A2383" w14:textId="77777777" w:rsidR="0003371B" w:rsidRPr="00BA189A" w:rsidRDefault="0003371B"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 Framework Decision 2003/577/JHA of 22 July 2003 on the execution in the European Union of orders freezing property or </w:t>
      </w:r>
      <w:proofErr w:type="gramStart"/>
      <w:r w:rsidRPr="00BA189A">
        <w:rPr>
          <w:rFonts w:ascii="Times New Roman" w:hAnsi="Times New Roman" w:cs="Times New Roman"/>
          <w:sz w:val="28"/>
          <w:szCs w:val="28"/>
          <w:lang w:val="en-GB"/>
        </w:rPr>
        <w:t>evidence;</w:t>
      </w:r>
      <w:proofErr w:type="gramEnd"/>
    </w:p>
    <w:p w14:paraId="110130DC" w14:textId="77777777" w:rsidR="0003371B" w:rsidRPr="00BA189A" w:rsidRDefault="0003371B"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 Council Framework Decision 2006/783/JHA of 6 October 2006 on the application of the principle of mutual recognition to confiscation </w:t>
      </w:r>
      <w:proofErr w:type="gramStart"/>
      <w:r w:rsidRPr="00BA189A">
        <w:rPr>
          <w:rFonts w:ascii="Times New Roman" w:hAnsi="Times New Roman" w:cs="Times New Roman"/>
          <w:sz w:val="28"/>
          <w:szCs w:val="28"/>
          <w:lang w:val="en-GB"/>
        </w:rPr>
        <w:t>orders;</w:t>
      </w:r>
      <w:proofErr w:type="gramEnd"/>
    </w:p>
    <w:p w14:paraId="75BC1A58" w14:textId="77777777" w:rsidR="0003371B" w:rsidRPr="00BA189A" w:rsidRDefault="0003371B"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Regulation (EU) 2018/1805 of the European Parliament and of the Council of 14 November 2018 on the mutual recognition of freezing orders and confiscation orders</w:t>
      </w:r>
      <w:r w:rsidR="000B79F4" w:rsidRPr="00BA189A">
        <w:rPr>
          <w:rFonts w:ascii="Times New Roman" w:hAnsi="Times New Roman" w:cs="Times New Roman"/>
          <w:sz w:val="28"/>
          <w:szCs w:val="28"/>
          <w:lang w:val="en-GB"/>
        </w:rPr>
        <w:t>.</w:t>
      </w:r>
      <w:r w:rsidRPr="00BA189A">
        <w:rPr>
          <w:rFonts w:ascii="Times New Roman" w:hAnsi="Times New Roman" w:cs="Times New Roman"/>
          <w:sz w:val="28"/>
          <w:szCs w:val="28"/>
          <w:lang w:val="en-GB"/>
        </w:rPr>
        <w:t xml:space="preserve"> </w:t>
      </w:r>
    </w:p>
    <w:p w14:paraId="4C4BAB89" w14:textId="77777777" w:rsidR="00B91CA7" w:rsidRPr="00BA189A" w:rsidRDefault="000B79F4"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All three </w:t>
      </w:r>
      <w:r w:rsidR="00B91CA7" w:rsidRPr="00BA189A">
        <w:rPr>
          <w:rFonts w:ascii="Times New Roman" w:hAnsi="Times New Roman" w:cs="Times New Roman"/>
          <w:sz w:val="28"/>
          <w:szCs w:val="28"/>
          <w:lang w:val="en-GB"/>
        </w:rPr>
        <w:t>comprising</w:t>
      </w:r>
      <w:r w:rsidRPr="00BA189A">
        <w:rPr>
          <w:rFonts w:ascii="Times New Roman" w:hAnsi="Times New Roman" w:cs="Times New Roman"/>
          <w:sz w:val="28"/>
          <w:szCs w:val="28"/>
          <w:lang w:val="en-GB"/>
        </w:rPr>
        <w:t xml:space="preserve"> the Forms in the Annex. Also, t</w:t>
      </w:r>
      <w:r w:rsidR="00B91CA7" w:rsidRPr="00BA189A">
        <w:rPr>
          <w:rFonts w:ascii="Times New Roman" w:hAnsi="Times New Roman" w:cs="Times New Roman"/>
          <w:sz w:val="28"/>
          <w:szCs w:val="28"/>
          <w:lang w:val="en-GB"/>
        </w:rPr>
        <w:t>he participants will also bring or have access to their national provisions implementing the Framework Decision</w:t>
      </w:r>
      <w:r w:rsidR="0003371B" w:rsidRPr="00BA189A">
        <w:rPr>
          <w:rFonts w:ascii="Times New Roman" w:hAnsi="Times New Roman" w:cs="Times New Roman"/>
          <w:sz w:val="28"/>
          <w:szCs w:val="28"/>
          <w:lang w:val="en-GB"/>
        </w:rPr>
        <w:t>s and legislation that facilitates the use of the Regulation</w:t>
      </w:r>
      <w:r w:rsidR="00B91CA7" w:rsidRPr="00BA189A">
        <w:rPr>
          <w:rFonts w:ascii="Times New Roman" w:hAnsi="Times New Roman" w:cs="Times New Roman"/>
          <w:sz w:val="28"/>
          <w:szCs w:val="28"/>
          <w:lang w:val="en-GB"/>
        </w:rPr>
        <w:t xml:space="preserve">. </w:t>
      </w:r>
    </w:p>
    <w:p w14:paraId="472711C1" w14:textId="0439BF00" w:rsidR="002038B2" w:rsidRPr="00BA189A" w:rsidRDefault="00B91CA7" w:rsidP="00BA189A">
      <w:pPr>
        <w:spacing w:after="160"/>
        <w:jc w:val="both"/>
        <w:rPr>
          <w:rFonts w:ascii="Times New Roman" w:hAnsi="Times New Roman" w:cs="Times New Roman"/>
          <w:b/>
          <w:sz w:val="28"/>
          <w:szCs w:val="28"/>
          <w:lang w:val="en-GB"/>
        </w:rPr>
      </w:pPr>
      <w:r w:rsidRPr="00BA189A">
        <w:rPr>
          <w:rFonts w:ascii="Times New Roman" w:hAnsi="Times New Roman" w:cs="Times New Roman"/>
          <w:b/>
          <w:sz w:val="28"/>
          <w:szCs w:val="28"/>
          <w:lang w:val="en-GB"/>
        </w:rPr>
        <w:t>(note for the trainers: It will be interesting to see and check</w:t>
      </w:r>
      <w:r w:rsidR="0003371B" w:rsidRPr="00BA189A">
        <w:rPr>
          <w:rFonts w:ascii="Times New Roman" w:hAnsi="Times New Roman" w:cs="Times New Roman"/>
          <w:b/>
          <w:sz w:val="28"/>
          <w:szCs w:val="28"/>
          <w:lang w:val="en-GB"/>
        </w:rPr>
        <w:t xml:space="preserve"> whether</w:t>
      </w:r>
      <w:r w:rsidRPr="00BA189A">
        <w:rPr>
          <w:rFonts w:ascii="Times New Roman" w:hAnsi="Times New Roman" w:cs="Times New Roman"/>
          <w:b/>
          <w:sz w:val="28"/>
          <w:szCs w:val="28"/>
          <w:lang w:val="en-GB"/>
        </w:rPr>
        <w:t xml:space="preserve"> participants have </w:t>
      </w:r>
      <w:r w:rsidR="0003371B" w:rsidRPr="00BA189A">
        <w:rPr>
          <w:rFonts w:ascii="Times New Roman" w:hAnsi="Times New Roman" w:cs="Times New Roman"/>
          <w:b/>
          <w:sz w:val="28"/>
          <w:szCs w:val="28"/>
          <w:lang w:val="en-GB"/>
        </w:rPr>
        <w:t xml:space="preserve">been able to obtain all three relevant texts. </w:t>
      </w:r>
      <w:r w:rsidR="002038B2" w:rsidRPr="00BA189A">
        <w:rPr>
          <w:rFonts w:ascii="Times New Roman" w:hAnsi="Times New Roman" w:cs="Times New Roman"/>
          <w:b/>
          <w:sz w:val="28"/>
          <w:szCs w:val="28"/>
          <w:lang w:val="en-GB"/>
        </w:rPr>
        <w:t xml:space="preserve">If time permits, this is a moment to train them to use </w:t>
      </w:r>
      <w:proofErr w:type="spellStart"/>
      <w:r w:rsidR="002038B2" w:rsidRPr="00BA189A">
        <w:rPr>
          <w:rFonts w:ascii="Times New Roman" w:hAnsi="Times New Roman" w:cs="Times New Roman"/>
          <w:b/>
          <w:sz w:val="28"/>
          <w:szCs w:val="28"/>
          <w:lang w:val="en-GB"/>
        </w:rPr>
        <w:t>eurlex</w:t>
      </w:r>
      <w:proofErr w:type="spellEnd"/>
      <w:r w:rsidR="002038B2" w:rsidRPr="00BA189A">
        <w:rPr>
          <w:rFonts w:ascii="Times New Roman" w:hAnsi="Times New Roman" w:cs="Times New Roman"/>
          <w:b/>
          <w:sz w:val="28"/>
          <w:szCs w:val="28"/>
          <w:lang w:val="en-GB"/>
        </w:rPr>
        <w:t xml:space="preserve"> and </w:t>
      </w:r>
      <w:hyperlink r:id="rId8" w:history="1">
        <w:r w:rsidR="002038B2" w:rsidRPr="00BA189A">
          <w:rPr>
            <w:rStyle w:val="Hyperlink"/>
            <w:rFonts w:ascii="Times New Roman" w:hAnsi="Times New Roman" w:cs="Times New Roman"/>
            <w:b/>
            <w:sz w:val="28"/>
            <w:szCs w:val="28"/>
            <w:lang w:val="en-GB"/>
          </w:rPr>
          <w:t>the consolidated version of legal texts</w:t>
        </w:r>
      </w:hyperlink>
      <w:r w:rsidR="002038B2" w:rsidRPr="00BA189A">
        <w:rPr>
          <w:rFonts w:ascii="Times New Roman" w:hAnsi="Times New Roman" w:cs="Times New Roman"/>
          <w:b/>
          <w:sz w:val="28"/>
          <w:szCs w:val="28"/>
          <w:lang w:val="en-GB"/>
        </w:rPr>
        <w:t xml:space="preserve">) </w:t>
      </w:r>
    </w:p>
    <w:p w14:paraId="105C91BF" w14:textId="1BA82130" w:rsidR="00B91CA7" w:rsidRPr="00DE381E" w:rsidRDefault="002038B2" w:rsidP="00BA189A">
      <w:pPr>
        <w:spacing w:after="160"/>
        <w:jc w:val="both"/>
        <w:rPr>
          <w:rFonts w:ascii="Times New Roman" w:hAnsi="Times New Roman" w:cs="Times New Roman"/>
          <w:b/>
          <w:lang w:val="en-GB"/>
        </w:rPr>
      </w:pPr>
      <w:r w:rsidRPr="00BA189A">
        <w:rPr>
          <w:rFonts w:ascii="Times New Roman" w:hAnsi="Times New Roman" w:cs="Times New Roman"/>
          <w:b/>
          <w:sz w:val="28"/>
          <w:szCs w:val="28"/>
          <w:highlight w:val="yellow"/>
          <w:lang w:val="en-GB"/>
        </w:rPr>
        <w:t xml:space="preserve">It is </w:t>
      </w:r>
      <w:r w:rsidR="0000300E">
        <w:rPr>
          <w:rFonts w:ascii="Times New Roman" w:hAnsi="Times New Roman" w:cs="Times New Roman"/>
          <w:b/>
          <w:sz w:val="28"/>
          <w:szCs w:val="28"/>
          <w:highlight w:val="yellow"/>
          <w:lang w:val="en-GB"/>
        </w:rPr>
        <w:t>essential</w:t>
      </w:r>
      <w:r w:rsidRPr="00BA189A">
        <w:rPr>
          <w:rFonts w:ascii="Times New Roman" w:hAnsi="Times New Roman" w:cs="Times New Roman"/>
          <w:b/>
          <w:sz w:val="28"/>
          <w:szCs w:val="28"/>
          <w:highlight w:val="yellow"/>
          <w:lang w:val="en-GB"/>
        </w:rPr>
        <w:t xml:space="preserve"> to stimulate using online tools!</w:t>
      </w:r>
    </w:p>
    <w:p w14:paraId="4A50130B" w14:textId="77777777" w:rsidR="002038B2" w:rsidRPr="00BA189A" w:rsidRDefault="00B91CA7" w:rsidP="00BA189A">
      <w:pPr>
        <w:spacing w:after="160"/>
        <w:jc w:val="both"/>
        <w:rPr>
          <w:rStyle w:val="Strong"/>
          <w:rFonts w:ascii="Times New Roman" w:hAnsi="Times New Roman" w:cs="Times New Roman"/>
          <w:color w:val="365F91" w:themeColor="accent1" w:themeShade="BF"/>
          <w:sz w:val="28"/>
          <w:szCs w:val="28"/>
          <w:lang w:val="en-GB"/>
        </w:rPr>
      </w:pPr>
      <w:r w:rsidRPr="00BA189A">
        <w:rPr>
          <w:rStyle w:val="Strong"/>
          <w:rFonts w:ascii="Times New Roman" w:hAnsi="Times New Roman" w:cs="Times New Roman"/>
          <w:color w:val="365F91" w:themeColor="accent1" w:themeShade="BF"/>
          <w:sz w:val="28"/>
          <w:szCs w:val="28"/>
          <w:lang w:val="en-GB"/>
        </w:rPr>
        <w:t xml:space="preserve">IV. Recent developments </w:t>
      </w:r>
    </w:p>
    <w:p w14:paraId="7CF771D9" w14:textId="5C21F9DC" w:rsidR="00B91CA7" w:rsidRPr="00BA189A" w:rsidRDefault="00B91CA7" w:rsidP="00BA189A">
      <w:pPr>
        <w:autoSpaceDN w:val="0"/>
        <w:spacing w:after="160" w:line="244" w:lineRule="auto"/>
        <w:jc w:val="both"/>
        <w:rPr>
          <w:rFonts w:ascii="Times New Roman" w:eastAsia="Calibri" w:hAnsi="Times New Roman" w:cs="Times New Roman"/>
          <w:sz w:val="28"/>
          <w:szCs w:val="28"/>
          <w:lang w:val="en-GB"/>
        </w:rPr>
      </w:pPr>
      <w:r w:rsidRPr="00BA189A">
        <w:rPr>
          <w:rFonts w:ascii="Times New Roman" w:eastAsia="Calibri" w:hAnsi="Times New Roman" w:cs="Times New Roman"/>
          <w:sz w:val="28"/>
          <w:szCs w:val="28"/>
          <w:lang w:val="en-GB"/>
        </w:rPr>
        <w:t xml:space="preserve">Please check whether there </w:t>
      </w:r>
      <w:r w:rsidR="0000300E">
        <w:rPr>
          <w:rFonts w:ascii="Times New Roman" w:eastAsia="Calibri" w:hAnsi="Times New Roman" w:cs="Times New Roman"/>
          <w:sz w:val="28"/>
          <w:szCs w:val="28"/>
          <w:lang w:val="en-GB"/>
        </w:rPr>
        <w:t>are</w:t>
      </w:r>
      <w:r w:rsidRPr="00BA189A">
        <w:rPr>
          <w:rFonts w:ascii="Times New Roman" w:eastAsia="Calibri" w:hAnsi="Times New Roman" w:cs="Times New Roman"/>
          <w:sz w:val="28"/>
          <w:szCs w:val="28"/>
          <w:lang w:val="en-GB"/>
        </w:rPr>
        <w:t xml:space="preserve"> any new case</w:t>
      </w:r>
      <w:r w:rsidR="0000300E">
        <w:rPr>
          <w:rFonts w:ascii="Times New Roman" w:eastAsia="Calibri" w:hAnsi="Times New Roman" w:cs="Times New Roman"/>
          <w:sz w:val="28"/>
          <w:szCs w:val="28"/>
          <w:lang w:val="en-GB"/>
        </w:rPr>
        <w:t>s</w:t>
      </w:r>
      <w:r w:rsidRPr="00BA189A">
        <w:rPr>
          <w:rFonts w:ascii="Times New Roman" w:eastAsia="Calibri" w:hAnsi="Times New Roman" w:cs="Times New Roman"/>
          <w:sz w:val="28"/>
          <w:szCs w:val="28"/>
          <w:lang w:val="en-GB"/>
        </w:rPr>
        <w:t xml:space="preserve"> pending or preliminary reference made to the Court of Justice over the last three months.</w:t>
      </w:r>
      <w:r w:rsidR="000B79F4" w:rsidRPr="00BA189A">
        <w:rPr>
          <w:rFonts w:ascii="Times New Roman" w:eastAsia="Calibri" w:hAnsi="Times New Roman" w:cs="Times New Roman"/>
          <w:sz w:val="28"/>
          <w:szCs w:val="28"/>
          <w:lang w:val="en-GB"/>
        </w:rPr>
        <w:t xml:space="preserve"> If not, the question can be put to the participants why there is no recent case.</w:t>
      </w:r>
    </w:p>
    <w:p w14:paraId="3BD77E67" w14:textId="1E7B4CAF" w:rsidR="000B79F4" w:rsidRPr="00BA189A" w:rsidRDefault="000B79F4" w:rsidP="00BA189A">
      <w:pPr>
        <w:autoSpaceDN w:val="0"/>
        <w:spacing w:after="160" w:line="244" w:lineRule="auto"/>
        <w:jc w:val="both"/>
        <w:rPr>
          <w:rFonts w:ascii="Times New Roman" w:eastAsia="Calibri" w:hAnsi="Times New Roman" w:cs="Times New Roman"/>
          <w:sz w:val="28"/>
          <w:szCs w:val="28"/>
          <w:lang w:val="en-GB"/>
        </w:rPr>
      </w:pPr>
      <w:r w:rsidRPr="00BA189A">
        <w:rPr>
          <w:rFonts w:ascii="Times New Roman" w:eastAsia="Calibri" w:hAnsi="Times New Roman" w:cs="Times New Roman"/>
          <w:sz w:val="28"/>
          <w:szCs w:val="28"/>
          <w:lang w:val="en-GB"/>
        </w:rPr>
        <w:t>The answer is that these procedur</w:t>
      </w:r>
      <w:r w:rsidR="0095273E" w:rsidRPr="00BA189A">
        <w:rPr>
          <w:rFonts w:ascii="Times New Roman" w:eastAsia="Calibri" w:hAnsi="Times New Roman" w:cs="Times New Roman"/>
          <w:sz w:val="28"/>
          <w:szCs w:val="28"/>
          <w:lang w:val="en-GB"/>
        </w:rPr>
        <w:t>es</w:t>
      </w:r>
      <w:r w:rsidR="0000300E">
        <w:rPr>
          <w:rFonts w:ascii="Times New Roman" w:eastAsia="Calibri" w:hAnsi="Times New Roman" w:cs="Times New Roman"/>
          <w:sz w:val="28"/>
          <w:szCs w:val="28"/>
          <w:lang w:val="en-GB"/>
        </w:rPr>
        <w:t xml:space="preserve"> </w:t>
      </w:r>
      <w:r w:rsidR="0095273E" w:rsidRPr="00BA189A">
        <w:rPr>
          <w:rFonts w:ascii="Times New Roman" w:eastAsia="Calibri" w:hAnsi="Times New Roman" w:cs="Times New Roman"/>
          <w:sz w:val="28"/>
          <w:szCs w:val="28"/>
          <w:lang w:val="en-GB"/>
        </w:rPr>
        <w:t>hardly lead</w:t>
      </w:r>
      <w:r w:rsidR="0000300E">
        <w:rPr>
          <w:rFonts w:ascii="Times New Roman" w:eastAsia="Calibri" w:hAnsi="Times New Roman" w:cs="Times New Roman"/>
          <w:sz w:val="28"/>
          <w:szCs w:val="28"/>
          <w:lang w:val="en-GB"/>
        </w:rPr>
        <w:t xml:space="preserve"> to</w:t>
      </w:r>
      <w:r w:rsidR="0095273E" w:rsidRPr="00BA189A">
        <w:rPr>
          <w:rFonts w:ascii="Times New Roman" w:eastAsia="Calibri" w:hAnsi="Times New Roman" w:cs="Times New Roman"/>
          <w:sz w:val="28"/>
          <w:szCs w:val="28"/>
          <w:lang w:val="en-GB"/>
        </w:rPr>
        <w:t xml:space="preserve"> cases in which references are being ma</w:t>
      </w:r>
      <w:r w:rsidR="00BF05F3" w:rsidRPr="00BA189A">
        <w:rPr>
          <w:rFonts w:ascii="Times New Roman" w:eastAsia="Calibri" w:hAnsi="Times New Roman" w:cs="Times New Roman"/>
          <w:sz w:val="28"/>
          <w:szCs w:val="28"/>
          <w:lang w:val="en-GB"/>
        </w:rPr>
        <w:t>de. Concerning the Regulation, the explanation</w:t>
      </w:r>
      <w:r w:rsidR="0095273E" w:rsidRPr="00BA189A">
        <w:rPr>
          <w:rFonts w:ascii="Times New Roman" w:eastAsia="Calibri" w:hAnsi="Times New Roman" w:cs="Times New Roman"/>
          <w:sz w:val="28"/>
          <w:szCs w:val="28"/>
          <w:lang w:val="en-GB"/>
        </w:rPr>
        <w:t xml:space="preserve"> is very simple. The instrument is t</w:t>
      </w:r>
      <w:r w:rsidR="0000300E">
        <w:rPr>
          <w:rFonts w:ascii="Times New Roman" w:eastAsia="Calibri" w:hAnsi="Times New Roman" w:cs="Times New Roman"/>
          <w:sz w:val="28"/>
          <w:szCs w:val="28"/>
          <w:lang w:val="en-GB"/>
        </w:rPr>
        <w:t>o</w:t>
      </w:r>
      <w:r w:rsidR="0095273E" w:rsidRPr="00BA189A">
        <w:rPr>
          <w:rFonts w:ascii="Times New Roman" w:eastAsia="Calibri" w:hAnsi="Times New Roman" w:cs="Times New Roman"/>
          <w:sz w:val="28"/>
          <w:szCs w:val="28"/>
          <w:lang w:val="en-GB"/>
        </w:rPr>
        <w:t>o recent to have led to matters of interpretation.</w:t>
      </w:r>
    </w:p>
    <w:p w14:paraId="551916E6" w14:textId="77777777" w:rsidR="00B91CA7" w:rsidRPr="00BA189A" w:rsidRDefault="002038B2" w:rsidP="00BA189A">
      <w:pPr>
        <w:spacing w:after="160"/>
        <w:rPr>
          <w:rFonts w:ascii="Times New Roman" w:eastAsia="Calibri" w:hAnsi="Times New Roman" w:cs="Times New Roman"/>
          <w:sz w:val="28"/>
          <w:szCs w:val="28"/>
          <w:lang w:val="en-GB"/>
        </w:rPr>
      </w:pPr>
      <w:r w:rsidRPr="00BA189A">
        <w:rPr>
          <w:rFonts w:ascii="Times New Roman" w:eastAsia="Calibri" w:hAnsi="Times New Roman" w:cs="Times New Roman"/>
          <w:sz w:val="28"/>
          <w:szCs w:val="28"/>
          <w:lang w:val="en-GB"/>
        </w:rPr>
        <w:br w:type="page"/>
      </w:r>
    </w:p>
    <w:p w14:paraId="4311728B" w14:textId="468B2DC6" w:rsidR="00A8722D" w:rsidRPr="00DE381E" w:rsidRDefault="002038B2" w:rsidP="00DE381E">
      <w:pPr>
        <w:pStyle w:val="Test"/>
        <w:shd w:val="clear" w:color="auto" w:fill="DED888"/>
        <w:spacing w:after="160"/>
        <w:jc w:val="center"/>
        <w:rPr>
          <w:rFonts w:ascii="Times New Roman" w:hAnsi="Times New Roman"/>
          <w:bCs/>
          <w:color w:val="365F91" w:themeColor="accent1" w:themeShade="BF"/>
          <w:sz w:val="32"/>
          <w:szCs w:val="28"/>
          <w:lang w:val="fr-FR"/>
        </w:rPr>
      </w:pPr>
      <w:r w:rsidRPr="005D6D66">
        <w:rPr>
          <w:rFonts w:ascii="Times New Roman" w:hAnsi="Times New Roman"/>
          <w:bCs/>
          <w:color w:val="365F91" w:themeColor="accent1" w:themeShade="BF"/>
          <w:sz w:val="32"/>
          <w:szCs w:val="28"/>
          <w:lang w:val="fr-FR"/>
        </w:rPr>
        <w:lastRenderedPageBreak/>
        <w:t>Part D</w:t>
      </w:r>
      <w:r w:rsidR="00B91CA7" w:rsidRPr="005D6D66">
        <w:rPr>
          <w:rFonts w:ascii="Times New Roman" w:hAnsi="Times New Roman"/>
          <w:bCs/>
          <w:color w:val="365F91" w:themeColor="accent1" w:themeShade="BF"/>
          <w:sz w:val="32"/>
          <w:szCs w:val="28"/>
          <w:lang w:val="fr-FR"/>
        </w:rPr>
        <w:t>. Solutions</w:t>
      </w:r>
    </w:p>
    <w:p w14:paraId="0F640C93" w14:textId="77777777" w:rsidR="00A8722D" w:rsidRPr="00C01DAD" w:rsidRDefault="00A8722D" w:rsidP="00C01DAD">
      <w:pPr>
        <w:spacing w:after="160"/>
        <w:rPr>
          <w:rStyle w:val="Strong"/>
          <w:rFonts w:ascii="Times New Roman" w:hAnsi="Times New Roman" w:cs="Times New Roman"/>
          <w:color w:val="365F91" w:themeColor="accent1" w:themeShade="BF"/>
          <w:sz w:val="28"/>
          <w:szCs w:val="28"/>
          <w:lang w:val="en-GB"/>
        </w:rPr>
      </w:pPr>
      <w:r w:rsidRPr="005D6D66">
        <w:rPr>
          <w:rStyle w:val="Strong"/>
          <w:rFonts w:ascii="Times New Roman" w:hAnsi="Times New Roman" w:cs="Times New Roman"/>
          <w:color w:val="365F91" w:themeColor="accent1" w:themeShade="BF"/>
          <w:sz w:val="28"/>
          <w:szCs w:val="28"/>
          <w:lang w:val="fr-FR"/>
        </w:rPr>
        <w:t xml:space="preserve">A. I.  </w:t>
      </w:r>
      <w:r w:rsidRPr="00BA189A">
        <w:rPr>
          <w:rFonts w:ascii="Times New Roman" w:hAnsi="Times New Roman" w:cs="Times New Roman"/>
          <w:b/>
          <w:color w:val="365F91" w:themeColor="accent1" w:themeShade="BF"/>
          <w:sz w:val="28"/>
          <w:szCs w:val="28"/>
          <w:lang w:val="en-GB"/>
        </w:rPr>
        <w:t xml:space="preserve">Case 1 </w:t>
      </w:r>
      <w:r w:rsidRPr="00BA189A">
        <w:rPr>
          <w:rStyle w:val="Strong"/>
          <w:rFonts w:ascii="Times New Roman" w:hAnsi="Times New Roman" w:cs="Times New Roman"/>
          <w:color w:val="365F91" w:themeColor="accent1" w:themeShade="BF"/>
          <w:sz w:val="28"/>
          <w:szCs w:val="28"/>
          <w:lang w:val="en-GB"/>
        </w:rPr>
        <w:t>scenario</w:t>
      </w:r>
    </w:p>
    <w:p w14:paraId="065E3591" w14:textId="6467F206" w:rsidR="00C01DAD" w:rsidRPr="00DE381E" w:rsidRDefault="00A8722D" w:rsidP="00BA189A">
      <w:pPr>
        <w:spacing w:after="160"/>
        <w:jc w:val="both"/>
        <w:rPr>
          <w:rFonts w:ascii="Times New Roman" w:hAnsi="Times New Roman" w:cs="Times New Roman"/>
          <w:b/>
          <w:bCs/>
          <w:color w:val="365F91" w:themeColor="accent1" w:themeShade="BF"/>
          <w:sz w:val="28"/>
          <w:szCs w:val="28"/>
          <w:lang w:val="en-GB"/>
        </w:rPr>
      </w:pPr>
      <w:r w:rsidRPr="00BA189A">
        <w:rPr>
          <w:rStyle w:val="Strong"/>
          <w:rFonts w:ascii="Times New Roman" w:hAnsi="Times New Roman" w:cs="Times New Roman"/>
          <w:color w:val="365F91" w:themeColor="accent1" w:themeShade="BF"/>
          <w:sz w:val="28"/>
          <w:szCs w:val="28"/>
          <w:lang w:val="en-GB"/>
        </w:rPr>
        <w:t>Questions</w:t>
      </w:r>
      <w:r w:rsidR="002038B2" w:rsidRPr="00BA189A">
        <w:rPr>
          <w:rStyle w:val="Strong"/>
          <w:rFonts w:ascii="Times New Roman" w:hAnsi="Times New Roman" w:cs="Times New Roman"/>
          <w:color w:val="365F91" w:themeColor="accent1" w:themeShade="BF"/>
          <w:sz w:val="28"/>
          <w:szCs w:val="28"/>
          <w:lang w:val="en-GB"/>
        </w:rPr>
        <w:t>:</w:t>
      </w:r>
    </w:p>
    <w:p w14:paraId="6739B572" w14:textId="77777777" w:rsidR="00A8722D" w:rsidRPr="00C01DAD" w:rsidRDefault="002038B2"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1. How does your legal system provide for freezing and confiscation?</w:t>
      </w:r>
      <w:r w:rsidR="00A8722D" w:rsidRPr="00BA189A">
        <w:rPr>
          <w:rFonts w:ascii="Times New Roman" w:hAnsi="Times New Roman" w:cs="Times New Roman"/>
          <w:sz w:val="28"/>
          <w:szCs w:val="28"/>
          <w:lang w:val="en-GB"/>
        </w:rPr>
        <w:t xml:space="preserve"> </w:t>
      </w:r>
    </w:p>
    <w:p w14:paraId="18A29C50" w14:textId="02BCBC01" w:rsidR="00A8722D" w:rsidRPr="00BA189A" w:rsidRDefault="00A8722D"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This is in essence a question of national criminal procedure. It aims at creating awareness among the participants of their national procedural rules concerning freezing and confiscation. In addition, the question aims at demonstrating that Member States still have quite diverse proceedings on this. This situation will change with the directly applicable Regulation.</w:t>
      </w:r>
    </w:p>
    <w:p w14:paraId="31537065" w14:textId="77777777" w:rsidR="004A0FD7" w:rsidRPr="00C01DAD" w:rsidRDefault="004A0FD7"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2. Before the Czech prosecution starts to make arrests and warn the perpetrators that they know their whereabouts, they also wish to freeze the proceeds with a view to confiscation after conviction. What can the Czech prosecution do?</w:t>
      </w:r>
    </w:p>
    <w:p w14:paraId="7F73B43F" w14:textId="1D853474" w:rsidR="00A8722D" w:rsidRPr="00BA189A" w:rsidRDefault="00A8722D"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Before an authority may be able to send a freezing order, it must know where the assets are. One cannot randomly send freezing orders throughout the European Union. The Czech authorities first need to know whether there are assets in C</w:t>
      </w:r>
      <w:r w:rsidR="00D90189" w:rsidRPr="00BA189A">
        <w:rPr>
          <w:rFonts w:ascii="Times New Roman" w:hAnsi="Times New Roman" w:cs="Times New Roman"/>
          <w:sz w:val="28"/>
          <w:szCs w:val="28"/>
          <w:lang w:val="en-GB"/>
        </w:rPr>
        <w:t>yprus. They can do so in a deriv</w:t>
      </w:r>
      <w:r w:rsidRPr="00BA189A">
        <w:rPr>
          <w:rFonts w:ascii="Times New Roman" w:hAnsi="Times New Roman" w:cs="Times New Roman"/>
          <w:sz w:val="28"/>
          <w:szCs w:val="28"/>
          <w:lang w:val="en-GB"/>
        </w:rPr>
        <w:t>ative way via a request for information or evidence based on the 2000 EU Mutual assistance convention or the EIO. Unfortunately, there is no legal instrument that gives the legal basis directly to obtain information about whereabouts of assets.</w:t>
      </w:r>
    </w:p>
    <w:p w14:paraId="14D6E008" w14:textId="77777777" w:rsidR="004A0FD7" w:rsidRPr="00BA189A" w:rsidRDefault="004A0FD7"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 xml:space="preserve">3. Which legal instrument is </w:t>
      </w:r>
      <w:r w:rsidR="00C01DAD">
        <w:rPr>
          <w:rFonts w:ascii="Times New Roman" w:hAnsi="Times New Roman" w:cs="Times New Roman"/>
          <w:i/>
          <w:color w:val="365F91" w:themeColor="accent1" w:themeShade="BF"/>
          <w:sz w:val="28"/>
          <w:szCs w:val="28"/>
          <w:lang w:val="en-GB"/>
        </w:rPr>
        <w:t>applicable?</w:t>
      </w:r>
    </w:p>
    <w:p w14:paraId="125D5239" w14:textId="77777777" w:rsidR="00946D23" w:rsidRPr="00BA189A" w:rsidRDefault="00A8722D"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Before 19 December 2020 Framework Decision 2003/577 is applicable. After that date, it is Regulation 2018/1805.</w:t>
      </w:r>
    </w:p>
    <w:p w14:paraId="21281AD8" w14:textId="77777777" w:rsidR="00946D23" w:rsidRPr="00BA189A" w:rsidRDefault="00946D23"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One of the purposes of FD 2003/577 is to freeze property for subsequent confiscation and that is exactly what the Prague prosecutor wants (Art. 2 FD). The offences at stake qualify as trafficking in human beings, sexual exploitation of children and participation in a criminal organisation. All three are listed in the list of Article 3(2) FD for which no double criminality must be checked.</w:t>
      </w:r>
    </w:p>
    <w:p w14:paraId="34DBAB8D" w14:textId="6A14C057" w:rsidR="00A8722D" w:rsidRDefault="00946D23"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Articles 2 and 3 of the Regulation stipulate the same, albeit </w:t>
      </w:r>
      <w:r w:rsidR="00EE645A">
        <w:rPr>
          <w:rFonts w:ascii="Times New Roman" w:hAnsi="Times New Roman" w:cs="Times New Roman"/>
          <w:sz w:val="28"/>
          <w:szCs w:val="28"/>
          <w:lang w:val="en-GB"/>
        </w:rPr>
        <w:t>with</w:t>
      </w:r>
      <w:r w:rsidRPr="00BA189A">
        <w:rPr>
          <w:rFonts w:ascii="Times New Roman" w:hAnsi="Times New Roman" w:cs="Times New Roman"/>
          <w:sz w:val="28"/>
          <w:szCs w:val="28"/>
          <w:lang w:val="en-GB"/>
        </w:rPr>
        <w:t xml:space="preserve"> different wording.</w:t>
      </w:r>
    </w:p>
    <w:p w14:paraId="3A1F80A3" w14:textId="6596BD9C" w:rsidR="00DE381E" w:rsidRDefault="00DE381E" w:rsidP="00BA189A">
      <w:pPr>
        <w:spacing w:after="160"/>
        <w:jc w:val="both"/>
        <w:rPr>
          <w:rFonts w:ascii="Times New Roman" w:hAnsi="Times New Roman" w:cs="Times New Roman"/>
          <w:sz w:val="28"/>
          <w:szCs w:val="28"/>
          <w:lang w:val="en-GB"/>
        </w:rPr>
      </w:pPr>
    </w:p>
    <w:p w14:paraId="62F5060D" w14:textId="77777777" w:rsidR="00DE381E" w:rsidRPr="00BA189A" w:rsidRDefault="00DE381E" w:rsidP="00BA189A">
      <w:pPr>
        <w:spacing w:after="160"/>
        <w:jc w:val="both"/>
        <w:rPr>
          <w:rFonts w:ascii="Times New Roman" w:hAnsi="Times New Roman" w:cs="Times New Roman"/>
          <w:sz w:val="28"/>
          <w:szCs w:val="28"/>
          <w:lang w:val="en-GB"/>
        </w:rPr>
      </w:pPr>
    </w:p>
    <w:p w14:paraId="6A511F01" w14:textId="29F3FF0D" w:rsidR="004A0FD7" w:rsidRPr="00BA189A" w:rsidRDefault="004A0FD7"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lastRenderedPageBreak/>
        <w:t>Q</w:t>
      </w:r>
      <w:r w:rsidR="00A8722D" w:rsidRPr="00BA189A">
        <w:rPr>
          <w:rFonts w:ascii="Times New Roman" w:hAnsi="Times New Roman" w:cs="Times New Roman"/>
          <w:i/>
          <w:color w:val="365F91" w:themeColor="accent1" w:themeShade="BF"/>
          <w:sz w:val="28"/>
          <w:szCs w:val="28"/>
          <w:lang w:val="en-GB"/>
        </w:rPr>
        <w:t xml:space="preserve">4. How and to whom will a request </w:t>
      </w:r>
      <w:r w:rsidR="00EE645A">
        <w:rPr>
          <w:rFonts w:ascii="Times New Roman" w:hAnsi="Times New Roman" w:cs="Times New Roman"/>
          <w:i/>
          <w:color w:val="365F91" w:themeColor="accent1" w:themeShade="BF"/>
          <w:sz w:val="28"/>
          <w:szCs w:val="28"/>
          <w:lang w:val="en-GB"/>
        </w:rPr>
        <w:t>be sent</w:t>
      </w:r>
      <w:r w:rsidR="00A8722D" w:rsidRPr="00BA189A">
        <w:rPr>
          <w:rFonts w:ascii="Times New Roman" w:hAnsi="Times New Roman" w:cs="Times New Roman"/>
          <w:i/>
          <w:color w:val="365F91" w:themeColor="accent1" w:themeShade="BF"/>
          <w:sz w:val="28"/>
          <w:szCs w:val="28"/>
          <w:lang w:val="en-GB"/>
        </w:rPr>
        <w:t>?</w:t>
      </w:r>
    </w:p>
    <w:p w14:paraId="451F60F3" w14:textId="40A35005" w:rsidR="00F210F6" w:rsidRDefault="00946D23"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Article 4 FD states that the freezing order (using the certificate) must directly </w:t>
      </w:r>
      <w:r w:rsidR="0095273E" w:rsidRPr="00BA189A">
        <w:rPr>
          <w:rFonts w:ascii="Times New Roman" w:hAnsi="Times New Roman" w:cs="Times New Roman"/>
          <w:sz w:val="28"/>
          <w:szCs w:val="28"/>
          <w:lang w:val="en-GB"/>
        </w:rPr>
        <w:t xml:space="preserve">be </w:t>
      </w:r>
      <w:r w:rsidRPr="00BA189A">
        <w:rPr>
          <w:rFonts w:ascii="Times New Roman" w:hAnsi="Times New Roman" w:cs="Times New Roman"/>
          <w:sz w:val="28"/>
          <w:szCs w:val="28"/>
          <w:lang w:val="en-GB"/>
        </w:rPr>
        <w:t>sen</w:t>
      </w:r>
      <w:r w:rsidR="00EE645A">
        <w:rPr>
          <w:rFonts w:ascii="Times New Roman" w:hAnsi="Times New Roman" w:cs="Times New Roman"/>
          <w:sz w:val="28"/>
          <w:szCs w:val="28"/>
          <w:lang w:val="en-GB"/>
        </w:rPr>
        <w:t>t</w:t>
      </w:r>
      <w:r w:rsidRPr="00BA189A">
        <w:rPr>
          <w:rFonts w:ascii="Times New Roman" w:hAnsi="Times New Roman" w:cs="Times New Roman"/>
          <w:sz w:val="28"/>
          <w:szCs w:val="28"/>
          <w:lang w:val="en-GB"/>
        </w:rPr>
        <w:t xml:space="preserve"> from the issuing authority to the competent executing authority.</w:t>
      </w:r>
      <w:r w:rsidR="00F210F6" w:rsidRPr="00BA189A">
        <w:rPr>
          <w:rFonts w:ascii="Times New Roman" w:hAnsi="Times New Roman" w:cs="Times New Roman"/>
          <w:sz w:val="28"/>
          <w:szCs w:val="28"/>
          <w:lang w:val="en-GB"/>
        </w:rPr>
        <w:t xml:space="preserve"> Article 4 states that it must be a </w:t>
      </w:r>
      <w:r w:rsidR="00F210F6" w:rsidRPr="00BA189A">
        <w:rPr>
          <w:rFonts w:ascii="Times New Roman" w:hAnsi="Times New Roman" w:cs="Times New Roman"/>
          <w:i/>
          <w:sz w:val="28"/>
          <w:szCs w:val="28"/>
          <w:lang w:val="en-GB"/>
        </w:rPr>
        <w:t>judicial authority</w:t>
      </w:r>
      <w:r w:rsidR="00F210F6" w:rsidRPr="00BA189A">
        <w:rPr>
          <w:rFonts w:ascii="Times New Roman" w:hAnsi="Times New Roman" w:cs="Times New Roman"/>
          <w:sz w:val="28"/>
          <w:szCs w:val="28"/>
          <w:lang w:val="en-GB"/>
        </w:rPr>
        <w:t xml:space="preserve">. Depending on whether there was judicial oversight by a judge (see Bob </w:t>
      </w:r>
      <w:proofErr w:type="spellStart"/>
      <w:r w:rsidR="00F210F6" w:rsidRPr="00BA189A">
        <w:rPr>
          <w:rFonts w:ascii="Times New Roman" w:hAnsi="Times New Roman" w:cs="Times New Roman"/>
          <w:sz w:val="28"/>
          <w:szCs w:val="28"/>
          <w:lang w:val="en-GB"/>
        </w:rPr>
        <w:t>Dogi</w:t>
      </w:r>
      <w:proofErr w:type="spellEnd"/>
      <w:r w:rsidR="00F210F6" w:rsidRPr="00BA189A">
        <w:rPr>
          <w:rFonts w:ascii="Times New Roman" w:hAnsi="Times New Roman" w:cs="Times New Roman"/>
          <w:sz w:val="28"/>
          <w:szCs w:val="28"/>
          <w:lang w:val="en-GB"/>
        </w:rPr>
        <w:t xml:space="preserve"> case referred to in the set on the EAW), the Prague prosecutor can send the order to Cyprus.</w:t>
      </w:r>
    </w:p>
    <w:p w14:paraId="5FD72038" w14:textId="3923B56E" w:rsidR="00446828" w:rsidRPr="00446828" w:rsidRDefault="00446828" w:rsidP="00446828">
      <w:pPr>
        <w:rPr>
          <w:rFonts w:ascii="Times New Roman" w:hAnsi="Times New Roman" w:cs="Times New Roman"/>
          <w:sz w:val="28"/>
          <w:szCs w:val="28"/>
          <w:lang w:val="es-ES"/>
        </w:rPr>
      </w:pPr>
      <w:proofErr w:type="spellStart"/>
      <w:r>
        <w:rPr>
          <w:rFonts w:ascii="Times New Roman" w:hAnsi="Times New Roman" w:cs="Times New Roman"/>
          <w:sz w:val="28"/>
          <w:szCs w:val="28"/>
          <w:lang w:val="es-ES"/>
        </w:rPr>
        <w:t>To</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whom</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must</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it</w:t>
      </w:r>
      <w:proofErr w:type="spellEnd"/>
      <w:r>
        <w:rPr>
          <w:rFonts w:ascii="Times New Roman" w:hAnsi="Times New Roman" w:cs="Times New Roman"/>
          <w:sz w:val="28"/>
          <w:szCs w:val="28"/>
          <w:lang w:val="es-ES"/>
        </w:rPr>
        <w:t xml:space="preserve"> </w:t>
      </w:r>
      <w:r w:rsidR="00EE645A">
        <w:rPr>
          <w:rFonts w:ascii="Times New Roman" w:hAnsi="Times New Roman" w:cs="Times New Roman"/>
          <w:sz w:val="28"/>
          <w:szCs w:val="28"/>
          <w:lang w:val="es-ES"/>
        </w:rPr>
        <w:t xml:space="preserve">be </w:t>
      </w:r>
      <w:proofErr w:type="spellStart"/>
      <w:r w:rsidR="00EE645A">
        <w:rPr>
          <w:rFonts w:ascii="Times New Roman" w:hAnsi="Times New Roman" w:cs="Times New Roman"/>
          <w:sz w:val="28"/>
          <w:szCs w:val="28"/>
          <w:lang w:val="es-ES"/>
        </w:rPr>
        <w:t>sent</w:t>
      </w:r>
      <w:proofErr w:type="spellEnd"/>
      <w:r>
        <w:rPr>
          <w:rFonts w:ascii="Times New Roman" w:hAnsi="Times New Roman" w:cs="Times New Roman"/>
          <w:sz w:val="28"/>
          <w:szCs w:val="28"/>
          <w:lang w:val="es-ES"/>
        </w:rPr>
        <w:t xml:space="preserve">? </w:t>
      </w:r>
      <w:r w:rsidR="0031551A" w:rsidRPr="00BA189A">
        <w:rPr>
          <w:rFonts w:ascii="Times New Roman" w:hAnsi="Times New Roman" w:cs="Times New Roman"/>
          <w:sz w:val="28"/>
          <w:szCs w:val="28"/>
          <w:lang w:val="en-GB"/>
        </w:rPr>
        <w:t xml:space="preserve">EJN’s </w:t>
      </w:r>
      <w:hyperlink r:id="rId9" w:history="1">
        <w:r w:rsidR="0031551A" w:rsidRPr="00BA189A">
          <w:rPr>
            <w:rStyle w:val="Hyperlink"/>
            <w:rFonts w:ascii="Times New Roman" w:hAnsi="Times New Roman" w:cs="Times New Roman"/>
            <w:sz w:val="28"/>
            <w:szCs w:val="28"/>
            <w:lang w:val="en-GB"/>
          </w:rPr>
          <w:t>Judicial Atlas</w:t>
        </w:r>
      </w:hyperlink>
      <w:r w:rsidR="0031551A" w:rsidRPr="00BA189A">
        <w:rPr>
          <w:rFonts w:ascii="Times New Roman" w:hAnsi="Times New Roman" w:cs="Times New Roman"/>
          <w:sz w:val="28"/>
          <w:szCs w:val="28"/>
          <w:lang w:val="en-GB"/>
        </w:rPr>
        <w:t xml:space="preserve"> has </w:t>
      </w:r>
      <w:r>
        <w:rPr>
          <w:rFonts w:ascii="Times New Roman" w:hAnsi="Times New Roman" w:cs="Times New Roman"/>
          <w:sz w:val="28"/>
          <w:szCs w:val="28"/>
          <w:lang w:val="es-ES"/>
        </w:rPr>
        <w:t>three categories that could be applicable:</w:t>
      </w:r>
    </w:p>
    <w:p w14:paraId="5AFBEB4B" w14:textId="5653052C" w:rsidR="00F210F6" w:rsidRPr="00BA189A" w:rsidRDefault="00E739DB" w:rsidP="00C01DAD">
      <w:pPr>
        <w:spacing w:line="225" w:lineRule="atLeast"/>
        <w:jc w:val="both"/>
        <w:rPr>
          <w:rFonts w:ascii="Times New Roman" w:eastAsia="Times New Roman" w:hAnsi="Times New Roman" w:cs="Times New Roman"/>
          <w:color w:val="000000"/>
          <w:sz w:val="14"/>
          <w:szCs w:val="14"/>
          <w:lang w:val="en-GB" w:eastAsia="nl-NL"/>
        </w:rPr>
      </w:pPr>
      <w:r w:rsidRPr="00BA189A">
        <w:rPr>
          <w:rFonts w:ascii="Times New Roman" w:eastAsia="Times New Roman" w:hAnsi="Times New Roman" w:cs="Times New Roman"/>
          <w:color w:val="000000"/>
          <w:sz w:val="14"/>
          <w:szCs w:val="14"/>
          <w:lang w:val="en-GB"/>
        </w:rPr>
        <w:object w:dxaOrig="225" w:dyaOrig="225" w14:anchorId="3857C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10" o:title=""/>
          </v:shape>
          <w:control r:id="rId11" w:name="DefaultOcxName" w:shapeid="_x0000_i1032"/>
        </w:object>
      </w:r>
      <w:r w:rsidR="00F210F6" w:rsidRPr="00BA189A">
        <w:rPr>
          <w:rFonts w:ascii="Times New Roman" w:eastAsia="Times New Roman" w:hAnsi="Times New Roman" w:cs="Times New Roman"/>
          <w:color w:val="000000"/>
          <w:sz w:val="14"/>
          <w:szCs w:val="14"/>
          <w:lang w:val="en-GB" w:eastAsia="nl-NL"/>
        </w:rPr>
        <w:t>501. Sequestration of assets</w:t>
      </w:r>
    </w:p>
    <w:p w14:paraId="0D7E8C1E"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lang w:val="en-GB" w:eastAsia="nl-NL"/>
        </w:rPr>
      </w:pPr>
      <w:r w:rsidRPr="00BA189A">
        <w:rPr>
          <w:rFonts w:ascii="Times New Roman" w:eastAsia="Times New Roman" w:hAnsi="Times New Roman" w:cs="Times New Roman"/>
          <w:noProof/>
          <w:color w:val="0000FF"/>
          <w:sz w:val="20"/>
          <w:szCs w:val="20"/>
          <w:lang w:val="en-GB" w:eastAsia="nl-NL"/>
        </w:rPr>
        <w:drawing>
          <wp:inline distT="0" distB="0" distL="0" distR="0" wp14:anchorId="19DF7A1D" wp14:editId="2D5C7218">
            <wp:extent cx="103505" cy="103505"/>
            <wp:effectExtent l="19050" t="0" r="0" b="0"/>
            <wp:docPr id="5" name="Afbeelding 1" descr="Click to view cont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2"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4AD215A4" w14:textId="5599766B" w:rsidR="00F210F6" w:rsidRPr="00BA189A" w:rsidRDefault="00E739DB" w:rsidP="00C01DAD">
      <w:pPr>
        <w:spacing w:line="225" w:lineRule="atLeast"/>
        <w:jc w:val="both"/>
        <w:rPr>
          <w:rFonts w:ascii="Times New Roman" w:eastAsia="Times New Roman" w:hAnsi="Times New Roman" w:cs="Times New Roman"/>
          <w:color w:val="000000"/>
          <w:sz w:val="14"/>
          <w:szCs w:val="14"/>
          <w:lang w:val="en-GB" w:eastAsia="nl-NL"/>
        </w:rPr>
      </w:pPr>
      <w:r w:rsidRPr="00BA189A">
        <w:rPr>
          <w:rFonts w:ascii="Times New Roman" w:eastAsia="Times New Roman" w:hAnsi="Times New Roman" w:cs="Times New Roman"/>
          <w:color w:val="000000"/>
          <w:sz w:val="14"/>
          <w:szCs w:val="14"/>
          <w:lang w:val="en-GB"/>
        </w:rPr>
        <w:object w:dxaOrig="225" w:dyaOrig="225" w14:anchorId="4E91C81A">
          <v:shape id="_x0000_i1035" type="#_x0000_t75" style="width:18pt;height:15.6pt" o:ole="">
            <v:imagedata r:id="rId10" o:title=""/>
          </v:shape>
          <w:control r:id="rId14" w:name="DefaultOcxName1" w:shapeid="_x0000_i1035"/>
        </w:object>
      </w:r>
      <w:r w:rsidR="00F210F6" w:rsidRPr="00BA189A">
        <w:rPr>
          <w:rFonts w:ascii="Times New Roman" w:eastAsia="Times New Roman" w:hAnsi="Times New Roman" w:cs="Times New Roman"/>
          <w:color w:val="000000"/>
          <w:sz w:val="14"/>
          <w:szCs w:val="14"/>
          <w:lang w:val="en-GB" w:eastAsia="nl-NL"/>
        </w:rPr>
        <w:t>502. Freezing of bank accounts</w:t>
      </w:r>
    </w:p>
    <w:p w14:paraId="78951E00"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lang w:val="en-GB" w:eastAsia="nl-NL"/>
        </w:rPr>
      </w:pPr>
      <w:r w:rsidRPr="00BA189A">
        <w:rPr>
          <w:rFonts w:ascii="Times New Roman" w:eastAsia="Times New Roman" w:hAnsi="Times New Roman" w:cs="Times New Roman"/>
          <w:noProof/>
          <w:color w:val="0000FF"/>
          <w:sz w:val="20"/>
          <w:szCs w:val="20"/>
          <w:lang w:val="en-GB" w:eastAsia="nl-NL"/>
        </w:rPr>
        <w:drawing>
          <wp:inline distT="0" distB="0" distL="0" distR="0" wp14:anchorId="49B66EED" wp14:editId="76CA5FFF">
            <wp:extent cx="103505" cy="103505"/>
            <wp:effectExtent l="19050" t="0" r="0" b="0"/>
            <wp:docPr id="3" name="Afbeelding 3" descr="Click to view cont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5"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0BACD5A6" w14:textId="3CE82794" w:rsidR="00F210F6" w:rsidRPr="00BA189A" w:rsidRDefault="00E739DB" w:rsidP="00C01DAD">
      <w:pPr>
        <w:spacing w:line="225" w:lineRule="atLeast"/>
        <w:jc w:val="both"/>
        <w:rPr>
          <w:rFonts w:ascii="Times New Roman" w:eastAsia="Times New Roman" w:hAnsi="Times New Roman" w:cs="Times New Roman"/>
          <w:color w:val="000000"/>
          <w:sz w:val="14"/>
          <w:szCs w:val="14"/>
          <w:lang w:val="en-GB" w:eastAsia="nl-NL"/>
        </w:rPr>
      </w:pPr>
      <w:r w:rsidRPr="00BA189A">
        <w:rPr>
          <w:rFonts w:ascii="Times New Roman" w:eastAsia="Times New Roman" w:hAnsi="Times New Roman" w:cs="Times New Roman"/>
          <w:color w:val="000000"/>
          <w:sz w:val="14"/>
          <w:szCs w:val="14"/>
          <w:lang w:val="en-GB"/>
        </w:rPr>
        <w:object w:dxaOrig="225" w:dyaOrig="225" w14:anchorId="4CD1BB0A">
          <v:shape id="_x0000_i1038" type="#_x0000_t75" style="width:18pt;height:15.6pt" o:ole="">
            <v:imagedata r:id="rId10" o:title=""/>
          </v:shape>
          <w:control r:id="rId16" w:name="DefaultOcxName3" w:shapeid="_x0000_i1038"/>
        </w:object>
      </w:r>
      <w:r w:rsidR="00F210F6" w:rsidRPr="00BA189A">
        <w:rPr>
          <w:rFonts w:ascii="Times New Roman" w:eastAsia="Times New Roman" w:hAnsi="Times New Roman" w:cs="Times New Roman"/>
          <w:color w:val="000000"/>
          <w:sz w:val="14"/>
          <w:szCs w:val="14"/>
          <w:lang w:val="en-GB" w:eastAsia="nl-NL"/>
        </w:rPr>
        <w:t>504. Interim measures in view of confiscation</w:t>
      </w:r>
    </w:p>
    <w:p w14:paraId="008CE74C" w14:textId="77777777" w:rsidR="00F210F6" w:rsidRPr="00BA189A" w:rsidRDefault="00F210F6" w:rsidP="00BA189A">
      <w:pPr>
        <w:spacing w:after="160" w:line="240" w:lineRule="auto"/>
        <w:jc w:val="both"/>
        <w:rPr>
          <w:rFonts w:ascii="Times New Roman" w:eastAsia="Times New Roman" w:hAnsi="Times New Roman" w:cs="Times New Roman"/>
          <w:color w:val="000000"/>
          <w:sz w:val="20"/>
          <w:szCs w:val="20"/>
          <w:lang w:val="en-GB" w:eastAsia="nl-NL"/>
        </w:rPr>
      </w:pPr>
      <w:r w:rsidRPr="00BA189A">
        <w:rPr>
          <w:rFonts w:ascii="Times New Roman" w:eastAsia="Times New Roman" w:hAnsi="Times New Roman" w:cs="Times New Roman"/>
          <w:noProof/>
          <w:color w:val="0000FF"/>
          <w:sz w:val="20"/>
          <w:szCs w:val="20"/>
          <w:lang w:val="en-GB" w:eastAsia="nl-NL"/>
        </w:rPr>
        <w:drawing>
          <wp:inline distT="0" distB="0" distL="0" distR="0" wp14:anchorId="25013CC9" wp14:editId="3B85AFCE">
            <wp:extent cx="103505" cy="103505"/>
            <wp:effectExtent l="19050" t="0" r="0" b="0"/>
            <wp:docPr id="4" name="Afbeelding 4" descr="Click to view cont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7"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3892059C" w14:textId="77777777" w:rsidR="00FE5CF4" w:rsidRPr="00BA189A" w:rsidRDefault="00F210F6" w:rsidP="00C01DAD">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All three are relevant, so they can all be checked and then we will see whether it results in the same authority.</w:t>
      </w:r>
      <w:r w:rsidR="00FE5CF4" w:rsidRPr="00BA189A">
        <w:rPr>
          <w:rFonts w:ascii="Times New Roman" w:hAnsi="Times New Roman" w:cs="Times New Roman"/>
          <w:sz w:val="28"/>
          <w:szCs w:val="28"/>
          <w:lang w:val="en-GB"/>
        </w:rPr>
        <w:t xml:space="preserve"> That is the case:</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BA189A" w14:paraId="63AB9D62"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EDF196" w14:textId="77777777" w:rsidR="00FE5CF4"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Name:</w:t>
            </w:r>
            <w:r w:rsidR="004A0FD7" w:rsidRPr="00BA189A">
              <w:rPr>
                <w:rFonts w:ascii="Times New Roman" w:hAnsi="Times New Roman" w:cs="Times New Roman"/>
                <w:sz w:val="28"/>
                <w:szCs w:val="28"/>
                <w:lang w:val="en-GB"/>
              </w:rPr>
              <w:tab/>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Unit for Combating Money Laundering (MOKAS)</w:t>
            </w:r>
          </w:p>
          <w:p w14:paraId="4759EA79" w14:textId="77777777" w:rsidR="00FE5CF4"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Address:</w:t>
            </w:r>
            <w:r w:rsidR="004A0FD7" w:rsidRPr="00BA189A">
              <w:rPr>
                <w:rFonts w:ascii="Times New Roman" w:hAnsi="Times New Roman" w:cs="Times New Roman"/>
                <w:sz w:val="28"/>
                <w:szCs w:val="28"/>
                <w:lang w:val="en-GB"/>
              </w:rPr>
              <w:tab/>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Law Office of the Republic, P.O. Box 23768</w:t>
            </w:r>
          </w:p>
          <w:p w14:paraId="5F84FBC5" w14:textId="77777777" w:rsidR="00FE5CF4" w:rsidRPr="00C01DAD" w:rsidRDefault="00FE5CF4" w:rsidP="00C01DAD">
            <w:pPr>
              <w:jc w:val="both"/>
              <w:rPr>
                <w:rFonts w:ascii="Times New Roman" w:hAnsi="Times New Roman" w:cs="Times New Roman"/>
                <w:b/>
                <w:color w:val="365F91" w:themeColor="accent1" w:themeShade="BF"/>
                <w:sz w:val="28"/>
                <w:szCs w:val="28"/>
                <w:lang w:val="en-GB"/>
              </w:rPr>
            </w:pPr>
            <w:r w:rsidRPr="00C01DAD">
              <w:rPr>
                <w:rFonts w:ascii="Times New Roman" w:hAnsi="Times New Roman" w:cs="Times New Roman"/>
                <w:b/>
                <w:color w:val="365F91" w:themeColor="accent1" w:themeShade="BF"/>
                <w:sz w:val="28"/>
                <w:szCs w:val="28"/>
                <w:lang w:val="en-GB"/>
              </w:rPr>
              <w:t>Department (Division):</w:t>
            </w:r>
          </w:p>
          <w:p w14:paraId="0BBBB047" w14:textId="77777777" w:rsidR="00FE5CF4"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City:</w:t>
            </w:r>
            <w:r w:rsidR="004A0FD7" w:rsidRPr="00C01DAD">
              <w:rPr>
                <w:rFonts w:ascii="Times New Roman" w:hAnsi="Times New Roman" w:cs="Times New Roman"/>
                <w:b/>
                <w:color w:val="365F91" w:themeColor="accent1" w:themeShade="BF"/>
                <w:sz w:val="28"/>
                <w:szCs w:val="28"/>
                <w:lang w:val="en-GB"/>
              </w:rPr>
              <w:tab/>
            </w:r>
            <w:r w:rsidR="004A0FD7" w:rsidRPr="00BA189A">
              <w:rPr>
                <w:rFonts w:ascii="Times New Roman" w:hAnsi="Times New Roman" w:cs="Times New Roman"/>
                <w:sz w:val="28"/>
                <w:szCs w:val="28"/>
                <w:lang w:val="en-GB"/>
              </w:rPr>
              <w:tab/>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Nicosia</w:t>
            </w:r>
          </w:p>
          <w:p w14:paraId="3A664300" w14:textId="77777777" w:rsidR="00FE5CF4"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Postal code:</w:t>
            </w:r>
            <w:r w:rsidRPr="00BA189A">
              <w:rPr>
                <w:rFonts w:ascii="Times New Roman" w:hAnsi="Times New Roman" w:cs="Times New Roman"/>
                <w:sz w:val="28"/>
                <w:szCs w:val="28"/>
                <w:lang w:val="en-GB"/>
              </w:rPr>
              <w:t xml:space="preserve"> </w:t>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1686</w:t>
            </w:r>
          </w:p>
          <w:p w14:paraId="00251B1D" w14:textId="77777777" w:rsidR="004A0FD7"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Phone number:</w:t>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+357 22446018</w:t>
            </w:r>
          </w:p>
          <w:p w14:paraId="2A8DDF49" w14:textId="77777777" w:rsidR="00FE5CF4" w:rsidRPr="00C01DAD" w:rsidRDefault="00FE5CF4" w:rsidP="00C01DAD">
            <w:pPr>
              <w:jc w:val="both"/>
              <w:rPr>
                <w:rFonts w:ascii="Times New Roman" w:hAnsi="Times New Roman" w:cs="Times New Roman"/>
                <w:b/>
                <w:color w:val="365F91" w:themeColor="accent1" w:themeShade="BF"/>
                <w:sz w:val="28"/>
                <w:szCs w:val="28"/>
                <w:lang w:val="en-GB"/>
              </w:rPr>
            </w:pPr>
            <w:r w:rsidRPr="00C01DAD">
              <w:rPr>
                <w:rFonts w:ascii="Times New Roman" w:hAnsi="Times New Roman" w:cs="Times New Roman"/>
                <w:b/>
                <w:color w:val="365F91" w:themeColor="accent1" w:themeShade="BF"/>
                <w:sz w:val="28"/>
                <w:szCs w:val="28"/>
                <w:lang w:val="en-GB"/>
              </w:rPr>
              <w:t>Mobile phone:</w:t>
            </w:r>
          </w:p>
          <w:p w14:paraId="1FBBAC65" w14:textId="77777777" w:rsidR="004A0FD7"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Fax number:</w:t>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+357 22317063</w:t>
            </w:r>
          </w:p>
          <w:p w14:paraId="7DD15B61" w14:textId="77777777" w:rsidR="00FE5CF4" w:rsidRPr="00BA189A" w:rsidRDefault="00FE5CF4" w:rsidP="00C01DAD">
            <w:pPr>
              <w:jc w:val="both"/>
              <w:rPr>
                <w:rFonts w:ascii="Times New Roman" w:hAnsi="Times New Roman" w:cs="Times New Roman"/>
                <w:sz w:val="28"/>
                <w:szCs w:val="28"/>
                <w:lang w:val="en-GB"/>
              </w:rPr>
            </w:pPr>
            <w:r w:rsidRPr="00C01DAD">
              <w:rPr>
                <w:rFonts w:ascii="Times New Roman" w:hAnsi="Times New Roman" w:cs="Times New Roman"/>
                <w:b/>
                <w:color w:val="365F91" w:themeColor="accent1" w:themeShade="BF"/>
                <w:sz w:val="28"/>
                <w:szCs w:val="28"/>
                <w:lang w:val="en-GB"/>
              </w:rPr>
              <w:t>Email Address:</w:t>
            </w:r>
            <w:r w:rsidR="004A0FD7"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mokas@mokas.law.gov.cy</w:t>
            </w:r>
          </w:p>
        </w:tc>
      </w:tr>
    </w:tbl>
    <w:p w14:paraId="49C1B043" w14:textId="73254595" w:rsidR="00946D23" w:rsidRPr="00BA189A" w:rsidRDefault="00FE5CF4"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Article 4 of Regulation 2018/1805 states that the certificate must be directly </w:t>
      </w:r>
      <w:r w:rsidR="00EE645A" w:rsidRPr="00BA189A">
        <w:rPr>
          <w:rFonts w:ascii="Times New Roman" w:hAnsi="Times New Roman" w:cs="Times New Roman"/>
          <w:sz w:val="28"/>
          <w:szCs w:val="28"/>
          <w:lang w:val="en-GB"/>
        </w:rPr>
        <w:t>sen</w:t>
      </w:r>
      <w:r w:rsidR="00EE645A">
        <w:rPr>
          <w:rFonts w:ascii="Times New Roman" w:hAnsi="Times New Roman" w:cs="Times New Roman"/>
          <w:sz w:val="28"/>
          <w:szCs w:val="28"/>
          <w:lang w:val="en-GB"/>
        </w:rPr>
        <w:t>t</w:t>
      </w:r>
      <w:r w:rsidR="00EE645A"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to the executing authority. We do know yet (as of 31 May 2020) whether Cyprus has issued a declaration as meant in Article 24(2) Regulation 2018/1805, nor does the EJN website already refer to the Regulation.</w:t>
      </w:r>
      <w:r w:rsidR="00A95055" w:rsidRPr="00BA189A">
        <w:rPr>
          <w:rFonts w:ascii="Times New Roman" w:hAnsi="Times New Roman" w:cs="Times New Roman"/>
          <w:sz w:val="28"/>
          <w:szCs w:val="28"/>
          <w:lang w:val="en-GB"/>
        </w:rPr>
        <w:t xml:space="preserve"> This provision allows Member States to declare a central authority competent.</w:t>
      </w:r>
    </w:p>
    <w:p w14:paraId="2693D741" w14:textId="77EB6A6C" w:rsidR="00821F76" w:rsidRPr="00BA189A" w:rsidRDefault="00821F76"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 xml:space="preserve">5. How will the </w:t>
      </w:r>
      <w:r w:rsidR="00340C11">
        <w:rPr>
          <w:rFonts w:ascii="Times New Roman" w:hAnsi="Times New Roman" w:cs="Times New Roman"/>
          <w:i/>
          <w:color w:val="365F91" w:themeColor="accent1" w:themeShade="BF"/>
          <w:sz w:val="28"/>
          <w:szCs w:val="28"/>
          <w:lang w:val="en-GB"/>
        </w:rPr>
        <w:t>Cypriot</w:t>
      </w:r>
      <w:r w:rsidR="00A8722D" w:rsidRPr="00BA189A">
        <w:rPr>
          <w:rFonts w:ascii="Times New Roman" w:hAnsi="Times New Roman" w:cs="Times New Roman"/>
          <w:i/>
          <w:color w:val="365F91" w:themeColor="accent1" w:themeShade="BF"/>
          <w:sz w:val="28"/>
          <w:szCs w:val="28"/>
          <w:lang w:val="en-GB"/>
        </w:rPr>
        <w:t xml:space="preserve"> authorities freeze the objects?</w:t>
      </w:r>
      <w:r w:rsidR="00FE5CF4" w:rsidRPr="00BA189A">
        <w:rPr>
          <w:rFonts w:ascii="Times New Roman" w:hAnsi="Times New Roman" w:cs="Times New Roman"/>
          <w:i/>
          <w:color w:val="365F91" w:themeColor="accent1" w:themeShade="BF"/>
          <w:sz w:val="28"/>
          <w:szCs w:val="28"/>
          <w:lang w:val="en-GB"/>
        </w:rPr>
        <w:t xml:space="preserve"> </w:t>
      </w:r>
    </w:p>
    <w:p w14:paraId="21251083" w14:textId="6CF60EA4" w:rsidR="00A8722D" w:rsidRPr="00BA189A" w:rsidRDefault="006C0E9C"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Article 5 FD states t</w:t>
      </w:r>
      <w:r w:rsidR="00FE5CF4" w:rsidRPr="00BA189A">
        <w:rPr>
          <w:rFonts w:ascii="Times New Roman" w:hAnsi="Times New Roman" w:cs="Times New Roman"/>
          <w:sz w:val="28"/>
          <w:szCs w:val="28"/>
          <w:lang w:val="en-GB"/>
        </w:rPr>
        <w:t xml:space="preserve">hat Cyprus will recognize the freezing order without any further formality </w:t>
      </w:r>
      <w:proofErr w:type="gramStart"/>
      <w:r w:rsidR="00FE5CF4" w:rsidRPr="00BA189A">
        <w:rPr>
          <w:rFonts w:ascii="Times New Roman" w:hAnsi="Times New Roman" w:cs="Times New Roman"/>
          <w:sz w:val="28"/>
          <w:szCs w:val="28"/>
          <w:lang w:val="en-GB"/>
        </w:rPr>
        <w:t>on the basis of</w:t>
      </w:r>
      <w:proofErr w:type="gramEnd"/>
      <w:r w:rsidR="00FE5CF4"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its</w:t>
      </w:r>
      <w:r w:rsidR="00FE5CF4" w:rsidRPr="00BA189A">
        <w:rPr>
          <w:rFonts w:ascii="Times New Roman" w:hAnsi="Times New Roman" w:cs="Times New Roman"/>
          <w:sz w:val="28"/>
          <w:szCs w:val="28"/>
          <w:lang w:val="en-GB"/>
        </w:rPr>
        <w:t xml:space="preserve"> national law, unless a ground for non-recognition applies.</w:t>
      </w:r>
      <w:r w:rsidRPr="00BA189A">
        <w:rPr>
          <w:rFonts w:ascii="Times New Roman" w:hAnsi="Times New Roman" w:cs="Times New Roman"/>
          <w:sz w:val="28"/>
          <w:szCs w:val="28"/>
          <w:lang w:val="en-GB"/>
        </w:rPr>
        <w:t xml:space="preserve"> The case de</w:t>
      </w:r>
      <w:r w:rsidR="0095273E" w:rsidRPr="00BA189A">
        <w:rPr>
          <w:rFonts w:ascii="Times New Roman" w:hAnsi="Times New Roman" w:cs="Times New Roman"/>
          <w:sz w:val="28"/>
          <w:szCs w:val="28"/>
          <w:lang w:val="en-GB"/>
        </w:rPr>
        <w:t>scription does not indicate the application of refusal grounds</w:t>
      </w:r>
      <w:r w:rsidRPr="00BA189A">
        <w:rPr>
          <w:rFonts w:ascii="Times New Roman" w:hAnsi="Times New Roman" w:cs="Times New Roman"/>
          <w:sz w:val="28"/>
          <w:szCs w:val="28"/>
          <w:lang w:val="en-GB"/>
        </w:rPr>
        <w:t>. A similar rule concerning the freezing order is found in Articles 7 and 23 Regulation.</w:t>
      </w:r>
    </w:p>
    <w:p w14:paraId="25F728D0" w14:textId="77777777" w:rsidR="006C0E9C" w:rsidRPr="00C01DAD" w:rsidRDefault="00821F76"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lastRenderedPageBreak/>
        <w:t>Q</w:t>
      </w:r>
      <w:r w:rsidR="00A8722D" w:rsidRPr="00BA189A">
        <w:rPr>
          <w:rFonts w:ascii="Times New Roman" w:hAnsi="Times New Roman" w:cs="Times New Roman"/>
          <w:i/>
          <w:color w:val="365F91" w:themeColor="accent1" w:themeShade="BF"/>
          <w:sz w:val="28"/>
          <w:szCs w:val="28"/>
          <w:lang w:val="en-GB"/>
        </w:rPr>
        <w:t>6. What must happen if the Russian national C claims that the yacht seized is not his, but his brother’s?</w:t>
      </w:r>
    </w:p>
    <w:p w14:paraId="15E58862" w14:textId="01157D14" w:rsidR="006C0E9C" w:rsidRPr="00BA189A" w:rsidRDefault="006C0E9C"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Article 11 FD 2003/577 stipulates that the Member States</w:t>
      </w:r>
      <w:r w:rsidR="00340C11">
        <w:rPr>
          <w:rFonts w:ascii="Times New Roman" w:hAnsi="Times New Roman" w:cs="Times New Roman"/>
          <w:sz w:val="28"/>
          <w:szCs w:val="28"/>
          <w:lang w:val="en-GB"/>
        </w:rPr>
        <w:t>’</w:t>
      </w:r>
      <w:r w:rsidRPr="00BA189A">
        <w:rPr>
          <w:rFonts w:ascii="Times New Roman" w:hAnsi="Times New Roman" w:cs="Times New Roman"/>
          <w:sz w:val="28"/>
          <w:szCs w:val="28"/>
          <w:lang w:val="en-GB"/>
        </w:rPr>
        <w:t xml:space="preserve"> freezing must provide legal remedies for bona fide third parties. The third party can choose between the issuing or the executing Member State. However, the substantive reason for the order can only be challenged before a court in the Czech Republic and will be decided on the law of the Czech Republic (Art. 11(2)). The brother of C may also bring an action before the court in Cyprus. In such a case the issuing authority will be informed thereof (Art. 11(3)).</w:t>
      </w:r>
    </w:p>
    <w:p w14:paraId="26E0E713" w14:textId="369C9553" w:rsidR="006C0E9C" w:rsidRPr="00BA189A" w:rsidRDefault="006C0E9C" w:rsidP="00DE381E">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Article 33 Regulation states that the legal remedy against the freezing order is in the ex</w:t>
      </w:r>
      <w:r w:rsidR="00461C32" w:rsidRPr="00BA189A">
        <w:rPr>
          <w:rFonts w:ascii="Times New Roman" w:hAnsi="Times New Roman" w:cs="Times New Roman"/>
          <w:sz w:val="28"/>
          <w:szCs w:val="28"/>
          <w:lang w:val="en-GB"/>
        </w:rPr>
        <w:t>ecuting Member State. T</w:t>
      </w:r>
      <w:r w:rsidRPr="00BA189A">
        <w:rPr>
          <w:rFonts w:ascii="Times New Roman" w:hAnsi="Times New Roman" w:cs="Times New Roman"/>
          <w:sz w:val="28"/>
          <w:szCs w:val="28"/>
          <w:lang w:val="en-GB"/>
        </w:rPr>
        <w:t>he subs</w:t>
      </w:r>
      <w:r w:rsidR="00461C32" w:rsidRPr="00BA189A">
        <w:rPr>
          <w:rFonts w:ascii="Times New Roman" w:hAnsi="Times New Roman" w:cs="Times New Roman"/>
          <w:sz w:val="28"/>
          <w:szCs w:val="28"/>
          <w:lang w:val="en-GB"/>
        </w:rPr>
        <w:t>tantive reasons cannot be challenged in the execut</w:t>
      </w:r>
      <w:r w:rsidRPr="00BA189A">
        <w:rPr>
          <w:rFonts w:ascii="Times New Roman" w:hAnsi="Times New Roman" w:cs="Times New Roman"/>
          <w:sz w:val="28"/>
          <w:szCs w:val="28"/>
          <w:lang w:val="en-GB"/>
        </w:rPr>
        <w:t>ing Member State</w:t>
      </w:r>
      <w:r w:rsidR="00461C32" w:rsidRPr="00BA189A">
        <w:rPr>
          <w:rFonts w:ascii="Times New Roman" w:hAnsi="Times New Roman" w:cs="Times New Roman"/>
          <w:sz w:val="28"/>
          <w:szCs w:val="28"/>
          <w:lang w:val="en-GB"/>
        </w:rPr>
        <w:t xml:space="preserve"> (Art. 33(2))</w:t>
      </w:r>
      <w:r w:rsidRPr="00BA189A">
        <w:rPr>
          <w:rFonts w:ascii="Times New Roman" w:hAnsi="Times New Roman" w:cs="Times New Roman"/>
          <w:sz w:val="28"/>
          <w:szCs w:val="28"/>
          <w:lang w:val="en-GB"/>
        </w:rPr>
        <w:t>.</w:t>
      </w:r>
      <w:r w:rsidR="00461C32" w:rsidRPr="00BA189A">
        <w:rPr>
          <w:rFonts w:ascii="Times New Roman" w:hAnsi="Times New Roman" w:cs="Times New Roman"/>
          <w:sz w:val="28"/>
          <w:szCs w:val="28"/>
          <w:lang w:val="en-GB"/>
        </w:rPr>
        <w:t xml:space="preserve"> Article 33(4) Regulation clarifies that the legal remedies that may exist in the issuing Member State </w:t>
      </w:r>
      <w:proofErr w:type="gramStart"/>
      <w:r w:rsidR="00461C32" w:rsidRPr="00BA189A">
        <w:rPr>
          <w:rFonts w:ascii="Times New Roman" w:hAnsi="Times New Roman" w:cs="Times New Roman"/>
          <w:sz w:val="28"/>
          <w:szCs w:val="28"/>
          <w:lang w:val="en-GB"/>
        </w:rPr>
        <w:t>as a result of</w:t>
      </w:r>
      <w:proofErr w:type="gramEnd"/>
      <w:r w:rsidR="00461C32" w:rsidRPr="00BA189A">
        <w:rPr>
          <w:rFonts w:ascii="Times New Roman" w:hAnsi="Times New Roman" w:cs="Times New Roman"/>
          <w:sz w:val="28"/>
          <w:szCs w:val="28"/>
          <w:lang w:val="en-GB"/>
        </w:rPr>
        <w:t xml:space="preserve"> implementing Article 8 of Directive 2014/42 on Freezing Proceeds of Crime must be respected.</w:t>
      </w:r>
    </w:p>
    <w:p w14:paraId="1D0D7907" w14:textId="77777777" w:rsidR="00461C32" w:rsidRPr="00C01DAD" w:rsidRDefault="00821F76"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7. Imagine two years after freezing the property and goods, A and B are convicted to 15 years imprisonment each for trafficking in women and girls as an organised crime. The Prague court also ordered the proceeds in Cyprus from their crimes confiscated. C is acquitted. What will the Czech authorities request?</w:t>
      </w:r>
    </w:p>
    <w:p w14:paraId="28E8D311" w14:textId="5598DE1F" w:rsidR="00461C32" w:rsidRPr="00BA189A" w:rsidRDefault="00461C3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We now enter a different stage. The criminal proceedings are no longer </w:t>
      </w:r>
      <w:proofErr w:type="gramStart"/>
      <w:r w:rsidRPr="00BA189A">
        <w:rPr>
          <w:rFonts w:ascii="Times New Roman" w:hAnsi="Times New Roman" w:cs="Times New Roman"/>
          <w:sz w:val="28"/>
          <w:szCs w:val="28"/>
          <w:lang w:val="en-GB"/>
        </w:rPr>
        <w:t>pending,</w:t>
      </w:r>
      <w:r w:rsidR="0031551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but</w:t>
      </w:r>
      <w:proofErr w:type="gramEnd"/>
      <w:r w:rsidRPr="00BA189A">
        <w:rPr>
          <w:rFonts w:ascii="Times New Roman" w:hAnsi="Times New Roman" w:cs="Times New Roman"/>
          <w:sz w:val="28"/>
          <w:szCs w:val="28"/>
          <w:lang w:val="en-GB"/>
        </w:rPr>
        <w:t xml:space="preserve"> have resulted in a final decision. A and B are found </w:t>
      </w:r>
      <w:proofErr w:type="gramStart"/>
      <w:r w:rsidRPr="00BA189A">
        <w:rPr>
          <w:rFonts w:ascii="Times New Roman" w:hAnsi="Times New Roman" w:cs="Times New Roman"/>
          <w:sz w:val="28"/>
          <w:szCs w:val="28"/>
          <w:lang w:val="en-GB"/>
        </w:rPr>
        <w:t>guilty</w:t>
      </w:r>
      <w:proofErr w:type="gramEnd"/>
      <w:r w:rsidRPr="00BA189A">
        <w:rPr>
          <w:rFonts w:ascii="Times New Roman" w:hAnsi="Times New Roman" w:cs="Times New Roman"/>
          <w:sz w:val="28"/>
          <w:szCs w:val="28"/>
          <w:lang w:val="en-GB"/>
        </w:rPr>
        <w:t xml:space="preserve"> and C is acquitted. This means that concerning A and B the temporary measure of freezing can be replaced be the permanent measure of confiscation. Concerning C, the issuing Czech authorities will have to inf</w:t>
      </w:r>
      <w:r w:rsidR="008A7C96" w:rsidRPr="00BA189A">
        <w:rPr>
          <w:rFonts w:ascii="Times New Roman" w:hAnsi="Times New Roman" w:cs="Times New Roman"/>
          <w:sz w:val="28"/>
          <w:szCs w:val="28"/>
          <w:lang w:val="en-GB"/>
        </w:rPr>
        <w:t xml:space="preserve">orm the </w:t>
      </w:r>
      <w:r w:rsidR="00340C11">
        <w:rPr>
          <w:rFonts w:ascii="Times New Roman" w:hAnsi="Times New Roman" w:cs="Times New Roman"/>
          <w:sz w:val="28"/>
          <w:szCs w:val="28"/>
          <w:lang w:val="en-GB"/>
        </w:rPr>
        <w:t>Cypriot</w:t>
      </w:r>
      <w:r w:rsidRPr="00BA189A">
        <w:rPr>
          <w:rFonts w:ascii="Times New Roman" w:hAnsi="Times New Roman" w:cs="Times New Roman"/>
          <w:sz w:val="28"/>
          <w:szCs w:val="28"/>
          <w:lang w:val="en-GB"/>
        </w:rPr>
        <w:t xml:space="preserve"> authorities that the freezing order has been lifted (Art. 6(3) FD)). As a result of that Cyprus will also lift the measures as soon as possible.</w:t>
      </w:r>
    </w:p>
    <w:p w14:paraId="06F5FEA2" w14:textId="648E35CF" w:rsidR="00461C32" w:rsidRPr="00BA189A" w:rsidRDefault="00461C3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Concerning A and B confiscation will be requested </w:t>
      </w:r>
      <w:proofErr w:type="gramStart"/>
      <w:r w:rsidRPr="00BA189A">
        <w:rPr>
          <w:rFonts w:ascii="Times New Roman" w:hAnsi="Times New Roman" w:cs="Times New Roman"/>
          <w:sz w:val="28"/>
          <w:szCs w:val="28"/>
          <w:lang w:val="en-GB"/>
        </w:rPr>
        <w:t>on t</w:t>
      </w:r>
      <w:r w:rsidR="008A7C96" w:rsidRPr="00BA189A">
        <w:rPr>
          <w:rFonts w:ascii="Times New Roman" w:hAnsi="Times New Roman" w:cs="Times New Roman"/>
          <w:sz w:val="28"/>
          <w:szCs w:val="28"/>
          <w:lang w:val="en-GB"/>
        </w:rPr>
        <w:t>he basis of</w:t>
      </w:r>
      <w:proofErr w:type="gramEnd"/>
      <w:r w:rsidR="008A7C96" w:rsidRPr="00BA189A">
        <w:rPr>
          <w:rFonts w:ascii="Times New Roman" w:hAnsi="Times New Roman" w:cs="Times New Roman"/>
          <w:sz w:val="28"/>
          <w:szCs w:val="28"/>
          <w:lang w:val="en-GB"/>
        </w:rPr>
        <w:t xml:space="preserve"> FD 2006/783. Follow</w:t>
      </w:r>
      <w:r w:rsidRPr="00BA189A">
        <w:rPr>
          <w:rFonts w:ascii="Times New Roman" w:hAnsi="Times New Roman" w:cs="Times New Roman"/>
          <w:sz w:val="28"/>
          <w:szCs w:val="28"/>
          <w:lang w:val="en-GB"/>
        </w:rPr>
        <w:t xml:space="preserve">ing the assistance of Atlas at the EJN </w:t>
      </w:r>
      <w:proofErr w:type="spellStart"/>
      <w:r w:rsidRPr="00BA189A">
        <w:rPr>
          <w:rFonts w:ascii="Times New Roman" w:hAnsi="Times New Roman" w:cs="Times New Roman"/>
          <w:sz w:val="28"/>
          <w:szCs w:val="28"/>
          <w:lang w:val="en-GB"/>
        </w:rPr>
        <w:t>webiste</w:t>
      </w:r>
      <w:proofErr w:type="spellEnd"/>
      <w:r w:rsidRPr="00BA189A">
        <w:rPr>
          <w:rFonts w:ascii="Times New Roman" w:hAnsi="Times New Roman" w:cs="Times New Roman"/>
          <w:sz w:val="28"/>
          <w:szCs w:val="28"/>
          <w:lang w:val="en-GB"/>
        </w:rPr>
        <w:t xml:space="preserve"> we see that it is the same authority to which also the confiscation order must </w:t>
      </w:r>
      <w:r w:rsidR="00EE645A">
        <w:rPr>
          <w:rFonts w:ascii="Times New Roman" w:hAnsi="Times New Roman" w:cs="Times New Roman"/>
          <w:sz w:val="28"/>
          <w:szCs w:val="28"/>
          <w:lang w:val="en-GB"/>
        </w:rPr>
        <w:t>be sent</w:t>
      </w:r>
      <w:r w:rsidRPr="00BA189A">
        <w:rPr>
          <w:rFonts w:ascii="Times New Roman" w:hAnsi="Times New Roman" w:cs="Times New Roman"/>
          <w:sz w:val="28"/>
          <w:szCs w:val="28"/>
          <w:lang w:val="en-GB"/>
        </w:rPr>
        <w:t xml:space="preserve"> to. The Czech authorities will use the certificate provided in the FD.</w:t>
      </w:r>
    </w:p>
    <w:p w14:paraId="09CD4E03" w14:textId="5B55567E" w:rsidR="00C01DAD" w:rsidRPr="00DE381E" w:rsidRDefault="00461C3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Article 14 of Regulation 2018/1805 states that the certificate must be directly send to the executing authority. We do neither know yet (as of 31 May 2020) whether Cyprus has issued</w:t>
      </w:r>
      <w:r w:rsidR="00D90189" w:rsidRPr="00BA189A">
        <w:rPr>
          <w:rFonts w:ascii="Times New Roman" w:hAnsi="Times New Roman" w:cs="Times New Roman"/>
          <w:sz w:val="28"/>
          <w:szCs w:val="28"/>
          <w:lang w:val="en-GB"/>
        </w:rPr>
        <w:t xml:space="preserve"> (or will do so)</w:t>
      </w:r>
      <w:r w:rsidRPr="00BA189A">
        <w:rPr>
          <w:rFonts w:ascii="Times New Roman" w:hAnsi="Times New Roman" w:cs="Times New Roman"/>
          <w:sz w:val="28"/>
          <w:szCs w:val="28"/>
          <w:lang w:val="en-GB"/>
        </w:rPr>
        <w:t xml:space="preserve"> a declaration as meant in Article 24(2) Regulation 2018/1805, nor does the EJN website already refer to the Regulation. This provision allows </w:t>
      </w:r>
      <w:r w:rsidR="00A95055" w:rsidRPr="00BA189A">
        <w:rPr>
          <w:rFonts w:ascii="Times New Roman" w:hAnsi="Times New Roman" w:cs="Times New Roman"/>
          <w:sz w:val="28"/>
          <w:szCs w:val="28"/>
          <w:lang w:val="en-GB"/>
        </w:rPr>
        <w:t>Member States to declare a central authority competent.</w:t>
      </w:r>
    </w:p>
    <w:p w14:paraId="243675C0" w14:textId="3EB32B47" w:rsidR="00821F76" w:rsidRPr="00C01DAD" w:rsidRDefault="00821F76"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lastRenderedPageBreak/>
        <w:t>Q</w:t>
      </w:r>
      <w:r w:rsidR="00A8722D" w:rsidRPr="00BA189A">
        <w:rPr>
          <w:rFonts w:ascii="Times New Roman" w:hAnsi="Times New Roman" w:cs="Times New Roman"/>
          <w:i/>
          <w:color w:val="365F91" w:themeColor="accent1" w:themeShade="BF"/>
          <w:sz w:val="28"/>
          <w:szCs w:val="28"/>
          <w:lang w:val="en-GB"/>
        </w:rPr>
        <w:t xml:space="preserve">8. How will the </w:t>
      </w:r>
      <w:r w:rsidR="00340C11">
        <w:rPr>
          <w:rFonts w:ascii="Times New Roman" w:hAnsi="Times New Roman" w:cs="Times New Roman"/>
          <w:i/>
          <w:color w:val="365F91" w:themeColor="accent1" w:themeShade="BF"/>
          <w:sz w:val="28"/>
          <w:szCs w:val="28"/>
          <w:lang w:val="en-GB"/>
        </w:rPr>
        <w:t>Cypriot</w:t>
      </w:r>
      <w:r w:rsidR="00A8722D" w:rsidRPr="00BA189A">
        <w:rPr>
          <w:rFonts w:ascii="Times New Roman" w:hAnsi="Times New Roman" w:cs="Times New Roman"/>
          <w:i/>
          <w:color w:val="365F91" w:themeColor="accent1" w:themeShade="BF"/>
          <w:sz w:val="28"/>
          <w:szCs w:val="28"/>
          <w:lang w:val="en-GB"/>
        </w:rPr>
        <w:t xml:space="preserve"> authorities respond?</w:t>
      </w:r>
    </w:p>
    <w:p w14:paraId="5850041D" w14:textId="77777777" w:rsidR="00A95055" w:rsidRPr="00BA189A" w:rsidRDefault="00A95055"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They will execute the order as soon as possible, following Article 7 FD 2006/783. How</w:t>
      </w:r>
      <w:r w:rsidR="00873D72" w:rsidRPr="00BA189A">
        <w:rPr>
          <w:rFonts w:ascii="Times New Roman" w:hAnsi="Times New Roman" w:cs="Times New Roman"/>
          <w:sz w:val="28"/>
          <w:szCs w:val="28"/>
          <w:lang w:val="en-GB"/>
        </w:rPr>
        <w:t>e</w:t>
      </w:r>
      <w:r w:rsidRPr="00BA189A">
        <w:rPr>
          <w:rFonts w:ascii="Times New Roman" w:hAnsi="Times New Roman" w:cs="Times New Roman"/>
          <w:sz w:val="28"/>
          <w:szCs w:val="28"/>
          <w:lang w:val="en-GB"/>
        </w:rPr>
        <w:t>ver, it is</w:t>
      </w:r>
      <w:r w:rsidR="00873D72" w:rsidRPr="00BA189A">
        <w:rPr>
          <w:rFonts w:ascii="Times New Roman" w:hAnsi="Times New Roman" w:cs="Times New Roman"/>
          <w:sz w:val="28"/>
          <w:szCs w:val="28"/>
          <w:lang w:val="en-GB"/>
        </w:rPr>
        <w:t xml:space="preserve"> their choice whether they conf</w:t>
      </w:r>
      <w:r w:rsidRPr="00BA189A">
        <w:rPr>
          <w:rFonts w:ascii="Times New Roman" w:hAnsi="Times New Roman" w:cs="Times New Roman"/>
          <w:sz w:val="28"/>
          <w:szCs w:val="28"/>
          <w:lang w:val="en-GB"/>
        </w:rPr>
        <w:t>iscate a specific item of property, or whether they confiscate other assets of a similar value (Art. 7 (2)). Article 18 Regulation maintains these rules.</w:t>
      </w:r>
    </w:p>
    <w:p w14:paraId="67F16FFA" w14:textId="73E418EE" w:rsidR="00C01DAD" w:rsidRPr="00DE381E" w:rsidRDefault="00873D72" w:rsidP="00BA189A">
      <w:pPr>
        <w:spacing w:after="160"/>
        <w:jc w:val="both"/>
        <w:rPr>
          <w:rFonts w:ascii="Times New Roman" w:hAnsi="Times New Roman" w:cs="Times New Roman"/>
          <w:sz w:val="28"/>
          <w:szCs w:val="28"/>
          <w:lang w:val="en-GB"/>
        </w:rPr>
      </w:pPr>
      <w:r w:rsidRPr="00BA189A">
        <w:rPr>
          <w:rFonts w:ascii="Times New Roman" w:hAnsi="Times New Roman" w:cs="Times New Roman"/>
          <w:b/>
          <w:sz w:val="28"/>
          <w:szCs w:val="28"/>
          <w:lang w:val="en-GB"/>
        </w:rPr>
        <w:t>NB for trainers</w:t>
      </w:r>
      <w:r w:rsidRPr="00BA189A">
        <w:rPr>
          <w:rFonts w:ascii="Times New Roman" w:hAnsi="Times New Roman" w:cs="Times New Roman"/>
          <w:sz w:val="28"/>
          <w:szCs w:val="28"/>
          <w:lang w:val="en-GB"/>
        </w:rPr>
        <w:t>: It would be quite informative to ask participants what their country of origin would do here. The basic question is whether it applies object or value confiscation.</w:t>
      </w:r>
    </w:p>
    <w:p w14:paraId="3461C980" w14:textId="77777777" w:rsidR="00821F76" w:rsidRPr="00C01DAD" w:rsidRDefault="00821F76"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9. How would you answer the questions above if the assistance is requested on or after 19 December 2020?</w:t>
      </w:r>
    </w:p>
    <w:p w14:paraId="267BFAC2" w14:textId="77777777" w:rsidR="00A95055" w:rsidRPr="00BA189A" w:rsidRDefault="00A95055"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Both issuing Member State and executing Member State must apply the Regulation. Above, the answers </w:t>
      </w:r>
      <w:proofErr w:type="gramStart"/>
      <w:r w:rsidRPr="00BA189A">
        <w:rPr>
          <w:rFonts w:ascii="Times New Roman" w:hAnsi="Times New Roman" w:cs="Times New Roman"/>
          <w:sz w:val="28"/>
          <w:szCs w:val="28"/>
          <w:lang w:val="en-GB"/>
        </w:rPr>
        <w:t>on the basis of</w:t>
      </w:r>
      <w:proofErr w:type="gramEnd"/>
      <w:r w:rsidRPr="00BA189A">
        <w:rPr>
          <w:rFonts w:ascii="Times New Roman" w:hAnsi="Times New Roman" w:cs="Times New Roman"/>
          <w:sz w:val="28"/>
          <w:szCs w:val="28"/>
          <w:lang w:val="en-GB"/>
        </w:rPr>
        <w:t xml:space="preserve"> that Regulation have been given already.</w:t>
      </w:r>
    </w:p>
    <w:p w14:paraId="7D4FB459" w14:textId="77777777" w:rsidR="00821F76" w:rsidRPr="00BA189A" w:rsidRDefault="00821F76" w:rsidP="00BA189A">
      <w:pPr>
        <w:spacing w:after="160"/>
        <w:rPr>
          <w:rFonts w:ascii="Times New Roman" w:hAnsi="Times New Roman" w:cs="Times New Roman"/>
          <w:sz w:val="28"/>
          <w:szCs w:val="28"/>
          <w:lang w:val="en-GB"/>
        </w:rPr>
      </w:pPr>
      <w:r w:rsidRPr="00BA189A">
        <w:rPr>
          <w:rFonts w:ascii="Times New Roman" w:hAnsi="Times New Roman" w:cs="Times New Roman"/>
          <w:sz w:val="28"/>
          <w:szCs w:val="28"/>
          <w:lang w:val="en-GB"/>
        </w:rPr>
        <w:br w:type="page"/>
      </w:r>
    </w:p>
    <w:p w14:paraId="75C6AC4C" w14:textId="77777777" w:rsidR="00A8722D" w:rsidRPr="00BA189A" w:rsidRDefault="00A8722D" w:rsidP="00BA189A">
      <w:pPr>
        <w:pStyle w:val="ListParagraph"/>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lang w:val="en-GB"/>
        </w:rPr>
      </w:pPr>
      <w:r w:rsidRPr="00BA189A">
        <w:rPr>
          <w:rFonts w:ascii="Times New Roman" w:hAnsi="Times New Roman" w:cs="Times New Roman"/>
          <w:b/>
          <w:bCs/>
          <w:color w:val="365F91" w:themeColor="accent1" w:themeShade="BF"/>
          <w:sz w:val="28"/>
          <w:szCs w:val="28"/>
          <w:lang w:val="en-GB"/>
        </w:rPr>
        <w:lastRenderedPageBreak/>
        <w:t>A. II. Exercises:</w:t>
      </w:r>
    </w:p>
    <w:p w14:paraId="078B702A" w14:textId="301972C9" w:rsidR="00A8722D" w:rsidRPr="00DE381E" w:rsidRDefault="00A8722D" w:rsidP="00BA189A">
      <w:pPr>
        <w:spacing w:after="160"/>
        <w:jc w:val="both"/>
        <w:rPr>
          <w:rFonts w:ascii="Times New Roman" w:hAnsi="Times New Roman" w:cs="Times New Roman"/>
          <w:b/>
          <w:bCs/>
          <w:color w:val="365F91" w:themeColor="accent1" w:themeShade="BF"/>
          <w:sz w:val="28"/>
          <w:szCs w:val="28"/>
          <w:lang w:val="en-GB"/>
        </w:rPr>
      </w:pPr>
      <w:r w:rsidRPr="00BA189A">
        <w:rPr>
          <w:rFonts w:ascii="Times New Roman" w:hAnsi="Times New Roman" w:cs="Times New Roman"/>
          <w:b/>
          <w:bCs/>
          <w:color w:val="365F91" w:themeColor="accent1" w:themeShade="BF"/>
          <w:sz w:val="28"/>
          <w:szCs w:val="28"/>
          <w:lang w:val="en-GB"/>
        </w:rPr>
        <w:t>Find the following executing competent authorities and the languages to be used in the Certificate:</w:t>
      </w:r>
    </w:p>
    <w:p w14:paraId="0B5AAB84" w14:textId="77777777" w:rsidR="00A95055" w:rsidRPr="00DC6152" w:rsidRDefault="00821F76" w:rsidP="00BA189A">
      <w:pP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1</w:t>
      </w:r>
      <w:r w:rsidR="00A8722D" w:rsidRPr="00BA189A">
        <w:rPr>
          <w:rFonts w:ascii="Times New Roman" w:hAnsi="Times New Roman" w:cs="Times New Roman"/>
          <w:i/>
          <w:sz w:val="28"/>
          <w:szCs w:val="28"/>
          <w:lang w:val="en-GB"/>
        </w:rPr>
        <w:t xml:space="preserve">. The prosecutor in Bologna, Italy, would like to freeze a couple of </w:t>
      </w:r>
      <w:proofErr w:type="gramStart"/>
      <w:r w:rsidR="00AB74AC" w:rsidRPr="00BA189A">
        <w:rPr>
          <w:rFonts w:ascii="Times New Roman" w:hAnsi="Times New Roman" w:cs="Times New Roman"/>
          <w:i/>
          <w:sz w:val="28"/>
          <w:szCs w:val="28"/>
          <w:lang w:val="en-GB"/>
        </w:rPr>
        <w:t>F</w:t>
      </w:r>
      <w:r w:rsidR="00A8722D" w:rsidRPr="00BA189A">
        <w:rPr>
          <w:rFonts w:ascii="Times New Roman" w:hAnsi="Times New Roman" w:cs="Times New Roman"/>
          <w:i/>
          <w:sz w:val="28"/>
          <w:szCs w:val="28"/>
          <w:lang w:val="en-GB"/>
        </w:rPr>
        <w:t>errari’s</w:t>
      </w:r>
      <w:proofErr w:type="gramEnd"/>
      <w:r w:rsidR="00A8722D" w:rsidRPr="00BA189A">
        <w:rPr>
          <w:rFonts w:ascii="Times New Roman" w:hAnsi="Times New Roman" w:cs="Times New Roman"/>
          <w:i/>
          <w:sz w:val="28"/>
          <w:szCs w:val="28"/>
          <w:lang w:val="en-GB"/>
        </w:rPr>
        <w:t xml:space="preserve"> owned by a mafia organization also active in Liège, Belgium.</w:t>
      </w:r>
    </w:p>
    <w:p w14:paraId="30729988" w14:textId="77777777" w:rsidR="00A95055" w:rsidRPr="00BA189A" w:rsidRDefault="00A95055"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The Italian issuing authority is:</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0122EB6C"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778C12F" w14:textId="77777777" w:rsidR="00A95055" w:rsidRPr="00BA189A" w:rsidRDefault="00A95055"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Name:</w:t>
            </w:r>
            <w:r w:rsidR="00821F76" w:rsidRPr="00BA189A">
              <w:rPr>
                <w:rFonts w:ascii="Times New Roman" w:hAnsi="Times New Roman" w:cs="Times New Roman"/>
                <w:sz w:val="28"/>
                <w:szCs w:val="28"/>
                <w:lang w:val="en-GB"/>
              </w:rPr>
              <w:tab/>
            </w:r>
            <w:r w:rsidR="00821F76"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 xml:space="preserve">Office of the Public Prosecutor attached to the Court of first </w:t>
            </w:r>
            <w:r w:rsidR="00821F76" w:rsidRPr="00BA189A">
              <w:rPr>
                <w:rFonts w:ascii="Times New Roman" w:hAnsi="Times New Roman" w:cs="Times New Roman"/>
                <w:sz w:val="28"/>
                <w:szCs w:val="28"/>
                <w:lang w:val="en-GB"/>
              </w:rPr>
              <w:tab/>
            </w:r>
            <w:r w:rsidR="00821F76" w:rsidRPr="00BA189A">
              <w:rPr>
                <w:rFonts w:ascii="Times New Roman" w:hAnsi="Times New Roman" w:cs="Times New Roman"/>
                <w:sz w:val="28"/>
                <w:szCs w:val="28"/>
                <w:lang w:val="en-GB"/>
              </w:rPr>
              <w:tab/>
            </w:r>
            <w:r w:rsidR="00821F76"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instance of BOLOGNA</w:t>
            </w:r>
          </w:p>
          <w:p w14:paraId="2E980C8E" w14:textId="77777777" w:rsidR="00A95055" w:rsidRPr="00BA189A" w:rsidRDefault="00A95055"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Address:</w:t>
            </w:r>
            <w:r w:rsidR="00821F76" w:rsidRPr="00BA189A">
              <w:rPr>
                <w:rFonts w:ascii="Times New Roman" w:hAnsi="Times New Roman" w:cs="Times New Roman"/>
                <w:sz w:val="28"/>
                <w:szCs w:val="28"/>
                <w:lang w:val="en-GB"/>
              </w:rPr>
              <w:tab/>
            </w:r>
            <w:r w:rsidR="00821F76"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Via Garibaldi 6</w:t>
            </w:r>
          </w:p>
          <w:p w14:paraId="1A266D51" w14:textId="77777777" w:rsidR="00A95055" w:rsidRPr="00DC6152" w:rsidRDefault="00A95055" w:rsidP="00DC6152">
            <w:pPr>
              <w:jc w:val="both"/>
              <w:rPr>
                <w:rFonts w:ascii="Times New Roman" w:hAnsi="Times New Roman" w:cs="Times New Roman"/>
                <w:b/>
                <w:color w:val="365F91" w:themeColor="accent1" w:themeShade="BF"/>
                <w:sz w:val="28"/>
                <w:szCs w:val="28"/>
                <w:lang w:val="en-GB"/>
              </w:rPr>
            </w:pPr>
            <w:r w:rsidRPr="00DC6152">
              <w:rPr>
                <w:rFonts w:ascii="Times New Roman" w:hAnsi="Times New Roman" w:cs="Times New Roman"/>
                <w:b/>
                <w:color w:val="365F91" w:themeColor="accent1" w:themeShade="BF"/>
                <w:sz w:val="28"/>
                <w:szCs w:val="28"/>
                <w:lang w:val="en-GB"/>
              </w:rPr>
              <w:t>Department (Division):</w:t>
            </w:r>
          </w:p>
          <w:p w14:paraId="4F3C8C13" w14:textId="77777777" w:rsidR="00A95055" w:rsidRPr="00BA189A" w:rsidRDefault="00A95055"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City:</w:t>
            </w:r>
            <w:r w:rsidR="00821F76" w:rsidRPr="00DC6152">
              <w:rPr>
                <w:rFonts w:ascii="Times New Roman" w:hAnsi="Times New Roman" w:cs="Times New Roman"/>
                <w:b/>
                <w:sz w:val="28"/>
                <w:szCs w:val="28"/>
                <w:lang w:val="en-GB"/>
              </w:rPr>
              <w:tab/>
            </w:r>
            <w:r w:rsidR="00821F76" w:rsidRPr="00BA189A">
              <w:rPr>
                <w:rFonts w:ascii="Times New Roman" w:hAnsi="Times New Roman" w:cs="Times New Roman"/>
                <w:sz w:val="28"/>
                <w:szCs w:val="28"/>
                <w:lang w:val="en-GB"/>
              </w:rPr>
              <w:tab/>
            </w:r>
            <w:r w:rsidR="00821F76"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BOLOGNA</w:t>
            </w:r>
          </w:p>
          <w:p w14:paraId="60D691F6" w14:textId="77777777" w:rsidR="00A95055" w:rsidRPr="00DC6152" w:rsidRDefault="00A95055" w:rsidP="00DC6152">
            <w:pPr>
              <w:jc w:val="both"/>
              <w:rPr>
                <w:rFonts w:ascii="Times New Roman" w:hAnsi="Times New Roman" w:cs="Times New Roman"/>
                <w:b/>
                <w:color w:val="365F91" w:themeColor="accent1" w:themeShade="BF"/>
                <w:sz w:val="28"/>
                <w:szCs w:val="28"/>
                <w:lang w:val="en-GB"/>
              </w:rPr>
            </w:pPr>
            <w:r w:rsidRPr="00DC6152">
              <w:rPr>
                <w:rFonts w:ascii="Times New Roman" w:hAnsi="Times New Roman" w:cs="Times New Roman"/>
                <w:b/>
                <w:color w:val="365F91" w:themeColor="accent1" w:themeShade="BF"/>
                <w:sz w:val="28"/>
                <w:szCs w:val="28"/>
                <w:lang w:val="en-GB"/>
              </w:rPr>
              <w:t>Postal code:</w:t>
            </w:r>
          </w:p>
          <w:p w14:paraId="22AA7B23" w14:textId="77777777" w:rsidR="00821F76" w:rsidRPr="00BA189A" w:rsidRDefault="00A95055"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Phone number:</w:t>
            </w:r>
            <w:r w:rsidR="00821F76"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051201111</w:t>
            </w:r>
          </w:p>
          <w:p w14:paraId="0142AF5B" w14:textId="77777777" w:rsidR="00A95055" w:rsidRPr="00BA189A" w:rsidRDefault="00A95055" w:rsidP="00DC6152">
            <w:pPr>
              <w:jc w:val="both"/>
              <w:rPr>
                <w:rFonts w:ascii="Times New Roman" w:hAnsi="Times New Roman" w:cs="Times New Roman"/>
                <w:color w:val="365F91" w:themeColor="accent1" w:themeShade="BF"/>
                <w:sz w:val="28"/>
                <w:szCs w:val="28"/>
                <w:lang w:val="en-GB"/>
              </w:rPr>
            </w:pPr>
            <w:r w:rsidRPr="00DC6152">
              <w:rPr>
                <w:rFonts w:ascii="Times New Roman" w:hAnsi="Times New Roman" w:cs="Times New Roman"/>
                <w:b/>
                <w:color w:val="365F91" w:themeColor="accent1" w:themeShade="BF"/>
                <w:sz w:val="28"/>
                <w:szCs w:val="28"/>
                <w:lang w:val="en-GB"/>
              </w:rPr>
              <w:t>Mobile phone:</w:t>
            </w:r>
          </w:p>
          <w:p w14:paraId="764DEE07" w14:textId="77777777" w:rsidR="00821F76" w:rsidRPr="00DC6152" w:rsidRDefault="00A95055" w:rsidP="00DC6152">
            <w:pPr>
              <w:jc w:val="both"/>
              <w:rPr>
                <w:rFonts w:ascii="Times New Roman" w:hAnsi="Times New Roman" w:cs="Times New Roman"/>
                <w:b/>
                <w:color w:val="365F91" w:themeColor="accent1" w:themeShade="BF"/>
                <w:sz w:val="28"/>
                <w:szCs w:val="28"/>
                <w:lang w:val="en-GB"/>
              </w:rPr>
            </w:pPr>
            <w:r w:rsidRPr="00DC6152">
              <w:rPr>
                <w:rFonts w:ascii="Times New Roman" w:hAnsi="Times New Roman" w:cs="Times New Roman"/>
                <w:b/>
                <w:color w:val="365F91" w:themeColor="accent1" w:themeShade="BF"/>
                <w:sz w:val="28"/>
                <w:szCs w:val="28"/>
                <w:lang w:val="en-GB"/>
              </w:rPr>
              <w:t>Fax number:</w:t>
            </w:r>
          </w:p>
          <w:p w14:paraId="26B176AF" w14:textId="77777777" w:rsidR="00A95055" w:rsidRPr="00BA189A" w:rsidRDefault="00A95055"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Email Address:</w:t>
            </w:r>
            <w:r w:rsidR="00821F76"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procura.bologna@giustizia.it</w:t>
            </w:r>
          </w:p>
        </w:tc>
      </w:tr>
    </w:tbl>
    <w:p w14:paraId="33AE4B87" w14:textId="77777777" w:rsidR="00A95055" w:rsidRPr="00BA189A" w:rsidRDefault="00A95055" w:rsidP="00BA189A">
      <w:pPr>
        <w:spacing w:after="160"/>
        <w:jc w:val="both"/>
        <w:rPr>
          <w:rFonts w:ascii="Times New Roman" w:hAnsi="Times New Roman" w:cs="Times New Roman"/>
          <w:sz w:val="28"/>
          <w:szCs w:val="28"/>
          <w:lang w:val="en-GB"/>
        </w:rPr>
      </w:pPr>
    </w:p>
    <w:p w14:paraId="409443D9" w14:textId="77777777" w:rsidR="00A95055" w:rsidRPr="00BA189A" w:rsidRDefault="00A95055"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It will send the order to: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7079794B"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2FBBDF4" w14:textId="77777777" w:rsidR="00A95055" w:rsidRPr="005D6D66" w:rsidRDefault="00A95055" w:rsidP="00DC6152">
            <w:pPr>
              <w:jc w:val="both"/>
              <w:rPr>
                <w:rFonts w:ascii="Times New Roman" w:hAnsi="Times New Roman" w:cs="Times New Roman"/>
                <w:sz w:val="28"/>
                <w:szCs w:val="28"/>
                <w:lang w:val="fr-FR"/>
              </w:rPr>
            </w:pPr>
            <w:proofErr w:type="gramStart"/>
            <w:r w:rsidRPr="005D6D66">
              <w:rPr>
                <w:rFonts w:ascii="Times New Roman" w:hAnsi="Times New Roman" w:cs="Times New Roman"/>
                <w:b/>
                <w:color w:val="365F91" w:themeColor="accent1" w:themeShade="BF"/>
                <w:sz w:val="28"/>
                <w:szCs w:val="28"/>
                <w:lang w:val="fr-FR"/>
              </w:rPr>
              <w:t>Name:</w:t>
            </w:r>
            <w:proofErr w:type="gramEnd"/>
            <w:r w:rsidR="00821F76" w:rsidRPr="005D6D66">
              <w:rPr>
                <w:rFonts w:ascii="Times New Roman" w:hAnsi="Times New Roman" w:cs="Times New Roman"/>
                <w:sz w:val="28"/>
                <w:szCs w:val="28"/>
                <w:lang w:val="fr-FR"/>
              </w:rPr>
              <w:tab/>
            </w:r>
            <w:r w:rsidR="00821F76" w:rsidRPr="005D6D66">
              <w:rPr>
                <w:rFonts w:ascii="Times New Roman" w:hAnsi="Times New Roman" w:cs="Times New Roman"/>
                <w:sz w:val="28"/>
                <w:szCs w:val="28"/>
                <w:lang w:val="fr-FR"/>
              </w:rPr>
              <w:tab/>
            </w:r>
            <w:r w:rsidRPr="005D6D66">
              <w:rPr>
                <w:rFonts w:ascii="Times New Roman" w:hAnsi="Times New Roman" w:cs="Times New Roman"/>
                <w:sz w:val="28"/>
                <w:szCs w:val="28"/>
                <w:lang w:val="fr-FR"/>
              </w:rPr>
              <w:t>Parquet du procureur du Roi de Liège division LIEGE</w:t>
            </w:r>
          </w:p>
          <w:p w14:paraId="5EB2FAD4" w14:textId="77777777" w:rsidR="00A95055" w:rsidRPr="005D6D66" w:rsidRDefault="00A95055" w:rsidP="00DC6152">
            <w:pPr>
              <w:jc w:val="both"/>
              <w:rPr>
                <w:rFonts w:ascii="Times New Roman" w:hAnsi="Times New Roman" w:cs="Times New Roman"/>
                <w:sz w:val="28"/>
                <w:szCs w:val="28"/>
                <w:lang w:val="fr-FR"/>
              </w:rPr>
            </w:pPr>
            <w:proofErr w:type="gramStart"/>
            <w:r w:rsidRPr="005D6D66">
              <w:rPr>
                <w:rFonts w:ascii="Times New Roman" w:hAnsi="Times New Roman" w:cs="Times New Roman"/>
                <w:b/>
                <w:color w:val="365F91" w:themeColor="accent1" w:themeShade="BF"/>
                <w:sz w:val="28"/>
                <w:szCs w:val="28"/>
                <w:lang w:val="fr-FR"/>
              </w:rPr>
              <w:t>Address:</w:t>
            </w:r>
            <w:proofErr w:type="gramEnd"/>
            <w:r w:rsidR="00821F76" w:rsidRPr="005D6D66">
              <w:rPr>
                <w:rFonts w:ascii="Times New Roman" w:hAnsi="Times New Roman" w:cs="Times New Roman"/>
                <w:sz w:val="28"/>
                <w:szCs w:val="28"/>
                <w:lang w:val="fr-FR"/>
              </w:rPr>
              <w:tab/>
            </w:r>
            <w:r w:rsidR="00821F76" w:rsidRPr="005D6D66">
              <w:rPr>
                <w:rFonts w:ascii="Times New Roman" w:hAnsi="Times New Roman" w:cs="Times New Roman"/>
                <w:sz w:val="28"/>
                <w:szCs w:val="28"/>
                <w:lang w:val="fr-FR"/>
              </w:rPr>
              <w:tab/>
            </w:r>
            <w:r w:rsidRPr="005D6D66">
              <w:rPr>
                <w:rFonts w:ascii="Times New Roman" w:hAnsi="Times New Roman" w:cs="Times New Roman"/>
                <w:sz w:val="28"/>
                <w:szCs w:val="28"/>
                <w:lang w:val="fr-FR"/>
              </w:rPr>
              <w:t>Palais de Justice - Annexe Nord Rue de Bruxelles 2/0004</w:t>
            </w:r>
          </w:p>
          <w:p w14:paraId="134D71E8" w14:textId="77777777" w:rsidR="00A95055" w:rsidRPr="005D6D66" w:rsidRDefault="00A95055" w:rsidP="00DC6152">
            <w:pPr>
              <w:jc w:val="both"/>
              <w:rPr>
                <w:rFonts w:ascii="Times New Roman" w:hAnsi="Times New Roman" w:cs="Times New Roman"/>
                <w:b/>
                <w:color w:val="365F91" w:themeColor="accent1" w:themeShade="BF"/>
                <w:sz w:val="28"/>
                <w:szCs w:val="28"/>
                <w:lang w:val="fr-FR"/>
              </w:rPr>
            </w:pPr>
            <w:r w:rsidRPr="005D6D66">
              <w:rPr>
                <w:rFonts w:ascii="Times New Roman" w:hAnsi="Times New Roman" w:cs="Times New Roman"/>
                <w:b/>
                <w:color w:val="365F91" w:themeColor="accent1" w:themeShade="BF"/>
                <w:sz w:val="28"/>
                <w:szCs w:val="28"/>
                <w:lang w:val="fr-FR"/>
              </w:rPr>
              <w:t>Department (Division</w:t>
            </w:r>
            <w:proofErr w:type="gramStart"/>
            <w:r w:rsidRPr="005D6D66">
              <w:rPr>
                <w:rFonts w:ascii="Times New Roman" w:hAnsi="Times New Roman" w:cs="Times New Roman"/>
                <w:b/>
                <w:color w:val="365F91" w:themeColor="accent1" w:themeShade="BF"/>
                <w:sz w:val="28"/>
                <w:szCs w:val="28"/>
                <w:lang w:val="fr-FR"/>
              </w:rPr>
              <w:t>):</w:t>
            </w:r>
            <w:proofErr w:type="gramEnd"/>
          </w:p>
          <w:p w14:paraId="1D17916C" w14:textId="77777777" w:rsidR="00A95055" w:rsidRPr="005D6D66" w:rsidRDefault="00A95055" w:rsidP="00DC6152">
            <w:pPr>
              <w:jc w:val="both"/>
              <w:rPr>
                <w:rFonts w:ascii="Times New Roman" w:hAnsi="Times New Roman" w:cs="Times New Roman"/>
                <w:sz w:val="28"/>
                <w:szCs w:val="28"/>
                <w:lang w:val="fr-FR"/>
              </w:rPr>
            </w:pPr>
            <w:proofErr w:type="gramStart"/>
            <w:r w:rsidRPr="005D6D66">
              <w:rPr>
                <w:rFonts w:ascii="Times New Roman" w:hAnsi="Times New Roman" w:cs="Times New Roman"/>
                <w:b/>
                <w:color w:val="365F91" w:themeColor="accent1" w:themeShade="BF"/>
                <w:sz w:val="28"/>
                <w:szCs w:val="28"/>
                <w:lang w:val="fr-FR"/>
              </w:rPr>
              <w:t>City:</w:t>
            </w:r>
            <w:proofErr w:type="gramEnd"/>
            <w:r w:rsidR="00821F76" w:rsidRPr="005D6D66">
              <w:rPr>
                <w:rFonts w:ascii="Times New Roman" w:hAnsi="Times New Roman" w:cs="Times New Roman"/>
                <w:b/>
                <w:color w:val="365F91" w:themeColor="accent1" w:themeShade="BF"/>
                <w:sz w:val="28"/>
                <w:szCs w:val="28"/>
                <w:lang w:val="fr-FR"/>
              </w:rPr>
              <w:tab/>
            </w:r>
            <w:r w:rsidR="00821F76" w:rsidRPr="005D6D66">
              <w:rPr>
                <w:rFonts w:ascii="Times New Roman" w:hAnsi="Times New Roman" w:cs="Times New Roman"/>
                <w:sz w:val="28"/>
                <w:szCs w:val="28"/>
                <w:lang w:val="fr-FR"/>
              </w:rPr>
              <w:tab/>
            </w:r>
            <w:r w:rsidR="00821F76" w:rsidRPr="005D6D66">
              <w:rPr>
                <w:rFonts w:ascii="Times New Roman" w:hAnsi="Times New Roman" w:cs="Times New Roman"/>
                <w:sz w:val="28"/>
                <w:szCs w:val="28"/>
                <w:lang w:val="fr-FR"/>
              </w:rPr>
              <w:tab/>
            </w:r>
            <w:r w:rsidRPr="005D6D66">
              <w:rPr>
                <w:rFonts w:ascii="Times New Roman" w:hAnsi="Times New Roman" w:cs="Times New Roman"/>
                <w:sz w:val="28"/>
                <w:szCs w:val="28"/>
                <w:lang w:val="fr-FR"/>
              </w:rPr>
              <w:t>Liège</w:t>
            </w:r>
          </w:p>
          <w:p w14:paraId="2C32A24B" w14:textId="77777777" w:rsidR="00A95055" w:rsidRPr="005D6D66" w:rsidRDefault="00A95055" w:rsidP="00DC6152">
            <w:pPr>
              <w:jc w:val="both"/>
              <w:rPr>
                <w:rFonts w:ascii="Times New Roman" w:hAnsi="Times New Roman" w:cs="Times New Roman"/>
                <w:sz w:val="28"/>
                <w:szCs w:val="28"/>
                <w:lang w:val="fr-FR"/>
              </w:rPr>
            </w:pPr>
            <w:r w:rsidRPr="005D6D66">
              <w:rPr>
                <w:rFonts w:ascii="Times New Roman" w:hAnsi="Times New Roman" w:cs="Times New Roman"/>
                <w:b/>
                <w:color w:val="365F91" w:themeColor="accent1" w:themeShade="BF"/>
                <w:sz w:val="28"/>
                <w:szCs w:val="28"/>
                <w:lang w:val="fr-FR"/>
              </w:rPr>
              <w:t xml:space="preserve">Postal </w:t>
            </w:r>
            <w:proofErr w:type="gramStart"/>
            <w:r w:rsidRPr="005D6D66">
              <w:rPr>
                <w:rFonts w:ascii="Times New Roman" w:hAnsi="Times New Roman" w:cs="Times New Roman"/>
                <w:b/>
                <w:color w:val="365F91" w:themeColor="accent1" w:themeShade="BF"/>
                <w:sz w:val="28"/>
                <w:szCs w:val="28"/>
                <w:lang w:val="fr-FR"/>
              </w:rPr>
              <w:t>code:</w:t>
            </w:r>
            <w:proofErr w:type="gramEnd"/>
            <w:r w:rsidR="00821F76" w:rsidRPr="005D6D66">
              <w:rPr>
                <w:rFonts w:ascii="Times New Roman" w:hAnsi="Times New Roman" w:cs="Times New Roman"/>
                <w:b/>
                <w:color w:val="365F91" w:themeColor="accent1" w:themeShade="BF"/>
                <w:sz w:val="28"/>
                <w:szCs w:val="28"/>
                <w:lang w:val="fr-FR"/>
              </w:rPr>
              <w:tab/>
            </w:r>
            <w:r w:rsidRPr="005D6D66">
              <w:rPr>
                <w:rFonts w:ascii="Times New Roman" w:hAnsi="Times New Roman" w:cs="Times New Roman"/>
                <w:sz w:val="28"/>
                <w:szCs w:val="28"/>
                <w:lang w:val="fr-FR"/>
              </w:rPr>
              <w:t>4000</w:t>
            </w:r>
          </w:p>
          <w:p w14:paraId="2D88EAB8" w14:textId="77777777" w:rsidR="00821F76" w:rsidRPr="005D6D66" w:rsidRDefault="00A95055" w:rsidP="00DC6152">
            <w:pPr>
              <w:jc w:val="both"/>
              <w:rPr>
                <w:rFonts w:ascii="Times New Roman" w:hAnsi="Times New Roman" w:cs="Times New Roman"/>
                <w:sz w:val="28"/>
                <w:szCs w:val="28"/>
                <w:lang w:val="fr-FR"/>
              </w:rPr>
            </w:pPr>
            <w:r w:rsidRPr="005D6D66">
              <w:rPr>
                <w:rFonts w:ascii="Times New Roman" w:hAnsi="Times New Roman" w:cs="Times New Roman"/>
                <w:b/>
                <w:color w:val="365F91" w:themeColor="accent1" w:themeShade="BF"/>
                <w:sz w:val="28"/>
                <w:szCs w:val="28"/>
                <w:lang w:val="fr-FR"/>
              </w:rPr>
              <w:t xml:space="preserve">Phone </w:t>
            </w:r>
            <w:proofErr w:type="gramStart"/>
            <w:r w:rsidRPr="005D6D66">
              <w:rPr>
                <w:rFonts w:ascii="Times New Roman" w:hAnsi="Times New Roman" w:cs="Times New Roman"/>
                <w:b/>
                <w:color w:val="365F91" w:themeColor="accent1" w:themeShade="BF"/>
                <w:sz w:val="28"/>
                <w:szCs w:val="28"/>
                <w:lang w:val="fr-FR"/>
              </w:rPr>
              <w:t>number:</w:t>
            </w:r>
            <w:proofErr w:type="gramEnd"/>
            <w:r w:rsidR="00821F76" w:rsidRPr="005D6D66">
              <w:rPr>
                <w:rFonts w:ascii="Times New Roman" w:hAnsi="Times New Roman" w:cs="Times New Roman"/>
                <w:sz w:val="28"/>
                <w:szCs w:val="28"/>
                <w:lang w:val="fr-FR"/>
              </w:rPr>
              <w:tab/>
            </w:r>
            <w:r w:rsidRPr="005D6D66">
              <w:rPr>
                <w:rFonts w:ascii="Times New Roman" w:hAnsi="Times New Roman" w:cs="Times New Roman"/>
                <w:sz w:val="28"/>
                <w:szCs w:val="28"/>
                <w:lang w:val="fr-FR"/>
              </w:rPr>
              <w:t>+ 32.(0)4.222.78.22</w:t>
            </w:r>
          </w:p>
          <w:p w14:paraId="78A155A7" w14:textId="77777777" w:rsidR="00A95055" w:rsidRPr="005D6D66" w:rsidRDefault="00A95055" w:rsidP="00DC6152">
            <w:pPr>
              <w:jc w:val="both"/>
              <w:rPr>
                <w:rFonts w:ascii="Times New Roman" w:hAnsi="Times New Roman" w:cs="Times New Roman"/>
                <w:b/>
                <w:color w:val="365F91" w:themeColor="accent1" w:themeShade="BF"/>
                <w:sz w:val="28"/>
                <w:szCs w:val="28"/>
                <w:lang w:val="fr-FR"/>
              </w:rPr>
            </w:pPr>
            <w:r w:rsidRPr="005D6D66">
              <w:rPr>
                <w:rFonts w:ascii="Times New Roman" w:hAnsi="Times New Roman" w:cs="Times New Roman"/>
                <w:b/>
                <w:color w:val="365F91" w:themeColor="accent1" w:themeShade="BF"/>
                <w:sz w:val="28"/>
                <w:szCs w:val="28"/>
                <w:lang w:val="fr-FR"/>
              </w:rPr>
              <w:t xml:space="preserve">Mobile </w:t>
            </w:r>
            <w:proofErr w:type="gramStart"/>
            <w:r w:rsidRPr="005D6D66">
              <w:rPr>
                <w:rFonts w:ascii="Times New Roman" w:hAnsi="Times New Roman" w:cs="Times New Roman"/>
                <w:b/>
                <w:color w:val="365F91" w:themeColor="accent1" w:themeShade="BF"/>
                <w:sz w:val="28"/>
                <w:szCs w:val="28"/>
                <w:lang w:val="fr-FR"/>
              </w:rPr>
              <w:t>phone:</w:t>
            </w:r>
            <w:proofErr w:type="gramEnd"/>
          </w:p>
          <w:p w14:paraId="605FEC70" w14:textId="77777777" w:rsidR="00821F76" w:rsidRPr="005D6D66" w:rsidRDefault="00A95055" w:rsidP="00DC6152">
            <w:pPr>
              <w:jc w:val="both"/>
              <w:rPr>
                <w:rFonts w:ascii="Times New Roman" w:hAnsi="Times New Roman" w:cs="Times New Roman"/>
                <w:sz w:val="28"/>
                <w:szCs w:val="28"/>
                <w:lang w:val="fr-FR"/>
              </w:rPr>
            </w:pPr>
            <w:r w:rsidRPr="005D6D66">
              <w:rPr>
                <w:rFonts w:ascii="Times New Roman" w:hAnsi="Times New Roman" w:cs="Times New Roman"/>
                <w:b/>
                <w:color w:val="365F91" w:themeColor="accent1" w:themeShade="BF"/>
                <w:sz w:val="28"/>
                <w:szCs w:val="28"/>
                <w:lang w:val="fr-FR"/>
              </w:rPr>
              <w:t xml:space="preserve">Fax </w:t>
            </w:r>
            <w:proofErr w:type="gramStart"/>
            <w:r w:rsidRPr="005D6D66">
              <w:rPr>
                <w:rFonts w:ascii="Times New Roman" w:hAnsi="Times New Roman" w:cs="Times New Roman"/>
                <w:b/>
                <w:color w:val="365F91" w:themeColor="accent1" w:themeShade="BF"/>
                <w:sz w:val="28"/>
                <w:szCs w:val="28"/>
                <w:lang w:val="fr-FR"/>
              </w:rPr>
              <w:t>number:</w:t>
            </w:r>
            <w:proofErr w:type="gramEnd"/>
            <w:r w:rsidR="00821F76" w:rsidRPr="005D6D66">
              <w:rPr>
                <w:rFonts w:ascii="Times New Roman" w:hAnsi="Times New Roman" w:cs="Times New Roman"/>
                <w:sz w:val="28"/>
                <w:szCs w:val="28"/>
                <w:lang w:val="fr-FR"/>
              </w:rPr>
              <w:tab/>
            </w:r>
            <w:r w:rsidRPr="005D6D66">
              <w:rPr>
                <w:rFonts w:ascii="Times New Roman" w:hAnsi="Times New Roman" w:cs="Times New Roman"/>
                <w:sz w:val="28"/>
                <w:szCs w:val="28"/>
                <w:lang w:val="fr-FR"/>
              </w:rPr>
              <w:t>+ 32.(0)4.222.72.47</w:t>
            </w:r>
          </w:p>
          <w:p w14:paraId="5AFE7FCB" w14:textId="77777777" w:rsidR="00A95055" w:rsidRPr="005D6D66" w:rsidRDefault="00A95055" w:rsidP="00DC6152">
            <w:pPr>
              <w:jc w:val="both"/>
              <w:rPr>
                <w:rFonts w:ascii="Times New Roman" w:hAnsi="Times New Roman" w:cs="Times New Roman"/>
                <w:sz w:val="28"/>
                <w:szCs w:val="28"/>
                <w:lang w:val="fr-FR"/>
              </w:rPr>
            </w:pPr>
            <w:r w:rsidRPr="005D6D66">
              <w:rPr>
                <w:rFonts w:ascii="Times New Roman" w:hAnsi="Times New Roman" w:cs="Times New Roman"/>
                <w:b/>
                <w:color w:val="365F91" w:themeColor="accent1" w:themeShade="BF"/>
                <w:sz w:val="28"/>
                <w:szCs w:val="28"/>
                <w:lang w:val="fr-FR"/>
              </w:rPr>
              <w:t xml:space="preserve">Email </w:t>
            </w:r>
            <w:proofErr w:type="gramStart"/>
            <w:r w:rsidRPr="005D6D66">
              <w:rPr>
                <w:rFonts w:ascii="Times New Roman" w:hAnsi="Times New Roman" w:cs="Times New Roman"/>
                <w:b/>
                <w:color w:val="365F91" w:themeColor="accent1" w:themeShade="BF"/>
                <w:sz w:val="28"/>
                <w:szCs w:val="28"/>
                <w:lang w:val="fr-FR"/>
              </w:rPr>
              <w:t>Address:</w:t>
            </w:r>
            <w:proofErr w:type="gramEnd"/>
            <w:r w:rsidR="00821F76" w:rsidRPr="005D6D66">
              <w:rPr>
                <w:rFonts w:ascii="Times New Roman" w:hAnsi="Times New Roman" w:cs="Times New Roman"/>
                <w:sz w:val="28"/>
                <w:szCs w:val="28"/>
                <w:lang w:val="fr-FR"/>
              </w:rPr>
              <w:tab/>
            </w:r>
            <w:r w:rsidRPr="005D6D66">
              <w:rPr>
                <w:rFonts w:ascii="Times New Roman" w:hAnsi="Times New Roman" w:cs="Times New Roman"/>
                <w:sz w:val="28"/>
                <w:szCs w:val="28"/>
                <w:lang w:val="fr-FR"/>
              </w:rPr>
              <w:t>commissions.rogatoires.liege@just.fgov.be</w:t>
            </w:r>
          </w:p>
        </w:tc>
      </w:tr>
    </w:tbl>
    <w:p w14:paraId="7F2F1752" w14:textId="77777777" w:rsidR="000B2A36" w:rsidRPr="0031551A" w:rsidRDefault="00C40CA2" w:rsidP="0031551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We know the location of the </w:t>
      </w:r>
      <w:r w:rsidR="00AB74AC" w:rsidRPr="00BA189A">
        <w:rPr>
          <w:rFonts w:ascii="Times New Roman" w:hAnsi="Times New Roman" w:cs="Times New Roman"/>
          <w:sz w:val="28"/>
          <w:szCs w:val="28"/>
          <w:lang w:val="en-GB"/>
        </w:rPr>
        <w:t>F</w:t>
      </w:r>
      <w:r w:rsidRPr="00BA189A">
        <w:rPr>
          <w:rFonts w:ascii="Times New Roman" w:hAnsi="Times New Roman" w:cs="Times New Roman"/>
          <w:sz w:val="28"/>
          <w:szCs w:val="28"/>
          <w:lang w:val="en-GB"/>
        </w:rPr>
        <w:t>errari’s in Liège and on the EJN website the relevant box can then be ticked.</w:t>
      </w:r>
      <w:r w:rsidR="00D90189" w:rsidRPr="00BA189A">
        <w:rPr>
          <w:rFonts w:ascii="Times New Roman" w:hAnsi="Times New Roman" w:cs="Times New Roman"/>
          <w:sz w:val="28"/>
          <w:szCs w:val="28"/>
          <w:lang w:val="en-GB"/>
        </w:rPr>
        <w:t xml:space="preserve"> Also on the website we find that the Belgian authorities require: “</w:t>
      </w:r>
      <w:hyperlink r:id="rId18" w:history="1">
        <w:r w:rsidR="00D90189" w:rsidRPr="00BA189A">
          <w:rPr>
            <w:rStyle w:val="Hyperlink"/>
            <w:rFonts w:ascii="Times New Roman" w:hAnsi="Times New Roman" w:cs="Times New Roman"/>
            <w:sz w:val="28"/>
            <w:szCs w:val="28"/>
            <w:lang w:val="en-GB"/>
          </w:rPr>
          <w:t>The certificate should be should be drawn up in or translated into Dutch, French, German or English</w:t>
        </w:r>
      </w:hyperlink>
      <w:r w:rsidR="00D90189" w:rsidRPr="00BA189A">
        <w:rPr>
          <w:rFonts w:ascii="Times New Roman" w:hAnsi="Times New Roman" w:cs="Times New Roman"/>
          <w:sz w:val="28"/>
          <w:szCs w:val="28"/>
          <w:lang w:val="en-GB"/>
        </w:rPr>
        <w:t>.”</w:t>
      </w:r>
    </w:p>
    <w:p w14:paraId="4C9EA657" w14:textId="77777777" w:rsidR="00A95055" w:rsidRPr="00BA189A" w:rsidRDefault="00AB74AC" w:rsidP="00BA189A">
      <w:pPr>
        <w:spacing w:after="160"/>
        <w:rPr>
          <w:rFonts w:ascii="Times New Roman" w:hAnsi="Times New Roman" w:cs="Times New Roman"/>
          <w:sz w:val="28"/>
          <w:szCs w:val="28"/>
          <w:lang w:val="en-GB"/>
        </w:rPr>
      </w:pPr>
      <w:r w:rsidRPr="00BA189A">
        <w:rPr>
          <w:rFonts w:ascii="Times New Roman" w:hAnsi="Times New Roman" w:cs="Times New Roman"/>
          <w:sz w:val="28"/>
          <w:szCs w:val="28"/>
          <w:lang w:val="en-GB"/>
        </w:rPr>
        <w:br w:type="page"/>
      </w:r>
    </w:p>
    <w:p w14:paraId="6EABF034" w14:textId="2FA5B86D" w:rsidR="00DC6152" w:rsidRPr="00DE381E" w:rsidRDefault="00AB74AC" w:rsidP="00DE381E">
      <w:pP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lastRenderedPageBreak/>
        <w:t>2</w:t>
      </w:r>
      <w:r w:rsidR="00A8722D" w:rsidRPr="00BA189A">
        <w:rPr>
          <w:rFonts w:ascii="Times New Roman" w:hAnsi="Times New Roman" w:cs="Times New Roman"/>
          <w:i/>
          <w:sz w:val="28"/>
          <w:szCs w:val="28"/>
          <w:lang w:val="en-GB"/>
        </w:rPr>
        <w:t>.  The Irish authorities receive a request for confiscation from Luxembourg concerning proceeds from money laundering that were invested in Cork.</w:t>
      </w:r>
    </w:p>
    <w:p w14:paraId="552AF21A" w14:textId="77777777" w:rsidR="00C40CA2" w:rsidRPr="00BA189A" w:rsidRDefault="00C40CA2" w:rsidP="00BA189A">
      <w:pPr>
        <w:spacing w:after="160"/>
        <w:rPr>
          <w:rFonts w:ascii="Times New Roman" w:hAnsi="Times New Roman" w:cs="Times New Roman"/>
          <w:sz w:val="28"/>
          <w:szCs w:val="28"/>
          <w:lang w:val="en-GB"/>
        </w:rPr>
      </w:pPr>
      <w:r w:rsidRPr="00BA189A">
        <w:rPr>
          <w:rFonts w:ascii="Times New Roman" w:hAnsi="Times New Roman" w:cs="Times New Roman"/>
          <w:sz w:val="28"/>
          <w:szCs w:val="28"/>
          <w:lang w:val="en-GB"/>
        </w:rPr>
        <w:t>We do not know which authority in Luxembourg sends the request. So</w:t>
      </w:r>
      <w:r w:rsidR="008C7D95" w:rsidRPr="00BA189A">
        <w:rPr>
          <w:rFonts w:ascii="Times New Roman" w:hAnsi="Times New Roman" w:cs="Times New Roman"/>
          <w:sz w:val="28"/>
          <w:szCs w:val="28"/>
          <w:lang w:val="en-GB"/>
        </w:rPr>
        <w:t>,</w:t>
      </w:r>
      <w:r w:rsidRPr="00BA189A">
        <w:rPr>
          <w:rFonts w:ascii="Times New Roman" w:hAnsi="Times New Roman" w:cs="Times New Roman"/>
          <w:sz w:val="28"/>
          <w:szCs w:val="28"/>
          <w:lang w:val="en-GB"/>
        </w:rPr>
        <w:t xml:space="preserve"> it will be either the Court in </w:t>
      </w:r>
      <w:proofErr w:type="spellStart"/>
      <w:r w:rsidRPr="00BA189A">
        <w:rPr>
          <w:rFonts w:ascii="Times New Roman" w:hAnsi="Times New Roman" w:cs="Times New Roman"/>
          <w:sz w:val="28"/>
          <w:szCs w:val="28"/>
          <w:lang w:val="en-GB"/>
        </w:rPr>
        <w:t>Diekirch</w:t>
      </w:r>
      <w:proofErr w:type="spellEnd"/>
      <w:r w:rsidRPr="00BA189A">
        <w:rPr>
          <w:rFonts w:ascii="Times New Roman" w:hAnsi="Times New Roman" w:cs="Times New Roman"/>
          <w:sz w:val="28"/>
          <w:szCs w:val="28"/>
          <w:lang w:val="en-GB"/>
        </w:rPr>
        <w:t xml:space="preserve"> or the Court in Luxembourg city.</w:t>
      </w:r>
    </w:p>
    <w:p w14:paraId="6B96A8FB" w14:textId="05D82254" w:rsidR="00C40CA2" w:rsidRPr="004C3E23" w:rsidRDefault="00C40CA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It is unclear to which Irish authorities the confiscation order must </w:t>
      </w:r>
      <w:r w:rsidR="00EE645A">
        <w:rPr>
          <w:rFonts w:ascii="Times New Roman" w:hAnsi="Times New Roman" w:cs="Times New Roman"/>
          <w:sz w:val="28"/>
          <w:szCs w:val="28"/>
          <w:lang w:val="en-GB"/>
        </w:rPr>
        <w:t>be sent</w:t>
      </w:r>
      <w:r w:rsidRPr="00BA189A">
        <w:rPr>
          <w:rFonts w:ascii="Times New Roman" w:hAnsi="Times New Roman" w:cs="Times New Roman"/>
          <w:sz w:val="28"/>
          <w:szCs w:val="28"/>
          <w:lang w:val="en-GB"/>
        </w:rPr>
        <w:t>, as the E</w:t>
      </w:r>
      <w:r w:rsidR="00D90189" w:rsidRPr="00BA189A">
        <w:rPr>
          <w:rFonts w:ascii="Times New Roman" w:hAnsi="Times New Roman" w:cs="Times New Roman"/>
          <w:sz w:val="28"/>
          <w:szCs w:val="28"/>
          <w:lang w:val="en-GB"/>
        </w:rPr>
        <w:t>JN website reports that the imp</w:t>
      </w:r>
      <w:r w:rsidRPr="00BA189A">
        <w:rPr>
          <w:rFonts w:ascii="Times New Roman" w:hAnsi="Times New Roman" w:cs="Times New Roman"/>
          <w:sz w:val="28"/>
          <w:szCs w:val="28"/>
          <w:lang w:val="en-GB"/>
        </w:rPr>
        <w:t xml:space="preserve">lementation of FD 2006/783 is still ongoing. See </w:t>
      </w:r>
      <w:r w:rsidR="008C7D95" w:rsidRPr="00BA189A">
        <w:rPr>
          <w:rFonts w:ascii="Times New Roman" w:hAnsi="Times New Roman" w:cs="Times New Roman"/>
          <w:sz w:val="28"/>
          <w:szCs w:val="28"/>
          <w:lang w:val="en-GB"/>
        </w:rPr>
        <w:t xml:space="preserve">the </w:t>
      </w:r>
      <w:hyperlink r:id="rId19" w:history="1">
        <w:r w:rsidR="008C7D95" w:rsidRPr="00BA189A">
          <w:rPr>
            <w:rStyle w:val="Hyperlink"/>
            <w:rFonts w:ascii="Times New Roman" w:hAnsi="Times New Roman" w:cs="Times New Roman"/>
            <w:sz w:val="28"/>
            <w:szCs w:val="28"/>
            <w:lang w:val="en-GB"/>
          </w:rPr>
          <w:t>status of implementation of the Framework Decision</w:t>
        </w:r>
      </w:hyperlink>
      <w:r w:rsidR="008C7D95" w:rsidRPr="00BA189A">
        <w:rPr>
          <w:rFonts w:ascii="Times New Roman" w:hAnsi="Times New Roman" w:cs="Times New Roman"/>
          <w:sz w:val="28"/>
          <w:szCs w:val="28"/>
          <w:lang w:val="en-GB"/>
        </w:rPr>
        <w:t>.</w:t>
      </w:r>
    </w:p>
    <w:p w14:paraId="0DDDA7B6" w14:textId="4FA9AA49" w:rsidR="00C40CA2" w:rsidRPr="00BA189A" w:rsidRDefault="00C40CA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When I checked this on 31 May 2020, the site mentioned that it was last reviewed on 27 May 2020.</w:t>
      </w:r>
      <w:r w:rsidR="0095273E" w:rsidRPr="00BA189A">
        <w:rPr>
          <w:rFonts w:ascii="Times New Roman" w:hAnsi="Times New Roman" w:cs="Times New Roman"/>
          <w:sz w:val="28"/>
          <w:szCs w:val="28"/>
          <w:lang w:val="en-GB"/>
        </w:rPr>
        <w:t xml:space="preserve"> That </w:t>
      </w:r>
      <w:r w:rsidR="007803E4">
        <w:rPr>
          <w:rFonts w:ascii="Times New Roman" w:hAnsi="Times New Roman" w:cs="Times New Roman"/>
          <w:sz w:val="28"/>
          <w:szCs w:val="28"/>
          <w:lang w:val="en-GB"/>
        </w:rPr>
        <w:t>wa</w:t>
      </w:r>
      <w:r w:rsidR="0095273E" w:rsidRPr="00BA189A">
        <w:rPr>
          <w:rFonts w:ascii="Times New Roman" w:hAnsi="Times New Roman" w:cs="Times New Roman"/>
          <w:sz w:val="28"/>
          <w:szCs w:val="28"/>
          <w:lang w:val="en-GB"/>
        </w:rPr>
        <w:t xml:space="preserve">s </w:t>
      </w:r>
      <w:proofErr w:type="gramStart"/>
      <w:r w:rsidR="0095273E" w:rsidRPr="00BA189A">
        <w:rPr>
          <w:rFonts w:ascii="Times New Roman" w:hAnsi="Times New Roman" w:cs="Times New Roman"/>
          <w:sz w:val="28"/>
          <w:szCs w:val="28"/>
          <w:lang w:val="en-GB"/>
        </w:rPr>
        <w:t>really up</w:t>
      </w:r>
      <w:proofErr w:type="gramEnd"/>
      <w:r w:rsidR="0095273E" w:rsidRPr="00BA189A">
        <w:rPr>
          <w:rFonts w:ascii="Times New Roman" w:hAnsi="Times New Roman" w:cs="Times New Roman"/>
          <w:sz w:val="28"/>
          <w:szCs w:val="28"/>
          <w:lang w:val="en-GB"/>
        </w:rPr>
        <w:t xml:space="preserve"> to date!</w:t>
      </w:r>
    </w:p>
    <w:p w14:paraId="0A5F10F6" w14:textId="4F6E55FC" w:rsidR="00C40CA2" w:rsidRDefault="00D90189" w:rsidP="00DE381E">
      <w:pPr>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The language to be used is </w:t>
      </w:r>
      <w:hyperlink r:id="rId20" w:history="1">
        <w:r w:rsidRPr="00BA189A">
          <w:rPr>
            <w:rStyle w:val="Hyperlink"/>
            <w:rFonts w:ascii="Times New Roman" w:hAnsi="Times New Roman" w:cs="Times New Roman"/>
            <w:sz w:val="28"/>
            <w:szCs w:val="28"/>
            <w:lang w:val="en-GB"/>
          </w:rPr>
          <w:t>Irish or English</w:t>
        </w:r>
      </w:hyperlink>
      <w:r w:rsidR="0031551A">
        <w:rPr>
          <w:rFonts w:ascii="Times New Roman" w:hAnsi="Times New Roman" w:cs="Times New Roman"/>
          <w:sz w:val="28"/>
          <w:szCs w:val="28"/>
          <w:lang w:val="en-GB"/>
        </w:rPr>
        <w:t>.</w:t>
      </w:r>
    </w:p>
    <w:p w14:paraId="56E58CEC" w14:textId="77777777" w:rsidR="00DE381E" w:rsidRPr="00BA189A" w:rsidRDefault="00DE381E" w:rsidP="00DE381E">
      <w:pPr>
        <w:jc w:val="both"/>
        <w:rPr>
          <w:rFonts w:ascii="Times New Roman" w:hAnsi="Times New Roman" w:cs="Times New Roman"/>
          <w:sz w:val="28"/>
          <w:szCs w:val="28"/>
          <w:lang w:val="en-GB"/>
        </w:rPr>
      </w:pPr>
    </w:p>
    <w:p w14:paraId="19C5DE5E" w14:textId="3F5C148C" w:rsidR="00DC6152" w:rsidRPr="00DE381E" w:rsidRDefault="008C7D95" w:rsidP="00BA189A">
      <w:pP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t>3</w:t>
      </w:r>
      <w:r w:rsidR="00A8722D" w:rsidRPr="00BA189A">
        <w:rPr>
          <w:rFonts w:ascii="Times New Roman" w:hAnsi="Times New Roman" w:cs="Times New Roman"/>
          <w:i/>
          <w:sz w:val="28"/>
          <w:szCs w:val="28"/>
          <w:lang w:val="en-GB"/>
        </w:rPr>
        <w:t xml:space="preserve">. A Spanish prosecutor who successfully prosecuted a group of counterfeiters recently obtained information that millions of </w:t>
      </w:r>
      <w:r w:rsidR="00A81BC0" w:rsidRPr="00BA189A">
        <w:rPr>
          <w:rFonts w:ascii="Times New Roman" w:hAnsi="Times New Roman" w:cs="Times New Roman"/>
          <w:i/>
          <w:sz w:val="28"/>
          <w:szCs w:val="28"/>
          <w:lang w:val="en-GB"/>
        </w:rPr>
        <w:t>E</w:t>
      </w:r>
      <w:r w:rsidR="00A8722D" w:rsidRPr="00BA189A">
        <w:rPr>
          <w:rFonts w:ascii="Times New Roman" w:hAnsi="Times New Roman" w:cs="Times New Roman"/>
          <w:i/>
          <w:sz w:val="28"/>
          <w:szCs w:val="28"/>
          <w:lang w:val="en-GB"/>
        </w:rPr>
        <w:t xml:space="preserve">uros are kept in a </w:t>
      </w:r>
      <w:proofErr w:type="spellStart"/>
      <w:r w:rsidR="00A8722D" w:rsidRPr="00BA189A">
        <w:rPr>
          <w:rFonts w:ascii="Times New Roman" w:hAnsi="Times New Roman" w:cs="Times New Roman"/>
          <w:i/>
          <w:sz w:val="28"/>
          <w:szCs w:val="28"/>
          <w:lang w:val="en-GB"/>
        </w:rPr>
        <w:t>Kopenhagen</w:t>
      </w:r>
      <w:proofErr w:type="spellEnd"/>
      <w:r w:rsidR="00A8722D" w:rsidRPr="00BA189A">
        <w:rPr>
          <w:rFonts w:ascii="Times New Roman" w:hAnsi="Times New Roman" w:cs="Times New Roman"/>
          <w:i/>
          <w:sz w:val="28"/>
          <w:szCs w:val="28"/>
          <w:lang w:val="en-GB"/>
        </w:rPr>
        <w:t xml:space="preserve"> bank.</w:t>
      </w:r>
    </w:p>
    <w:p w14:paraId="56F08E7E" w14:textId="3AF68E15" w:rsidR="008A7C96" w:rsidRPr="00BA189A" w:rsidRDefault="00C40CA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It is most likely that the Spanish prosecutor wishes to obtain confiscation. The description states that he successfully prosecuted</w:t>
      </w:r>
      <w:r w:rsidR="0095273E" w:rsidRPr="00BA189A">
        <w:rPr>
          <w:rFonts w:ascii="Times New Roman" w:hAnsi="Times New Roman" w:cs="Times New Roman"/>
          <w:sz w:val="28"/>
          <w:szCs w:val="28"/>
          <w:lang w:val="en-GB"/>
        </w:rPr>
        <w:t>, so we may presume a conviction</w:t>
      </w:r>
      <w:r w:rsidR="008A7C96" w:rsidRPr="00BA189A">
        <w:rPr>
          <w:rFonts w:ascii="Times New Roman" w:hAnsi="Times New Roman" w:cs="Times New Roman"/>
          <w:sz w:val="28"/>
          <w:szCs w:val="28"/>
          <w:lang w:val="en-GB"/>
        </w:rPr>
        <w:t xml:space="preserve">. Spain has </w:t>
      </w:r>
      <w:r w:rsidR="00896D45" w:rsidRPr="00BA189A">
        <w:rPr>
          <w:rFonts w:ascii="Times New Roman" w:hAnsi="Times New Roman" w:cs="Times New Roman"/>
          <w:sz w:val="28"/>
          <w:szCs w:val="28"/>
          <w:lang w:val="en-GB"/>
        </w:rPr>
        <w:t>decentrali</w:t>
      </w:r>
      <w:r w:rsidR="00896D45">
        <w:rPr>
          <w:rFonts w:ascii="Times New Roman" w:hAnsi="Times New Roman" w:cs="Times New Roman"/>
          <w:sz w:val="28"/>
          <w:szCs w:val="28"/>
          <w:lang w:val="en-GB"/>
        </w:rPr>
        <w:t>s</w:t>
      </w:r>
      <w:r w:rsidR="00896D45" w:rsidRPr="00BA189A">
        <w:rPr>
          <w:rFonts w:ascii="Times New Roman" w:hAnsi="Times New Roman" w:cs="Times New Roman"/>
          <w:sz w:val="28"/>
          <w:szCs w:val="28"/>
          <w:lang w:val="en-GB"/>
        </w:rPr>
        <w:t xml:space="preserve">ed </w:t>
      </w:r>
      <w:r w:rsidR="008A7C96" w:rsidRPr="00BA189A">
        <w:rPr>
          <w:rFonts w:ascii="Times New Roman" w:hAnsi="Times New Roman" w:cs="Times New Roman"/>
          <w:sz w:val="28"/>
          <w:szCs w:val="28"/>
          <w:lang w:val="en-GB"/>
        </w:rPr>
        <w:t>the possibility to request. Without knowing where the prosecutor is based, we cannot answer the question.</w:t>
      </w:r>
    </w:p>
    <w:p w14:paraId="65976983" w14:textId="77777777" w:rsidR="008A7C96" w:rsidRPr="00BA189A" w:rsidRDefault="008A7C96"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The EJN website forces you to tick boxes that are multi-interpretable. However, the result is the same when ticking FD 2</w:t>
      </w:r>
      <w:r w:rsidR="0095273E" w:rsidRPr="00BA189A">
        <w:rPr>
          <w:rFonts w:ascii="Times New Roman" w:hAnsi="Times New Roman" w:cs="Times New Roman"/>
          <w:sz w:val="28"/>
          <w:szCs w:val="28"/>
          <w:lang w:val="en-GB"/>
        </w:rPr>
        <w:t>996/783 instead of the 2000 EU C</w:t>
      </w:r>
      <w:r w:rsidRPr="00BA189A">
        <w:rPr>
          <w:rFonts w:ascii="Times New Roman" w:hAnsi="Times New Roman" w:cs="Times New Roman"/>
          <w:sz w:val="28"/>
          <w:szCs w:val="28"/>
          <w:lang w:val="en-GB"/>
        </w:rPr>
        <w:t>onvention:</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3A008B8F"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B7BC73" w14:textId="77777777" w:rsidR="008A7C96"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Name:</w:t>
            </w:r>
            <w:r w:rsidR="00AB74AC" w:rsidRPr="00BA189A">
              <w:rPr>
                <w:rFonts w:ascii="Times New Roman" w:hAnsi="Times New Roman" w:cs="Times New Roman"/>
                <w:sz w:val="28"/>
                <w:szCs w:val="28"/>
                <w:lang w:val="en-GB"/>
              </w:rPr>
              <w:tab/>
            </w:r>
            <w:r w:rsidR="00AB74AC"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Ministry of Justice</w:t>
            </w:r>
          </w:p>
          <w:p w14:paraId="2FC57D44" w14:textId="77777777" w:rsidR="008A7C96"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Address:</w:t>
            </w:r>
            <w:r w:rsidR="00AB74AC" w:rsidRPr="00BA189A">
              <w:rPr>
                <w:rFonts w:ascii="Times New Roman" w:hAnsi="Times New Roman" w:cs="Times New Roman"/>
                <w:sz w:val="28"/>
                <w:szCs w:val="28"/>
                <w:lang w:val="en-GB"/>
              </w:rPr>
              <w:tab/>
            </w:r>
            <w:r w:rsidR="00AB74AC" w:rsidRPr="00BA189A">
              <w:rPr>
                <w:rFonts w:ascii="Times New Roman" w:hAnsi="Times New Roman" w:cs="Times New Roman"/>
                <w:sz w:val="28"/>
                <w:szCs w:val="28"/>
                <w:lang w:val="en-GB"/>
              </w:rPr>
              <w:tab/>
            </w:r>
            <w:proofErr w:type="spellStart"/>
            <w:r w:rsidRPr="00BA189A">
              <w:rPr>
                <w:rFonts w:ascii="Times New Roman" w:hAnsi="Times New Roman" w:cs="Times New Roman"/>
                <w:sz w:val="28"/>
                <w:szCs w:val="28"/>
                <w:lang w:val="en-GB"/>
              </w:rPr>
              <w:t>Slotsholmsgade</w:t>
            </w:r>
            <w:proofErr w:type="spellEnd"/>
            <w:r w:rsidRPr="00BA189A">
              <w:rPr>
                <w:rFonts w:ascii="Times New Roman" w:hAnsi="Times New Roman" w:cs="Times New Roman"/>
                <w:sz w:val="28"/>
                <w:szCs w:val="28"/>
                <w:lang w:val="en-GB"/>
              </w:rPr>
              <w:t xml:space="preserve"> 10</w:t>
            </w:r>
          </w:p>
          <w:p w14:paraId="46636C59" w14:textId="77777777" w:rsidR="008A7C96" w:rsidRPr="00DC6152" w:rsidRDefault="008A7C96" w:rsidP="00DC6152">
            <w:pPr>
              <w:jc w:val="both"/>
              <w:rPr>
                <w:rFonts w:ascii="Times New Roman" w:hAnsi="Times New Roman" w:cs="Times New Roman"/>
                <w:b/>
                <w:color w:val="365F91" w:themeColor="accent1" w:themeShade="BF"/>
                <w:sz w:val="28"/>
                <w:szCs w:val="28"/>
                <w:lang w:val="en-GB"/>
              </w:rPr>
            </w:pPr>
            <w:r w:rsidRPr="00DC6152">
              <w:rPr>
                <w:rFonts w:ascii="Times New Roman" w:hAnsi="Times New Roman" w:cs="Times New Roman"/>
                <w:b/>
                <w:color w:val="365F91" w:themeColor="accent1" w:themeShade="BF"/>
                <w:sz w:val="28"/>
                <w:szCs w:val="28"/>
                <w:lang w:val="en-GB"/>
              </w:rPr>
              <w:t>Department (Division):</w:t>
            </w:r>
          </w:p>
          <w:p w14:paraId="6F407995" w14:textId="77777777" w:rsidR="008A7C96"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City:</w:t>
            </w:r>
            <w:r w:rsidR="00AB74AC" w:rsidRPr="00DC6152">
              <w:rPr>
                <w:rFonts w:ascii="Times New Roman" w:hAnsi="Times New Roman" w:cs="Times New Roman"/>
                <w:b/>
                <w:color w:val="365F91" w:themeColor="accent1" w:themeShade="BF"/>
                <w:sz w:val="28"/>
                <w:szCs w:val="28"/>
                <w:lang w:val="en-GB"/>
              </w:rPr>
              <w:tab/>
            </w:r>
            <w:r w:rsidR="00AB74AC" w:rsidRPr="00BA189A">
              <w:rPr>
                <w:rFonts w:ascii="Times New Roman" w:hAnsi="Times New Roman" w:cs="Times New Roman"/>
                <w:sz w:val="28"/>
                <w:szCs w:val="28"/>
                <w:lang w:val="en-GB"/>
              </w:rPr>
              <w:tab/>
            </w:r>
            <w:r w:rsidR="00AB74AC"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Copenhagen K</w:t>
            </w:r>
          </w:p>
          <w:p w14:paraId="17852E82" w14:textId="77777777" w:rsidR="008A7C96"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Postal code:</w:t>
            </w:r>
            <w:r w:rsidR="00AB74AC" w:rsidRPr="00DC6152">
              <w:rPr>
                <w:rFonts w:ascii="Times New Roman" w:hAnsi="Times New Roman" w:cs="Times New Roman"/>
                <w:b/>
                <w:color w:val="365F91" w:themeColor="accent1" w:themeShade="BF"/>
                <w:sz w:val="28"/>
                <w:szCs w:val="28"/>
                <w:lang w:val="en-GB"/>
              </w:rPr>
              <w:tab/>
            </w:r>
            <w:r w:rsidRPr="00BA189A">
              <w:rPr>
                <w:rFonts w:ascii="Times New Roman" w:hAnsi="Times New Roman" w:cs="Times New Roman"/>
                <w:sz w:val="28"/>
                <w:szCs w:val="28"/>
                <w:lang w:val="en-GB"/>
              </w:rPr>
              <w:t>1216</w:t>
            </w:r>
          </w:p>
          <w:p w14:paraId="6B5601EC" w14:textId="77777777" w:rsidR="00AB74AC"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Phone number:</w:t>
            </w:r>
            <w:r w:rsidR="00AB74AC"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0045 72 26 84 00</w:t>
            </w:r>
          </w:p>
          <w:p w14:paraId="5D94ACA0" w14:textId="77777777" w:rsidR="008A7C96" w:rsidRPr="00DC6152" w:rsidRDefault="008A7C96" w:rsidP="00DC6152">
            <w:pPr>
              <w:jc w:val="both"/>
              <w:rPr>
                <w:rFonts w:ascii="Times New Roman" w:hAnsi="Times New Roman" w:cs="Times New Roman"/>
                <w:b/>
                <w:color w:val="365F91" w:themeColor="accent1" w:themeShade="BF"/>
                <w:sz w:val="28"/>
                <w:szCs w:val="28"/>
                <w:lang w:val="en-GB"/>
              </w:rPr>
            </w:pPr>
            <w:r w:rsidRPr="00DC6152">
              <w:rPr>
                <w:rFonts w:ascii="Times New Roman" w:hAnsi="Times New Roman" w:cs="Times New Roman"/>
                <w:b/>
                <w:color w:val="365F91" w:themeColor="accent1" w:themeShade="BF"/>
                <w:sz w:val="28"/>
                <w:szCs w:val="28"/>
                <w:lang w:val="en-GB"/>
              </w:rPr>
              <w:t>Mobile phone:</w:t>
            </w:r>
          </w:p>
          <w:p w14:paraId="2BAF5390" w14:textId="77777777" w:rsidR="00AB74AC"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Fax number:</w:t>
            </w:r>
            <w:r w:rsidR="00AB74AC"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0045 33 93 35 10</w:t>
            </w:r>
          </w:p>
          <w:p w14:paraId="00258233" w14:textId="77777777" w:rsidR="008A7C96" w:rsidRPr="00BA189A" w:rsidRDefault="008A7C96" w:rsidP="00DC6152">
            <w:pPr>
              <w:jc w:val="both"/>
              <w:rPr>
                <w:rFonts w:ascii="Times New Roman" w:hAnsi="Times New Roman" w:cs="Times New Roman"/>
                <w:sz w:val="28"/>
                <w:szCs w:val="28"/>
                <w:lang w:val="en-GB"/>
              </w:rPr>
            </w:pPr>
            <w:r w:rsidRPr="00DC6152">
              <w:rPr>
                <w:rFonts w:ascii="Times New Roman" w:hAnsi="Times New Roman" w:cs="Times New Roman"/>
                <w:b/>
                <w:color w:val="365F91" w:themeColor="accent1" w:themeShade="BF"/>
                <w:sz w:val="28"/>
                <w:szCs w:val="28"/>
                <w:lang w:val="en-GB"/>
              </w:rPr>
              <w:t>Email Address:</w:t>
            </w:r>
            <w:r w:rsidR="00AB74AC"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jm@jm.dk</w:t>
            </w:r>
          </w:p>
        </w:tc>
      </w:tr>
    </w:tbl>
    <w:p w14:paraId="34296873" w14:textId="77777777" w:rsidR="00D90189" w:rsidRPr="00B154DD" w:rsidRDefault="00D90189" w:rsidP="00BA189A">
      <w:pPr>
        <w:spacing w:after="160"/>
        <w:jc w:val="both"/>
        <w:rPr>
          <w:rFonts w:ascii="Times New Roman" w:hAnsi="Times New Roman" w:cs="Times New Roman"/>
          <w:sz w:val="28"/>
          <w:szCs w:val="28"/>
          <w:lang w:val="en-US"/>
        </w:rPr>
      </w:pPr>
      <w:r w:rsidRPr="00BA189A">
        <w:rPr>
          <w:rFonts w:ascii="Times New Roman" w:hAnsi="Times New Roman" w:cs="Times New Roman"/>
          <w:sz w:val="28"/>
          <w:szCs w:val="28"/>
          <w:lang w:val="en-GB"/>
        </w:rPr>
        <w:t>On the EJN</w:t>
      </w:r>
      <w:r w:rsidR="00A81BC0" w:rsidRPr="00BA189A">
        <w:rPr>
          <w:rFonts w:ascii="Times New Roman" w:hAnsi="Times New Roman" w:cs="Times New Roman"/>
          <w:sz w:val="28"/>
          <w:szCs w:val="28"/>
          <w:lang w:val="en-GB"/>
        </w:rPr>
        <w:t xml:space="preserve"> </w:t>
      </w:r>
      <w:r w:rsidRPr="00BA189A">
        <w:rPr>
          <w:rFonts w:ascii="Times New Roman" w:hAnsi="Times New Roman" w:cs="Times New Roman"/>
          <w:sz w:val="28"/>
          <w:szCs w:val="28"/>
          <w:lang w:val="en-GB"/>
        </w:rPr>
        <w:t xml:space="preserve">website we find that the Danish authorities require that the request </w:t>
      </w:r>
      <w:proofErr w:type="gramStart"/>
      <w:r w:rsidRPr="00BA189A">
        <w:rPr>
          <w:rFonts w:ascii="Times New Roman" w:hAnsi="Times New Roman" w:cs="Times New Roman"/>
          <w:sz w:val="28"/>
          <w:szCs w:val="28"/>
          <w:lang w:val="en-GB"/>
        </w:rPr>
        <w:t>is</w:t>
      </w:r>
      <w:proofErr w:type="gramEnd"/>
      <w:r w:rsidRPr="00BA189A">
        <w:rPr>
          <w:rFonts w:ascii="Times New Roman" w:hAnsi="Times New Roman" w:cs="Times New Roman"/>
          <w:sz w:val="28"/>
          <w:szCs w:val="28"/>
          <w:lang w:val="en-GB"/>
        </w:rPr>
        <w:t xml:space="preserve"> </w:t>
      </w:r>
      <w:hyperlink r:id="rId21" w:history="1">
        <w:r w:rsidRPr="00BA189A">
          <w:rPr>
            <w:rStyle w:val="Hyperlink"/>
            <w:rFonts w:ascii="Times New Roman" w:hAnsi="Times New Roman" w:cs="Times New Roman"/>
            <w:sz w:val="28"/>
            <w:szCs w:val="28"/>
            <w:lang w:val="en-GB"/>
          </w:rPr>
          <w:t>formulated in Danish</w:t>
        </w:r>
      </w:hyperlink>
      <w:r w:rsidR="00B154DD">
        <w:rPr>
          <w:rFonts w:ascii="Times New Roman" w:hAnsi="Times New Roman" w:cs="Times New Roman"/>
          <w:sz w:val="28"/>
          <w:szCs w:val="28"/>
          <w:lang w:val="en-GB"/>
        </w:rPr>
        <w:t xml:space="preserve"> </w:t>
      </w:r>
    </w:p>
    <w:p w14:paraId="3398D35A" w14:textId="4A8D1E65" w:rsidR="00D90189" w:rsidRDefault="00D90189" w:rsidP="00BA189A">
      <w:pPr>
        <w:spacing w:after="160"/>
        <w:jc w:val="both"/>
        <w:rPr>
          <w:rFonts w:ascii="Times New Roman" w:hAnsi="Times New Roman" w:cs="Times New Roman"/>
          <w:sz w:val="28"/>
          <w:szCs w:val="28"/>
          <w:lang w:val="en-US"/>
        </w:rPr>
      </w:pPr>
    </w:p>
    <w:p w14:paraId="22D3D2DF" w14:textId="77777777" w:rsidR="00DE381E" w:rsidRPr="00B154DD" w:rsidRDefault="00DE381E" w:rsidP="00BA189A">
      <w:pPr>
        <w:spacing w:after="160"/>
        <w:jc w:val="both"/>
        <w:rPr>
          <w:rFonts w:ascii="Times New Roman" w:hAnsi="Times New Roman" w:cs="Times New Roman"/>
          <w:sz w:val="28"/>
          <w:szCs w:val="28"/>
          <w:lang w:val="en-US"/>
        </w:rPr>
      </w:pPr>
    </w:p>
    <w:p w14:paraId="1FAB88E9" w14:textId="0ADD584B" w:rsidR="00A95055" w:rsidRPr="009A6070" w:rsidRDefault="00A81BC0" w:rsidP="00BA189A">
      <w:pPr>
        <w:spacing w:after="160"/>
        <w:jc w:val="both"/>
        <w:rPr>
          <w:rFonts w:ascii="Times New Roman" w:hAnsi="Times New Roman" w:cs="Times New Roman"/>
          <w:i/>
          <w:sz w:val="28"/>
          <w:szCs w:val="28"/>
          <w:lang w:val="en-GB"/>
        </w:rPr>
      </w:pPr>
      <w:r w:rsidRPr="00BA189A">
        <w:rPr>
          <w:rFonts w:ascii="Times New Roman" w:hAnsi="Times New Roman" w:cs="Times New Roman"/>
          <w:i/>
          <w:sz w:val="28"/>
          <w:szCs w:val="28"/>
          <w:lang w:val="en-GB"/>
        </w:rPr>
        <w:lastRenderedPageBreak/>
        <w:t>4</w:t>
      </w:r>
      <w:r w:rsidR="00A8722D" w:rsidRPr="00BA189A">
        <w:rPr>
          <w:rFonts w:ascii="Times New Roman" w:hAnsi="Times New Roman" w:cs="Times New Roman"/>
          <w:i/>
          <w:sz w:val="28"/>
          <w:szCs w:val="28"/>
          <w:lang w:val="en-GB"/>
        </w:rPr>
        <w:t>. In which cases will your answer be different after 19 December 2020?</w:t>
      </w:r>
    </w:p>
    <w:p w14:paraId="07F88D24" w14:textId="0514D288" w:rsidR="00A95055" w:rsidRPr="00BA189A" w:rsidRDefault="008A7C96"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As stated before, we do not know yet which declarations as meant in Article 24(2) Regulation 2018/1805 concerning the competent issuing and executing authorities Member States will make. However, we do know that Regulation 2018/1805 is not applicable to Ireland and Denmark. As a result of that, it is certain that nothing will change for these two Member States.</w:t>
      </w:r>
    </w:p>
    <w:p w14:paraId="337A92E7" w14:textId="406B5E82" w:rsidR="00A8722D" w:rsidRPr="00DE381E" w:rsidRDefault="00A8722D" w:rsidP="00DE381E">
      <w:pPr>
        <w:suppressAutoHyphens/>
        <w:autoSpaceDN w:val="0"/>
        <w:spacing w:after="160" w:line="240" w:lineRule="auto"/>
        <w:jc w:val="both"/>
        <w:textAlignment w:val="baseline"/>
        <w:rPr>
          <w:rStyle w:val="Strong"/>
          <w:rFonts w:ascii="Times New Roman" w:hAnsi="Times New Roman" w:cs="Times New Roman"/>
          <w:color w:val="365F91" w:themeColor="accent1" w:themeShade="BF"/>
          <w:sz w:val="28"/>
          <w:szCs w:val="28"/>
          <w:lang w:val="en-GB"/>
        </w:rPr>
      </w:pPr>
      <w:r w:rsidRPr="00BA189A">
        <w:rPr>
          <w:rFonts w:ascii="Times New Roman" w:hAnsi="Times New Roman" w:cs="Times New Roman"/>
          <w:b/>
          <w:bCs/>
          <w:color w:val="365F91" w:themeColor="accent1" w:themeShade="BF"/>
          <w:sz w:val="28"/>
          <w:szCs w:val="28"/>
          <w:lang w:val="en-GB"/>
        </w:rPr>
        <w:t>A. III. Case scenario 2, the continuation of Case 1:</w:t>
      </w:r>
    </w:p>
    <w:p w14:paraId="5D01EDB1" w14:textId="334D881C" w:rsidR="00DC6152" w:rsidRPr="00DE381E" w:rsidRDefault="00A8722D" w:rsidP="00BA189A">
      <w:pPr>
        <w:spacing w:after="160"/>
        <w:jc w:val="both"/>
        <w:rPr>
          <w:rFonts w:ascii="Times New Roman" w:hAnsi="Times New Roman" w:cs="Times New Roman"/>
          <w:b/>
          <w:bCs/>
          <w:color w:val="365F91" w:themeColor="accent1" w:themeShade="BF"/>
          <w:sz w:val="28"/>
          <w:szCs w:val="28"/>
          <w:lang w:val="en-GB"/>
        </w:rPr>
      </w:pPr>
      <w:r w:rsidRPr="00BA189A">
        <w:rPr>
          <w:rStyle w:val="Strong"/>
          <w:rFonts w:ascii="Times New Roman" w:hAnsi="Times New Roman" w:cs="Times New Roman"/>
          <w:color w:val="365F91" w:themeColor="accent1" w:themeShade="BF"/>
          <w:sz w:val="28"/>
          <w:szCs w:val="28"/>
          <w:lang w:val="en-GB"/>
        </w:rPr>
        <w:t>Questions</w:t>
      </w:r>
      <w:r w:rsidR="00A81BC0" w:rsidRPr="00BA189A">
        <w:rPr>
          <w:rStyle w:val="Strong"/>
          <w:rFonts w:ascii="Times New Roman" w:hAnsi="Times New Roman" w:cs="Times New Roman"/>
          <w:color w:val="365F91" w:themeColor="accent1" w:themeShade="BF"/>
          <w:sz w:val="28"/>
          <w:szCs w:val="28"/>
          <w:lang w:val="en-GB"/>
        </w:rPr>
        <w:t>:</w:t>
      </w:r>
      <w:r w:rsidRPr="00BA189A">
        <w:rPr>
          <w:rStyle w:val="Strong"/>
          <w:rFonts w:ascii="Times New Roman" w:hAnsi="Times New Roman" w:cs="Times New Roman"/>
          <w:color w:val="365F91" w:themeColor="accent1" w:themeShade="BF"/>
          <w:sz w:val="28"/>
          <w:szCs w:val="28"/>
          <w:lang w:val="en-GB"/>
        </w:rPr>
        <w:t xml:space="preserve"> </w:t>
      </w:r>
    </w:p>
    <w:p w14:paraId="2E0888CD" w14:textId="77777777" w:rsidR="00A81BC0" w:rsidRPr="00DC6152" w:rsidRDefault="00A81BC0"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1. What is the basis for the request?</w:t>
      </w:r>
    </w:p>
    <w:p w14:paraId="1874FF1C" w14:textId="77777777" w:rsidR="008A7C96" w:rsidRPr="00BA189A" w:rsidRDefault="008A7C96"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The confiscation will be requested </w:t>
      </w:r>
      <w:proofErr w:type="gramStart"/>
      <w:r w:rsidRPr="00BA189A">
        <w:rPr>
          <w:rFonts w:ascii="Times New Roman" w:hAnsi="Times New Roman" w:cs="Times New Roman"/>
          <w:sz w:val="28"/>
          <w:szCs w:val="28"/>
          <w:lang w:val="en-GB"/>
        </w:rPr>
        <w:t>on the basis of</w:t>
      </w:r>
      <w:proofErr w:type="gramEnd"/>
      <w:r w:rsidRPr="00BA189A">
        <w:rPr>
          <w:rFonts w:ascii="Times New Roman" w:hAnsi="Times New Roman" w:cs="Times New Roman"/>
          <w:sz w:val="28"/>
          <w:szCs w:val="28"/>
          <w:lang w:val="en-GB"/>
        </w:rPr>
        <w:t xml:space="preserve"> FD 200</w:t>
      </w:r>
      <w:r w:rsidR="0095273E" w:rsidRPr="00BA189A">
        <w:rPr>
          <w:rFonts w:ascii="Times New Roman" w:hAnsi="Times New Roman" w:cs="Times New Roman"/>
          <w:sz w:val="28"/>
          <w:szCs w:val="28"/>
          <w:lang w:val="en-GB"/>
        </w:rPr>
        <w:t>6/783.</w:t>
      </w:r>
      <w:r w:rsidRPr="00BA189A">
        <w:rPr>
          <w:rFonts w:ascii="Times New Roman" w:hAnsi="Times New Roman" w:cs="Times New Roman"/>
          <w:sz w:val="28"/>
          <w:szCs w:val="28"/>
          <w:lang w:val="en-GB"/>
        </w:rPr>
        <w:t xml:space="preserve"> The authorities will use the certificate provided in the FD.</w:t>
      </w:r>
    </w:p>
    <w:p w14:paraId="49C49EB0" w14:textId="0439310B" w:rsidR="008A7C96" w:rsidRPr="00BA189A" w:rsidRDefault="00EE73E3" w:rsidP="00BA189A">
      <w:pPr>
        <w:spacing w:after="160"/>
        <w:jc w:val="both"/>
        <w:rPr>
          <w:rFonts w:ascii="Times New Roman" w:hAnsi="Times New Roman" w:cs="Times New Roman"/>
          <w:sz w:val="28"/>
          <w:szCs w:val="28"/>
          <w:lang w:val="en-GB"/>
        </w:rPr>
      </w:pPr>
      <w:r>
        <w:rPr>
          <w:rFonts w:ascii="Times New Roman" w:hAnsi="Times New Roman" w:cs="Times New Roman"/>
          <w:sz w:val="28"/>
          <w:szCs w:val="28"/>
          <w:lang w:val="en-GB"/>
        </w:rPr>
        <w:t>Since</w:t>
      </w:r>
      <w:r w:rsidRPr="00BA189A">
        <w:rPr>
          <w:rFonts w:ascii="Times New Roman" w:hAnsi="Times New Roman" w:cs="Times New Roman"/>
          <w:sz w:val="28"/>
          <w:szCs w:val="28"/>
          <w:lang w:val="en-GB"/>
        </w:rPr>
        <w:t xml:space="preserve"> </w:t>
      </w:r>
      <w:r w:rsidR="008A7C96" w:rsidRPr="00BA189A">
        <w:rPr>
          <w:rFonts w:ascii="Times New Roman" w:hAnsi="Times New Roman" w:cs="Times New Roman"/>
          <w:sz w:val="28"/>
          <w:szCs w:val="28"/>
          <w:lang w:val="en-GB"/>
        </w:rPr>
        <w:t xml:space="preserve">19 December 2020 Regulation 2018/1805 </w:t>
      </w:r>
      <w:r>
        <w:rPr>
          <w:rFonts w:ascii="Times New Roman" w:hAnsi="Times New Roman" w:cs="Times New Roman"/>
          <w:sz w:val="28"/>
          <w:szCs w:val="28"/>
          <w:lang w:val="en-GB"/>
        </w:rPr>
        <w:t>has given</w:t>
      </w:r>
      <w:r w:rsidRPr="00BA189A">
        <w:rPr>
          <w:rFonts w:ascii="Times New Roman" w:hAnsi="Times New Roman" w:cs="Times New Roman"/>
          <w:sz w:val="28"/>
          <w:szCs w:val="28"/>
          <w:lang w:val="en-GB"/>
        </w:rPr>
        <w:t xml:space="preserve"> </w:t>
      </w:r>
      <w:r w:rsidR="008A7C96" w:rsidRPr="00BA189A">
        <w:rPr>
          <w:rFonts w:ascii="Times New Roman" w:hAnsi="Times New Roman" w:cs="Times New Roman"/>
          <w:sz w:val="28"/>
          <w:szCs w:val="28"/>
          <w:lang w:val="en-GB"/>
        </w:rPr>
        <w:t xml:space="preserve">the legal basis. Article 14 of Regulation 2018/1805 states that the certificate must be directly </w:t>
      </w:r>
      <w:r w:rsidRPr="00BA189A">
        <w:rPr>
          <w:rFonts w:ascii="Times New Roman" w:hAnsi="Times New Roman" w:cs="Times New Roman"/>
          <w:sz w:val="28"/>
          <w:szCs w:val="28"/>
          <w:lang w:val="en-GB"/>
        </w:rPr>
        <w:t>sen</w:t>
      </w:r>
      <w:r>
        <w:rPr>
          <w:rFonts w:ascii="Times New Roman" w:hAnsi="Times New Roman" w:cs="Times New Roman"/>
          <w:sz w:val="28"/>
          <w:szCs w:val="28"/>
          <w:lang w:val="en-GB"/>
        </w:rPr>
        <w:t>t</w:t>
      </w:r>
      <w:r w:rsidRPr="00BA189A">
        <w:rPr>
          <w:rFonts w:ascii="Times New Roman" w:hAnsi="Times New Roman" w:cs="Times New Roman"/>
          <w:sz w:val="28"/>
          <w:szCs w:val="28"/>
          <w:lang w:val="en-GB"/>
        </w:rPr>
        <w:t xml:space="preserve"> </w:t>
      </w:r>
      <w:r w:rsidR="008A7C96" w:rsidRPr="00BA189A">
        <w:rPr>
          <w:rFonts w:ascii="Times New Roman" w:hAnsi="Times New Roman" w:cs="Times New Roman"/>
          <w:sz w:val="28"/>
          <w:szCs w:val="28"/>
          <w:lang w:val="en-GB"/>
        </w:rPr>
        <w:t>to the executing authority. We do neither know yet (as of 31 May 2020) whether Sweden or Malta have issued a declaration as meant in Article 24(2) Regulation 2018/1805, nor does the EJN website already refer to the Regulation. This provision allows Member States to declare a central authority competent.</w:t>
      </w:r>
    </w:p>
    <w:p w14:paraId="1708AC24" w14:textId="77777777" w:rsidR="008A7C96" w:rsidRPr="00DC6152" w:rsidRDefault="00A81BC0"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2. Which authorities are involved on both sides?</w:t>
      </w:r>
    </w:p>
    <w:p w14:paraId="42C0B1A0" w14:textId="77777777" w:rsidR="00873D72" w:rsidRPr="00BA189A" w:rsidRDefault="008A7C96"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 xml:space="preserve">We have no information in the description about the </w:t>
      </w:r>
      <w:r w:rsidR="00873D72" w:rsidRPr="00BA189A">
        <w:rPr>
          <w:rFonts w:ascii="Times New Roman" w:hAnsi="Times New Roman" w:cs="Times New Roman"/>
          <w:sz w:val="28"/>
          <w:szCs w:val="28"/>
          <w:lang w:val="en-GB"/>
        </w:rPr>
        <w:t>location of the Swedish prosecution.</w:t>
      </w:r>
      <w:r w:rsidR="00D34E85">
        <w:rPr>
          <w:rFonts w:ascii="Times New Roman" w:hAnsi="Times New Roman" w:cs="Times New Roman"/>
          <w:sz w:val="28"/>
          <w:szCs w:val="28"/>
          <w:lang w:val="en-GB"/>
        </w:rPr>
        <w:t xml:space="preserve"> </w:t>
      </w:r>
      <w:r w:rsidR="00873D72" w:rsidRPr="00BA189A">
        <w:rPr>
          <w:rFonts w:ascii="Times New Roman" w:hAnsi="Times New Roman" w:cs="Times New Roman"/>
          <w:sz w:val="28"/>
          <w:szCs w:val="28"/>
          <w:lang w:val="en-GB"/>
        </w:rPr>
        <w:t xml:space="preserve">Concerning Malta, we learn that the competent authority is in Valletta. That must then be: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75D59675"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56B2B14" w14:textId="77777777" w:rsidR="00873D72"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Name:</w:t>
            </w:r>
            <w:r w:rsidR="00A81BC0" w:rsidRPr="00BA189A">
              <w:rPr>
                <w:rFonts w:ascii="Times New Roman" w:hAnsi="Times New Roman" w:cs="Times New Roman"/>
                <w:sz w:val="28"/>
                <w:szCs w:val="28"/>
                <w:lang w:val="en-GB"/>
              </w:rPr>
              <w:tab/>
            </w:r>
            <w:r w:rsidR="00A81BC0"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Office of the Attorney General</w:t>
            </w:r>
          </w:p>
          <w:p w14:paraId="2B6083F2" w14:textId="77777777" w:rsidR="00873D72"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Address:</w:t>
            </w:r>
            <w:r w:rsidR="00A81BC0" w:rsidRPr="00BA189A">
              <w:rPr>
                <w:rFonts w:ascii="Times New Roman" w:hAnsi="Times New Roman" w:cs="Times New Roman"/>
                <w:sz w:val="28"/>
                <w:szCs w:val="28"/>
                <w:lang w:val="en-GB"/>
              </w:rPr>
              <w:tab/>
            </w:r>
            <w:r w:rsidR="00A81BC0"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The Palace</w:t>
            </w:r>
          </w:p>
          <w:p w14:paraId="30B2A120" w14:textId="77777777" w:rsidR="00873D72" w:rsidRPr="00D34E85" w:rsidRDefault="00873D72" w:rsidP="00DC6152">
            <w:pPr>
              <w:jc w:val="both"/>
              <w:rPr>
                <w:rFonts w:ascii="Times New Roman" w:hAnsi="Times New Roman" w:cs="Times New Roman"/>
                <w:b/>
                <w:color w:val="365F91" w:themeColor="accent1" w:themeShade="BF"/>
                <w:sz w:val="28"/>
                <w:szCs w:val="28"/>
                <w:lang w:val="en-GB"/>
              </w:rPr>
            </w:pPr>
            <w:r w:rsidRPr="00D34E85">
              <w:rPr>
                <w:rFonts w:ascii="Times New Roman" w:hAnsi="Times New Roman" w:cs="Times New Roman"/>
                <w:b/>
                <w:color w:val="365F91" w:themeColor="accent1" w:themeShade="BF"/>
                <w:sz w:val="28"/>
                <w:szCs w:val="28"/>
                <w:lang w:val="en-GB"/>
              </w:rPr>
              <w:t>Department (Division):</w:t>
            </w:r>
          </w:p>
          <w:p w14:paraId="4FDC03AB" w14:textId="77777777" w:rsidR="00873D72"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City:</w:t>
            </w:r>
            <w:r w:rsidR="00A81BC0" w:rsidRPr="00D34E85">
              <w:rPr>
                <w:rFonts w:ascii="Times New Roman" w:hAnsi="Times New Roman" w:cs="Times New Roman"/>
                <w:b/>
                <w:sz w:val="28"/>
                <w:szCs w:val="28"/>
                <w:lang w:val="en-GB"/>
              </w:rPr>
              <w:tab/>
            </w:r>
            <w:r w:rsidR="00A81BC0" w:rsidRPr="00BA189A">
              <w:rPr>
                <w:rFonts w:ascii="Times New Roman" w:hAnsi="Times New Roman" w:cs="Times New Roman"/>
                <w:sz w:val="28"/>
                <w:szCs w:val="28"/>
                <w:lang w:val="en-GB"/>
              </w:rPr>
              <w:tab/>
            </w:r>
            <w:r w:rsidR="00A81BC0"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Valletta</w:t>
            </w:r>
          </w:p>
          <w:p w14:paraId="4685960E" w14:textId="77777777" w:rsidR="00873D72"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Postal code:</w:t>
            </w:r>
            <w:r w:rsidR="00A81BC0" w:rsidRPr="00D34E85">
              <w:rPr>
                <w:rFonts w:ascii="Times New Roman" w:hAnsi="Times New Roman" w:cs="Times New Roman"/>
                <w:b/>
                <w:color w:val="365F91" w:themeColor="accent1" w:themeShade="BF"/>
                <w:sz w:val="28"/>
                <w:szCs w:val="28"/>
                <w:lang w:val="en-GB"/>
              </w:rPr>
              <w:tab/>
            </w:r>
            <w:r w:rsidRPr="00BA189A">
              <w:rPr>
                <w:rFonts w:ascii="Times New Roman" w:hAnsi="Times New Roman" w:cs="Times New Roman"/>
                <w:sz w:val="28"/>
                <w:szCs w:val="28"/>
                <w:lang w:val="en-GB"/>
              </w:rPr>
              <w:t>CMR0002</w:t>
            </w:r>
          </w:p>
          <w:p w14:paraId="0DDA7640" w14:textId="77777777" w:rsidR="00A81BC0"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Phone number:</w:t>
            </w:r>
            <w:r w:rsidR="00A81BC0"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+356 21 238189 / 235315 / 225401 / 225402</w:t>
            </w:r>
          </w:p>
          <w:p w14:paraId="10F71C97" w14:textId="77777777" w:rsidR="00873D72" w:rsidRPr="00D34E85" w:rsidRDefault="00873D72" w:rsidP="00DC6152">
            <w:pPr>
              <w:jc w:val="both"/>
              <w:rPr>
                <w:rFonts w:ascii="Times New Roman" w:hAnsi="Times New Roman" w:cs="Times New Roman"/>
                <w:b/>
                <w:color w:val="365F91" w:themeColor="accent1" w:themeShade="BF"/>
                <w:sz w:val="28"/>
                <w:szCs w:val="28"/>
                <w:lang w:val="en-GB"/>
              </w:rPr>
            </w:pPr>
            <w:r w:rsidRPr="00D34E85">
              <w:rPr>
                <w:rFonts w:ascii="Times New Roman" w:hAnsi="Times New Roman" w:cs="Times New Roman"/>
                <w:b/>
                <w:color w:val="365F91" w:themeColor="accent1" w:themeShade="BF"/>
                <w:sz w:val="28"/>
                <w:szCs w:val="28"/>
                <w:lang w:val="en-GB"/>
              </w:rPr>
              <w:t>Mobile phone:</w:t>
            </w:r>
          </w:p>
          <w:p w14:paraId="73108E31" w14:textId="77777777" w:rsidR="00A81BC0"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Fax number:</w:t>
            </w:r>
            <w:r w:rsidR="00A81BC0"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+356 21 240738</w:t>
            </w:r>
          </w:p>
          <w:p w14:paraId="5D2BD6A0" w14:textId="77777777" w:rsidR="008A7C96" w:rsidRPr="00BA189A" w:rsidRDefault="00873D72" w:rsidP="00DC6152">
            <w:pPr>
              <w:jc w:val="both"/>
              <w:rPr>
                <w:rFonts w:ascii="Times New Roman" w:hAnsi="Times New Roman" w:cs="Times New Roman"/>
                <w:sz w:val="28"/>
                <w:szCs w:val="28"/>
                <w:lang w:val="en-GB"/>
              </w:rPr>
            </w:pPr>
            <w:r w:rsidRPr="00D34E85">
              <w:rPr>
                <w:rFonts w:ascii="Times New Roman" w:hAnsi="Times New Roman" w:cs="Times New Roman"/>
                <w:b/>
                <w:color w:val="365F91" w:themeColor="accent1" w:themeShade="BF"/>
                <w:sz w:val="28"/>
                <w:szCs w:val="28"/>
                <w:lang w:val="en-GB"/>
              </w:rPr>
              <w:t>Email Address:</w:t>
            </w:r>
            <w:r w:rsidR="00A81BC0" w:rsidRPr="00BA189A">
              <w:rPr>
                <w:rFonts w:ascii="Times New Roman" w:hAnsi="Times New Roman" w:cs="Times New Roman"/>
                <w:sz w:val="28"/>
                <w:szCs w:val="28"/>
                <w:lang w:val="en-GB"/>
              </w:rPr>
              <w:tab/>
            </w:r>
            <w:r w:rsidRPr="00BA189A">
              <w:rPr>
                <w:rFonts w:ascii="Times New Roman" w:hAnsi="Times New Roman" w:cs="Times New Roman"/>
                <w:sz w:val="28"/>
                <w:szCs w:val="28"/>
                <w:lang w:val="en-GB"/>
              </w:rPr>
              <w:t>ag@gov.mt</w:t>
            </w:r>
          </w:p>
        </w:tc>
      </w:tr>
    </w:tbl>
    <w:p w14:paraId="1A115466" w14:textId="72DA180C" w:rsidR="008A7C96" w:rsidRPr="00BA189A" w:rsidRDefault="00873D72" w:rsidP="00DE381E">
      <w:pPr>
        <w:spacing w:after="160"/>
        <w:jc w:val="both"/>
        <w:rPr>
          <w:rFonts w:ascii="Times New Roman" w:hAnsi="Times New Roman" w:cs="Times New Roman"/>
          <w:sz w:val="28"/>
          <w:szCs w:val="28"/>
          <w:lang w:val="en-GB"/>
        </w:rPr>
      </w:pPr>
      <w:r w:rsidRPr="00BA189A">
        <w:rPr>
          <w:rStyle w:val="Strong"/>
          <w:rFonts w:ascii="Times New Roman" w:hAnsi="Times New Roman" w:cs="Times New Roman"/>
          <w:b w:val="0"/>
          <w:bCs w:val="0"/>
          <w:sz w:val="28"/>
          <w:szCs w:val="28"/>
          <w:lang w:val="en-GB"/>
        </w:rPr>
        <w:t xml:space="preserve">NB: if participants do this rather fast, one can give the exercise to fill in the certificate of FD 2006/783 and see where questions come up. Similarly, </w:t>
      </w:r>
      <w:r w:rsidR="00EE73E3">
        <w:rPr>
          <w:rStyle w:val="Strong"/>
          <w:rFonts w:ascii="Times New Roman" w:hAnsi="Times New Roman" w:cs="Times New Roman"/>
          <w:b w:val="0"/>
          <w:bCs w:val="0"/>
          <w:sz w:val="28"/>
          <w:szCs w:val="28"/>
          <w:lang w:val="en-GB"/>
        </w:rPr>
        <w:t>as</w:t>
      </w:r>
      <w:r w:rsidRPr="00BA189A">
        <w:rPr>
          <w:rStyle w:val="Strong"/>
          <w:rFonts w:ascii="Times New Roman" w:hAnsi="Times New Roman" w:cs="Times New Roman"/>
          <w:b w:val="0"/>
          <w:bCs w:val="0"/>
          <w:sz w:val="28"/>
          <w:szCs w:val="28"/>
          <w:lang w:val="en-GB"/>
        </w:rPr>
        <w:t xml:space="preserve"> 19 December 2020 </w:t>
      </w:r>
      <w:r w:rsidR="00EE73E3">
        <w:rPr>
          <w:rStyle w:val="Strong"/>
          <w:rFonts w:ascii="Times New Roman" w:hAnsi="Times New Roman" w:cs="Times New Roman"/>
          <w:b w:val="0"/>
          <w:bCs w:val="0"/>
          <w:sz w:val="28"/>
          <w:szCs w:val="28"/>
          <w:lang w:val="en-GB"/>
        </w:rPr>
        <w:t>ha</w:t>
      </w:r>
      <w:r w:rsidRPr="00BA189A">
        <w:rPr>
          <w:rStyle w:val="Strong"/>
          <w:rFonts w:ascii="Times New Roman" w:hAnsi="Times New Roman" w:cs="Times New Roman"/>
          <w:b w:val="0"/>
          <w:bCs w:val="0"/>
          <w:sz w:val="28"/>
          <w:szCs w:val="28"/>
          <w:lang w:val="en-GB"/>
        </w:rPr>
        <w:t xml:space="preserve">s passed, the certificate of the Regulation can be filled in. </w:t>
      </w:r>
    </w:p>
    <w:p w14:paraId="25DF9955" w14:textId="77777777" w:rsidR="00CE404D" w:rsidRPr="00D34E85" w:rsidRDefault="00CE404D"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lastRenderedPageBreak/>
        <w:t>Q</w:t>
      </w:r>
      <w:r w:rsidR="00A8722D" w:rsidRPr="00BA189A">
        <w:rPr>
          <w:rFonts w:ascii="Times New Roman" w:hAnsi="Times New Roman" w:cs="Times New Roman"/>
          <w:i/>
          <w:color w:val="365F91" w:themeColor="accent1" w:themeShade="BF"/>
          <w:sz w:val="28"/>
          <w:szCs w:val="28"/>
          <w:lang w:val="en-GB"/>
        </w:rPr>
        <w:t>3. What will the Maltese authorities confiscate?</w:t>
      </w:r>
    </w:p>
    <w:p w14:paraId="36B7C977" w14:textId="4F4F86FC" w:rsidR="00873D72" w:rsidRPr="00BA189A" w:rsidRDefault="00873D7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They will execute the order as soon as possible, following Article 7 FD 2006/783. However, it is</w:t>
      </w:r>
      <w:r w:rsidR="0095273E" w:rsidRPr="00BA189A">
        <w:rPr>
          <w:rFonts w:ascii="Times New Roman" w:hAnsi="Times New Roman" w:cs="Times New Roman"/>
          <w:sz w:val="28"/>
          <w:szCs w:val="28"/>
          <w:lang w:val="en-GB"/>
        </w:rPr>
        <w:t xml:space="preserve"> their choice whether they conf</w:t>
      </w:r>
      <w:r w:rsidRPr="00BA189A">
        <w:rPr>
          <w:rFonts w:ascii="Times New Roman" w:hAnsi="Times New Roman" w:cs="Times New Roman"/>
          <w:sz w:val="28"/>
          <w:szCs w:val="28"/>
          <w:lang w:val="en-GB"/>
        </w:rPr>
        <w:t>iscate a specific item of property, or whether they confiscate other assets of a similar value (Art. 7 (2)). Article 18 Regulation maintains these rules.</w:t>
      </w:r>
      <w:r w:rsidR="00D34E85">
        <w:rPr>
          <w:rFonts w:ascii="Times New Roman" w:hAnsi="Times New Roman" w:cs="Times New Roman"/>
          <w:sz w:val="28"/>
          <w:szCs w:val="28"/>
          <w:lang w:val="en-GB"/>
        </w:rPr>
        <w:t xml:space="preserve"> </w:t>
      </w:r>
      <w:r w:rsidRPr="00BA189A">
        <w:rPr>
          <w:rFonts w:ascii="Times New Roman" w:hAnsi="Times New Roman" w:cs="Times New Roman"/>
          <w:b/>
          <w:sz w:val="28"/>
          <w:szCs w:val="28"/>
          <w:lang w:val="en-GB"/>
        </w:rPr>
        <w:t>NB for trainers:</w:t>
      </w:r>
      <w:r w:rsidRPr="00BA189A">
        <w:rPr>
          <w:rFonts w:ascii="Times New Roman" w:hAnsi="Times New Roman" w:cs="Times New Roman"/>
          <w:sz w:val="28"/>
          <w:szCs w:val="28"/>
          <w:lang w:val="en-GB"/>
        </w:rPr>
        <w:t xml:space="preserve"> It would be quite informative to ask participants what their country of origin would do here. The basic question is whether it applies object or value confiscation.</w:t>
      </w:r>
    </w:p>
    <w:p w14:paraId="43B8B15F" w14:textId="77777777" w:rsidR="00CE404D" w:rsidRPr="00D34E85" w:rsidRDefault="00CE404D"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 xml:space="preserve">4. </w:t>
      </w:r>
      <w:proofErr w:type="spellStart"/>
      <w:r w:rsidR="00A8722D" w:rsidRPr="00BA189A">
        <w:rPr>
          <w:rFonts w:ascii="Times New Roman" w:hAnsi="Times New Roman" w:cs="Times New Roman"/>
          <w:i/>
          <w:color w:val="365F91" w:themeColor="accent1" w:themeShade="BF"/>
          <w:sz w:val="28"/>
          <w:szCs w:val="28"/>
          <w:lang w:val="en-GB"/>
        </w:rPr>
        <w:t>Halvarson</w:t>
      </w:r>
      <w:proofErr w:type="spellEnd"/>
      <w:r w:rsidR="00A8722D" w:rsidRPr="00BA189A">
        <w:rPr>
          <w:rFonts w:ascii="Times New Roman" w:hAnsi="Times New Roman" w:cs="Times New Roman"/>
          <w:i/>
          <w:color w:val="365F91" w:themeColor="accent1" w:themeShade="BF"/>
          <w:sz w:val="28"/>
          <w:szCs w:val="28"/>
          <w:lang w:val="en-GB"/>
        </w:rPr>
        <w:t xml:space="preserve"> object</w:t>
      </w:r>
      <w:r w:rsidR="00873D72" w:rsidRPr="00BA189A">
        <w:rPr>
          <w:rFonts w:ascii="Times New Roman" w:hAnsi="Times New Roman" w:cs="Times New Roman"/>
          <w:i/>
          <w:color w:val="365F91" w:themeColor="accent1" w:themeShade="BF"/>
          <w:sz w:val="28"/>
          <w:szCs w:val="28"/>
          <w:lang w:val="en-GB"/>
        </w:rPr>
        <w:t>s</w:t>
      </w:r>
      <w:r w:rsidR="00A8722D" w:rsidRPr="00BA189A">
        <w:rPr>
          <w:rFonts w:ascii="Times New Roman" w:hAnsi="Times New Roman" w:cs="Times New Roman"/>
          <w:i/>
          <w:color w:val="365F91" w:themeColor="accent1" w:themeShade="BF"/>
          <w:sz w:val="28"/>
          <w:szCs w:val="28"/>
          <w:lang w:val="en-GB"/>
        </w:rPr>
        <w:t xml:space="preserve"> to the confiscation. Where and how can he do that?</w:t>
      </w:r>
    </w:p>
    <w:p w14:paraId="105254F2" w14:textId="4FBB598D" w:rsidR="00873D72" w:rsidRPr="00BA189A" w:rsidRDefault="00873D7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Article 9 FD 2006/783 stipulates that the Member States</w:t>
      </w:r>
      <w:r w:rsidR="00391C7B">
        <w:rPr>
          <w:rFonts w:ascii="Times New Roman" w:hAnsi="Times New Roman" w:cs="Times New Roman"/>
          <w:sz w:val="28"/>
          <w:szCs w:val="28"/>
          <w:lang w:val="en-GB"/>
        </w:rPr>
        <w:t>’</w:t>
      </w:r>
      <w:r w:rsidRPr="00BA189A">
        <w:rPr>
          <w:rFonts w:ascii="Times New Roman" w:hAnsi="Times New Roman" w:cs="Times New Roman"/>
          <w:sz w:val="28"/>
          <w:szCs w:val="28"/>
          <w:lang w:val="en-GB"/>
        </w:rPr>
        <w:t xml:space="preserve"> freezing must provide legal remedies for any interested party and bona fide third parties. The objecting party can choose between the issuing or the executing Member State. However, the substantive reason for the order can only be challenged before a court in Sweden and will be decided on Swedish law (Art. 9(2)). Article 33 Regulation states that the legal remedy against the freezing order is in the executing Member State. The substantive reasons cannot be challenged in the executing Member State (Art. 33(2)). Article 33(4) Regulation clarifies that the legal remedies that may exist in the issuing Member State </w:t>
      </w:r>
      <w:proofErr w:type="gramStart"/>
      <w:r w:rsidRPr="00BA189A">
        <w:rPr>
          <w:rFonts w:ascii="Times New Roman" w:hAnsi="Times New Roman" w:cs="Times New Roman"/>
          <w:sz w:val="28"/>
          <w:szCs w:val="28"/>
          <w:lang w:val="en-GB"/>
        </w:rPr>
        <w:t>as a result of</w:t>
      </w:r>
      <w:proofErr w:type="gramEnd"/>
      <w:r w:rsidRPr="00BA189A">
        <w:rPr>
          <w:rFonts w:ascii="Times New Roman" w:hAnsi="Times New Roman" w:cs="Times New Roman"/>
          <w:sz w:val="28"/>
          <w:szCs w:val="28"/>
          <w:lang w:val="en-GB"/>
        </w:rPr>
        <w:t xml:space="preserve"> implementing Article 8 of Directive 2014/42 on Freezing Proceeds of Crime must be respected.</w:t>
      </w:r>
    </w:p>
    <w:p w14:paraId="419188A7" w14:textId="77777777" w:rsidR="00873D72" w:rsidRPr="00D34E85" w:rsidRDefault="00CE404D" w:rsidP="00BA189A">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 xml:space="preserve">5. The other co-owner of the </w:t>
      </w:r>
      <w:proofErr w:type="spellStart"/>
      <w:r w:rsidR="00A8722D" w:rsidRPr="00BA189A">
        <w:rPr>
          <w:rFonts w:ascii="Times New Roman" w:hAnsi="Times New Roman" w:cs="Times New Roman"/>
          <w:i/>
          <w:color w:val="365F91" w:themeColor="accent1" w:themeShade="BF"/>
          <w:sz w:val="28"/>
          <w:szCs w:val="28"/>
          <w:lang w:val="en-GB"/>
        </w:rPr>
        <w:t>holidy</w:t>
      </w:r>
      <w:proofErr w:type="spellEnd"/>
      <w:r w:rsidR="00A8722D" w:rsidRPr="00BA189A">
        <w:rPr>
          <w:rFonts w:ascii="Times New Roman" w:hAnsi="Times New Roman" w:cs="Times New Roman"/>
          <w:i/>
          <w:color w:val="365F91" w:themeColor="accent1" w:themeShade="BF"/>
          <w:sz w:val="28"/>
          <w:szCs w:val="28"/>
          <w:lang w:val="en-GB"/>
        </w:rPr>
        <w:t xml:space="preserve"> resort, Mark Innocent, is a man with an undisputable reputation. He has never been into contact with anything illegal, always paid taxes on time and </w:t>
      </w:r>
      <w:r w:rsidR="00D90189" w:rsidRPr="00BA189A">
        <w:rPr>
          <w:rFonts w:ascii="Times New Roman" w:hAnsi="Times New Roman" w:cs="Times New Roman"/>
          <w:i/>
          <w:color w:val="365F91" w:themeColor="accent1" w:themeShade="BF"/>
          <w:sz w:val="28"/>
          <w:szCs w:val="28"/>
          <w:lang w:val="en-GB"/>
        </w:rPr>
        <w:t xml:space="preserve">is </w:t>
      </w:r>
      <w:r w:rsidR="00A8722D" w:rsidRPr="00BA189A">
        <w:rPr>
          <w:rFonts w:ascii="Times New Roman" w:hAnsi="Times New Roman" w:cs="Times New Roman"/>
          <w:i/>
          <w:color w:val="365F91" w:themeColor="accent1" w:themeShade="BF"/>
          <w:sz w:val="28"/>
          <w:szCs w:val="28"/>
          <w:lang w:val="en-GB"/>
        </w:rPr>
        <w:t>without a criminal record. Innocent is not happy with attempts to seize his property and wishes to undertake action against it. What can he do?</w:t>
      </w:r>
    </w:p>
    <w:p w14:paraId="7B727909" w14:textId="41AA11FC" w:rsidR="00D34E85" w:rsidRPr="00BA189A" w:rsidRDefault="00873D72" w:rsidP="00BA189A">
      <w:pPr>
        <w:spacing w:after="160"/>
        <w:jc w:val="both"/>
        <w:rPr>
          <w:rFonts w:ascii="Times New Roman" w:hAnsi="Times New Roman" w:cs="Times New Roman"/>
          <w:sz w:val="28"/>
          <w:szCs w:val="28"/>
          <w:lang w:val="en-GB"/>
        </w:rPr>
      </w:pPr>
      <w:r w:rsidRPr="00BA189A">
        <w:rPr>
          <w:rFonts w:ascii="Times New Roman" w:hAnsi="Times New Roman" w:cs="Times New Roman"/>
          <w:sz w:val="28"/>
          <w:szCs w:val="28"/>
          <w:lang w:val="en-GB"/>
        </w:rPr>
        <w:t>Mr Innocent has the same tools as stated under answer 4 concerning the sentenced person.</w:t>
      </w:r>
    </w:p>
    <w:p w14:paraId="719A3871" w14:textId="77777777" w:rsidR="00A8722D" w:rsidRPr="00D34E85" w:rsidRDefault="00CE404D" w:rsidP="00D34E85">
      <w:pPr>
        <w:spacing w:after="160"/>
        <w:jc w:val="both"/>
        <w:rPr>
          <w:rFonts w:ascii="Times New Roman" w:hAnsi="Times New Roman" w:cs="Times New Roman"/>
          <w:i/>
          <w:color w:val="365F91" w:themeColor="accent1" w:themeShade="BF"/>
          <w:sz w:val="28"/>
          <w:szCs w:val="28"/>
          <w:lang w:val="en-GB"/>
        </w:rPr>
      </w:pPr>
      <w:r w:rsidRPr="00BA189A">
        <w:rPr>
          <w:rFonts w:ascii="Times New Roman" w:hAnsi="Times New Roman" w:cs="Times New Roman"/>
          <w:i/>
          <w:color w:val="365F91" w:themeColor="accent1" w:themeShade="BF"/>
          <w:sz w:val="28"/>
          <w:szCs w:val="28"/>
          <w:lang w:val="en-GB"/>
        </w:rPr>
        <w:t>Q</w:t>
      </w:r>
      <w:r w:rsidR="00A8722D" w:rsidRPr="00BA189A">
        <w:rPr>
          <w:rFonts w:ascii="Times New Roman" w:hAnsi="Times New Roman" w:cs="Times New Roman"/>
          <w:i/>
          <w:color w:val="365F91" w:themeColor="accent1" w:themeShade="BF"/>
          <w:sz w:val="28"/>
          <w:szCs w:val="28"/>
          <w:lang w:val="en-GB"/>
        </w:rPr>
        <w:t>6. How would you answer the questions above if the assistance is requested on or after 19 December 2020?</w:t>
      </w:r>
    </w:p>
    <w:p w14:paraId="44742FBA" w14:textId="77777777" w:rsidR="00D2145F" w:rsidRDefault="00873D72" w:rsidP="00BA189A">
      <w:pPr>
        <w:spacing w:after="160"/>
        <w:jc w:val="both"/>
        <w:rPr>
          <w:rStyle w:val="Strong"/>
          <w:rFonts w:ascii="Times New Roman" w:hAnsi="Times New Roman" w:cs="Times New Roman"/>
          <w:b w:val="0"/>
          <w:color w:val="000000"/>
          <w:sz w:val="28"/>
          <w:szCs w:val="28"/>
          <w:lang w:val="en-GB"/>
        </w:rPr>
      </w:pPr>
      <w:r w:rsidRPr="00BA189A">
        <w:rPr>
          <w:rStyle w:val="Strong"/>
          <w:rFonts w:ascii="Times New Roman" w:hAnsi="Times New Roman" w:cs="Times New Roman"/>
          <w:b w:val="0"/>
          <w:color w:val="000000"/>
          <w:sz w:val="28"/>
          <w:szCs w:val="28"/>
          <w:lang w:val="en-GB"/>
        </w:rPr>
        <w:t xml:space="preserve">These answers have been given above already. The case does not relate to a Member State </w:t>
      </w:r>
      <w:r w:rsidR="00283FBD" w:rsidRPr="00BA189A">
        <w:rPr>
          <w:rStyle w:val="Strong"/>
          <w:rFonts w:ascii="Times New Roman" w:hAnsi="Times New Roman" w:cs="Times New Roman"/>
          <w:b w:val="0"/>
          <w:color w:val="000000"/>
          <w:sz w:val="28"/>
          <w:szCs w:val="28"/>
          <w:lang w:val="en-GB"/>
        </w:rPr>
        <w:t xml:space="preserve">to </w:t>
      </w:r>
      <w:r w:rsidRPr="00BA189A">
        <w:rPr>
          <w:rStyle w:val="Strong"/>
          <w:rFonts w:ascii="Times New Roman" w:hAnsi="Times New Roman" w:cs="Times New Roman"/>
          <w:b w:val="0"/>
          <w:color w:val="000000"/>
          <w:sz w:val="28"/>
          <w:szCs w:val="28"/>
          <w:lang w:val="en-GB"/>
        </w:rPr>
        <w:t>which the Regulation does not apply (Denmark, Ireland)</w:t>
      </w:r>
      <w:r w:rsidR="00D2145F">
        <w:rPr>
          <w:rStyle w:val="Strong"/>
          <w:rFonts w:ascii="Times New Roman" w:hAnsi="Times New Roman" w:cs="Times New Roman"/>
          <w:b w:val="0"/>
          <w:color w:val="000000"/>
          <w:sz w:val="28"/>
          <w:szCs w:val="28"/>
          <w:lang w:val="en-GB"/>
        </w:rPr>
        <w:t>.</w:t>
      </w:r>
    </w:p>
    <w:sectPr w:rsidR="00D2145F" w:rsidSect="0050531A">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602B" w14:textId="77777777" w:rsidR="00BF05F3" w:rsidRDefault="00BF05F3" w:rsidP="00D353E2">
      <w:pPr>
        <w:spacing w:line="240" w:lineRule="auto"/>
      </w:pPr>
      <w:r>
        <w:separator/>
      </w:r>
    </w:p>
  </w:endnote>
  <w:endnote w:type="continuationSeparator" w:id="0">
    <w:p w14:paraId="09FC870F" w14:textId="77777777"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29BD04C7" w14:textId="77777777" w:rsidR="00BF05F3" w:rsidRPr="0050531A" w:rsidRDefault="005F0437" w:rsidP="0050531A">
        <w:pPr>
          <w:pStyle w:val="Footer"/>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D90189" w:rsidRPr="0050531A">
          <w:rPr>
            <w:rFonts w:ascii="Times New Roman" w:hAnsi="Times New Roman" w:cs="Times New Roman"/>
            <w:b/>
            <w:noProof/>
          </w:rPr>
          <w:t>57</w:t>
        </w:r>
        <w:r w:rsidRPr="0050531A">
          <w:rPr>
            <w:rFonts w:ascii="Times New Roman" w:hAnsi="Times New Roman" w:cs="Times New Roman"/>
            <w:b/>
            <w:noProof/>
          </w:rPr>
          <w:fldChar w:fldCharType="end"/>
        </w:r>
      </w:p>
    </w:sdtContent>
  </w:sdt>
  <w:p w14:paraId="536D08FA" w14:textId="77777777" w:rsidR="00BF05F3" w:rsidRDefault="00BF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4E54" w14:textId="77777777" w:rsidR="00BF05F3" w:rsidRDefault="00BF05F3" w:rsidP="00D353E2">
      <w:pPr>
        <w:spacing w:line="240" w:lineRule="auto"/>
      </w:pPr>
      <w:r>
        <w:separator/>
      </w:r>
    </w:p>
  </w:footnote>
  <w:footnote w:type="continuationSeparator" w:id="0">
    <w:p w14:paraId="6DB223B1" w14:textId="77777777" w:rsidR="00BF05F3" w:rsidRDefault="00BF05F3" w:rsidP="00D353E2">
      <w:pPr>
        <w:spacing w:line="240" w:lineRule="auto"/>
      </w:pPr>
      <w:r>
        <w:continuationSeparator/>
      </w:r>
    </w:p>
  </w:footnote>
  <w:footnote w:id="1">
    <w:p w14:paraId="51529D9C" w14:textId="77777777" w:rsidR="0050531A" w:rsidRPr="00DE23C9" w:rsidRDefault="0050531A" w:rsidP="0050531A">
      <w:pPr>
        <w:pStyle w:val="FootnoteText"/>
      </w:pPr>
      <w:r>
        <w:rPr>
          <w:rStyle w:val="FootnoteReference"/>
        </w:rPr>
        <w:footnoteRef/>
      </w:r>
      <w:r w:rsidRPr="000A2325">
        <w:rPr>
          <w:lang w:val="en-GB"/>
        </w:rPr>
        <w:t xml:space="preserve"> That is all Member States, except Ireland and Denmark. </w:t>
      </w:r>
      <w:r w:rsidRPr="00DE23C9">
        <w:t>For those two the Framework De</w:t>
      </w:r>
      <w:r>
        <w:t>cisions continue to apply in their relations with all other 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300E"/>
    <w:rsid w:val="00005608"/>
    <w:rsid w:val="0003371B"/>
    <w:rsid w:val="00044AB2"/>
    <w:rsid w:val="000821ED"/>
    <w:rsid w:val="000A14BE"/>
    <w:rsid w:val="000A2325"/>
    <w:rsid w:val="000A6A08"/>
    <w:rsid w:val="000B2A36"/>
    <w:rsid w:val="000B79F4"/>
    <w:rsid w:val="000E29E6"/>
    <w:rsid w:val="00114FD5"/>
    <w:rsid w:val="00122317"/>
    <w:rsid w:val="00123397"/>
    <w:rsid w:val="00145B34"/>
    <w:rsid w:val="0016596C"/>
    <w:rsid w:val="001866D2"/>
    <w:rsid w:val="001E5366"/>
    <w:rsid w:val="002038B2"/>
    <w:rsid w:val="0023168E"/>
    <w:rsid w:val="00270020"/>
    <w:rsid w:val="00283FBD"/>
    <w:rsid w:val="002A6F08"/>
    <w:rsid w:val="002C03B0"/>
    <w:rsid w:val="002D6644"/>
    <w:rsid w:val="00304030"/>
    <w:rsid w:val="0031551A"/>
    <w:rsid w:val="0032512F"/>
    <w:rsid w:val="00340C11"/>
    <w:rsid w:val="00384F12"/>
    <w:rsid w:val="00390C90"/>
    <w:rsid w:val="00390CDB"/>
    <w:rsid w:val="00391C7B"/>
    <w:rsid w:val="003F4BCA"/>
    <w:rsid w:val="00446828"/>
    <w:rsid w:val="00451F24"/>
    <w:rsid w:val="00461C32"/>
    <w:rsid w:val="004A0FD7"/>
    <w:rsid w:val="004B2893"/>
    <w:rsid w:val="004C3E23"/>
    <w:rsid w:val="004D5494"/>
    <w:rsid w:val="004F1CD8"/>
    <w:rsid w:val="00502814"/>
    <w:rsid w:val="0050531A"/>
    <w:rsid w:val="005117DE"/>
    <w:rsid w:val="00536D01"/>
    <w:rsid w:val="0054396F"/>
    <w:rsid w:val="00553633"/>
    <w:rsid w:val="00587097"/>
    <w:rsid w:val="00587B46"/>
    <w:rsid w:val="005D1164"/>
    <w:rsid w:val="005D6D66"/>
    <w:rsid w:val="005F0437"/>
    <w:rsid w:val="00617E36"/>
    <w:rsid w:val="0062521F"/>
    <w:rsid w:val="00643978"/>
    <w:rsid w:val="0068353D"/>
    <w:rsid w:val="0069467D"/>
    <w:rsid w:val="00695FA2"/>
    <w:rsid w:val="006A343D"/>
    <w:rsid w:val="006C0E9C"/>
    <w:rsid w:val="006D2956"/>
    <w:rsid w:val="006E2558"/>
    <w:rsid w:val="006E3406"/>
    <w:rsid w:val="007019D9"/>
    <w:rsid w:val="00715397"/>
    <w:rsid w:val="007507F2"/>
    <w:rsid w:val="007677A2"/>
    <w:rsid w:val="007803E4"/>
    <w:rsid w:val="00784320"/>
    <w:rsid w:val="00784CC7"/>
    <w:rsid w:val="00794126"/>
    <w:rsid w:val="00795E94"/>
    <w:rsid w:val="007D5CAB"/>
    <w:rsid w:val="007F2FD2"/>
    <w:rsid w:val="007F4950"/>
    <w:rsid w:val="007F7B8D"/>
    <w:rsid w:val="00816309"/>
    <w:rsid w:val="00821F76"/>
    <w:rsid w:val="00872531"/>
    <w:rsid w:val="00873D72"/>
    <w:rsid w:val="00883830"/>
    <w:rsid w:val="00885F2D"/>
    <w:rsid w:val="00896D45"/>
    <w:rsid w:val="008A7C96"/>
    <w:rsid w:val="008C7D95"/>
    <w:rsid w:val="008D4DDC"/>
    <w:rsid w:val="008D746F"/>
    <w:rsid w:val="008F0863"/>
    <w:rsid w:val="0091674D"/>
    <w:rsid w:val="00924ED3"/>
    <w:rsid w:val="00925983"/>
    <w:rsid w:val="00946D23"/>
    <w:rsid w:val="0095273E"/>
    <w:rsid w:val="00977046"/>
    <w:rsid w:val="009A06A8"/>
    <w:rsid w:val="009A6070"/>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B154DD"/>
    <w:rsid w:val="00B2082C"/>
    <w:rsid w:val="00B26021"/>
    <w:rsid w:val="00B270D9"/>
    <w:rsid w:val="00B5030B"/>
    <w:rsid w:val="00B63ECE"/>
    <w:rsid w:val="00B91CA7"/>
    <w:rsid w:val="00BA189A"/>
    <w:rsid w:val="00BF05F3"/>
    <w:rsid w:val="00BF5363"/>
    <w:rsid w:val="00C01DAD"/>
    <w:rsid w:val="00C14078"/>
    <w:rsid w:val="00C33366"/>
    <w:rsid w:val="00C33B6D"/>
    <w:rsid w:val="00C40CA2"/>
    <w:rsid w:val="00C62D96"/>
    <w:rsid w:val="00C65DBF"/>
    <w:rsid w:val="00C76691"/>
    <w:rsid w:val="00C85C71"/>
    <w:rsid w:val="00C87F56"/>
    <w:rsid w:val="00C91E7A"/>
    <w:rsid w:val="00C93DEA"/>
    <w:rsid w:val="00C94A5B"/>
    <w:rsid w:val="00C96709"/>
    <w:rsid w:val="00CC2342"/>
    <w:rsid w:val="00CE404D"/>
    <w:rsid w:val="00D2145F"/>
    <w:rsid w:val="00D34E85"/>
    <w:rsid w:val="00D353E2"/>
    <w:rsid w:val="00D552AD"/>
    <w:rsid w:val="00D90189"/>
    <w:rsid w:val="00DC3042"/>
    <w:rsid w:val="00DC6152"/>
    <w:rsid w:val="00DE23C9"/>
    <w:rsid w:val="00DE381E"/>
    <w:rsid w:val="00DE63AB"/>
    <w:rsid w:val="00E31A73"/>
    <w:rsid w:val="00E372D1"/>
    <w:rsid w:val="00E6670E"/>
    <w:rsid w:val="00E739DB"/>
    <w:rsid w:val="00EB6B47"/>
    <w:rsid w:val="00ED2F39"/>
    <w:rsid w:val="00EE08F8"/>
    <w:rsid w:val="00EE645A"/>
    <w:rsid w:val="00EE73E3"/>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7B45BB"/>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CC7"/>
    <w:rPr>
      <w:b/>
      <w:bCs/>
    </w:rPr>
  </w:style>
  <w:style w:type="paragraph" w:styleId="ListParagraph">
    <w:name w:val="List Paragraph"/>
    <w:basedOn w:val="Normal"/>
    <w:qFormat/>
    <w:rsid w:val="00784CC7"/>
    <w:pPr>
      <w:spacing w:after="160" w:line="259" w:lineRule="auto"/>
      <w:ind w:left="720"/>
      <w:contextualSpacing/>
    </w:pPr>
    <w:rPr>
      <w:sz w:val="22"/>
      <w:szCs w:val="22"/>
      <w:lang w:val="es-ES"/>
    </w:rPr>
  </w:style>
  <w:style w:type="paragraph" w:styleId="Header">
    <w:name w:val="header"/>
    <w:basedOn w:val="Normal"/>
    <w:link w:val="HeaderChar"/>
    <w:uiPriority w:val="99"/>
    <w:unhideWhenUsed/>
    <w:rsid w:val="00D353E2"/>
    <w:pPr>
      <w:tabs>
        <w:tab w:val="center" w:pos="4536"/>
        <w:tab w:val="right" w:pos="9072"/>
      </w:tabs>
      <w:spacing w:line="240" w:lineRule="auto"/>
    </w:pPr>
  </w:style>
  <w:style w:type="character" w:customStyle="1" w:styleId="HeaderChar">
    <w:name w:val="Header Char"/>
    <w:basedOn w:val="DefaultParagraphFont"/>
    <w:link w:val="Header"/>
    <w:uiPriority w:val="99"/>
    <w:rsid w:val="00D353E2"/>
  </w:style>
  <w:style w:type="paragraph" w:styleId="Footer">
    <w:name w:val="footer"/>
    <w:basedOn w:val="Normal"/>
    <w:link w:val="FooterChar"/>
    <w:uiPriority w:val="99"/>
    <w:unhideWhenUsed/>
    <w:rsid w:val="00D353E2"/>
    <w:pPr>
      <w:tabs>
        <w:tab w:val="center" w:pos="4536"/>
        <w:tab w:val="right" w:pos="9072"/>
      </w:tabs>
      <w:spacing w:line="240" w:lineRule="auto"/>
    </w:pPr>
  </w:style>
  <w:style w:type="character" w:customStyle="1" w:styleId="FooterChar">
    <w:name w:val="Footer Char"/>
    <w:basedOn w:val="DefaultParagraphFont"/>
    <w:link w:val="Footer"/>
    <w:uiPriority w:val="99"/>
    <w:rsid w:val="00D353E2"/>
  </w:style>
  <w:style w:type="character" w:styleId="Hyperlink">
    <w:name w:val="Hyperlink"/>
    <w:basedOn w:val="DefaultParagraphFont"/>
    <w:uiPriority w:val="99"/>
    <w:unhideWhenUsed/>
    <w:rsid w:val="00C87F56"/>
    <w:rPr>
      <w:color w:val="0000FF" w:themeColor="hyperlink"/>
      <w:u w:val="single"/>
    </w:rPr>
  </w:style>
  <w:style w:type="character" w:customStyle="1" w:styleId="atlastextcursive">
    <w:name w:val="atlastextcursive"/>
    <w:basedOn w:val="DefaultParagraphFont"/>
    <w:rsid w:val="00C33366"/>
  </w:style>
  <w:style w:type="character" w:customStyle="1" w:styleId="labeltextautdatabig">
    <w:name w:val="labeltextautdatabig"/>
    <w:basedOn w:val="DefaultParagraphFont"/>
    <w:rsid w:val="00C33366"/>
  </w:style>
  <w:style w:type="character" w:customStyle="1" w:styleId="labeltextautdatasmall3">
    <w:name w:val="labeltextautdatasmall3"/>
    <w:basedOn w:val="DefaultParagraphFont"/>
    <w:rsid w:val="00C33366"/>
  </w:style>
  <w:style w:type="character" w:customStyle="1" w:styleId="labeltextautdatasmallpc1">
    <w:name w:val="labeltextautdatasmallpc1"/>
    <w:basedOn w:val="DefaultParagraphFont"/>
    <w:rsid w:val="00C33366"/>
  </w:style>
  <w:style w:type="character" w:customStyle="1" w:styleId="labeltextautdatasmall2">
    <w:name w:val="labeltextautdatasmall2"/>
    <w:basedOn w:val="DefaultParagraphFont"/>
    <w:rsid w:val="00C33366"/>
  </w:style>
  <w:style w:type="character" w:styleId="FollowedHyperlink">
    <w:name w:val="FollowedHyperlink"/>
    <w:basedOn w:val="DefaultParagraphFont"/>
    <w:uiPriority w:val="99"/>
    <w:semiHidden/>
    <w:unhideWhenUsed/>
    <w:rsid w:val="00304030"/>
    <w:rPr>
      <w:color w:val="800080" w:themeColor="followedHyperlink"/>
      <w:u w:val="single"/>
    </w:rPr>
  </w:style>
  <w:style w:type="paragraph" w:styleId="BalloonText">
    <w:name w:val="Balloon Text"/>
    <w:basedOn w:val="Normal"/>
    <w:link w:val="BalloonTextChar"/>
    <w:uiPriority w:val="99"/>
    <w:semiHidden/>
    <w:unhideWhenUsed/>
    <w:rsid w:val="003F4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A"/>
    <w:rPr>
      <w:rFonts w:ascii="Tahoma" w:hAnsi="Tahoma" w:cs="Tahoma"/>
      <w:sz w:val="16"/>
      <w:szCs w:val="16"/>
    </w:rPr>
  </w:style>
  <w:style w:type="paragraph" w:styleId="FootnoteText">
    <w:name w:val="footnote text"/>
    <w:basedOn w:val="Normal"/>
    <w:link w:val="FootnoteTextChar"/>
    <w:uiPriority w:val="99"/>
    <w:semiHidden/>
    <w:unhideWhenUsed/>
    <w:rsid w:val="00FA38A2"/>
    <w:pPr>
      <w:spacing w:line="240" w:lineRule="auto"/>
    </w:pPr>
    <w:rPr>
      <w:sz w:val="20"/>
      <w:szCs w:val="20"/>
    </w:rPr>
  </w:style>
  <w:style w:type="character" w:customStyle="1" w:styleId="FootnoteTextChar">
    <w:name w:val="Footnote Text Char"/>
    <w:basedOn w:val="DefaultParagraphFont"/>
    <w:link w:val="FootnoteText"/>
    <w:uiPriority w:val="99"/>
    <w:semiHidden/>
    <w:rsid w:val="00FA38A2"/>
    <w:rPr>
      <w:sz w:val="20"/>
      <w:szCs w:val="20"/>
    </w:rPr>
  </w:style>
  <w:style w:type="character" w:styleId="FootnoteReference">
    <w:name w:val="footnote reference"/>
    <w:basedOn w:val="DefaultParagraphFont"/>
    <w:uiPriority w:val="99"/>
    <w:semiHidden/>
    <w:unhideWhenUsed/>
    <w:rsid w:val="00FA38A2"/>
    <w:rPr>
      <w:vertAlign w:val="superscript"/>
    </w:rPr>
  </w:style>
  <w:style w:type="paragraph" w:customStyle="1" w:styleId="Test">
    <w:name w:val="Test!"/>
    <w:basedOn w:val="Normal"/>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UnresolvedMention">
    <w:name w:val="Unresolved Mention"/>
    <w:basedOn w:val="DefaultParagraphFont"/>
    <w:uiPriority w:val="99"/>
    <w:semiHidden/>
    <w:unhideWhenUsed/>
    <w:rsid w:val="004A0FD7"/>
    <w:rPr>
      <w:color w:val="605E5C"/>
      <w:shd w:val="clear" w:color="auto" w:fill="E1DFDD"/>
    </w:rPr>
  </w:style>
  <w:style w:type="character" w:styleId="CommentReference">
    <w:name w:val="annotation reference"/>
    <w:basedOn w:val="DefaultParagraphFont"/>
    <w:uiPriority w:val="99"/>
    <w:semiHidden/>
    <w:unhideWhenUsed/>
    <w:rsid w:val="00795E94"/>
    <w:rPr>
      <w:sz w:val="16"/>
      <w:szCs w:val="16"/>
    </w:rPr>
  </w:style>
  <w:style w:type="paragraph" w:styleId="CommentText">
    <w:name w:val="annotation text"/>
    <w:basedOn w:val="Normal"/>
    <w:link w:val="CommentTextChar"/>
    <w:uiPriority w:val="99"/>
    <w:semiHidden/>
    <w:unhideWhenUsed/>
    <w:rsid w:val="00795E94"/>
    <w:pPr>
      <w:spacing w:line="240" w:lineRule="auto"/>
    </w:pPr>
    <w:rPr>
      <w:sz w:val="20"/>
      <w:szCs w:val="20"/>
    </w:rPr>
  </w:style>
  <w:style w:type="character" w:customStyle="1" w:styleId="CommentTextChar">
    <w:name w:val="Comment Text Char"/>
    <w:basedOn w:val="DefaultParagraphFont"/>
    <w:link w:val="CommentText"/>
    <w:uiPriority w:val="99"/>
    <w:semiHidden/>
    <w:rsid w:val="00795E94"/>
    <w:rPr>
      <w:sz w:val="20"/>
      <w:szCs w:val="20"/>
    </w:rPr>
  </w:style>
  <w:style w:type="paragraph" w:styleId="CommentSubject">
    <w:name w:val="annotation subject"/>
    <w:basedOn w:val="CommentText"/>
    <w:next w:val="CommentText"/>
    <w:link w:val="CommentSubjectChar"/>
    <w:uiPriority w:val="99"/>
    <w:semiHidden/>
    <w:unhideWhenUsed/>
    <w:rsid w:val="00795E94"/>
    <w:rPr>
      <w:b/>
      <w:bCs/>
    </w:rPr>
  </w:style>
  <w:style w:type="character" w:customStyle="1" w:styleId="CommentSubjectChar">
    <w:name w:val="Comment Subject Char"/>
    <w:basedOn w:val="CommentTextChar"/>
    <w:link w:val="CommentSubject"/>
    <w:uiPriority w:val="99"/>
    <w:semiHidden/>
    <w:rsid w:val="00795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image" Target="media/image2.gif"/><Relationship Id="rId18" Type="http://schemas.openxmlformats.org/officeDocument/2006/relationships/hyperlink" Target="https://www.ejn-crimjust.europa.eu/ejn/libdocumentproperties/EN/760" TargetMode="External"/><Relationship Id="rId3" Type="http://schemas.openxmlformats.org/officeDocument/2006/relationships/styles" Target="styles.xml"/><Relationship Id="rId21" Type="http://schemas.openxmlformats.org/officeDocument/2006/relationships/hyperlink" Target="https://www.ejn-crimjust.europa.eu/ejn/libdocumentproperties/EN/409" TargetMode="External"/><Relationship Id="rId7" Type="http://schemas.openxmlformats.org/officeDocument/2006/relationships/endnotes" Target="endnotes.xml"/><Relationship Id="rId12" Type="http://schemas.openxmlformats.org/officeDocument/2006/relationships/hyperlink" Target="https://www.ejn-crimjust.europa.eu/ejn/EJN_FichesBelgesResult/EN/501/258/-1" TargetMode="External"/><Relationship Id="rId17" Type="http://schemas.openxmlformats.org/officeDocument/2006/relationships/hyperlink" Target="https://www.ejn-crimjust.europa.eu/ejn/EJN_FichesBelgesResult/EN/504/258/-1"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s://www.ejn-crimjust.europa.eu/ejn/libdocumentproperties/EN/1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jn-crimjust.europa.eu/ejn/EJN_FichesBelgesResult/EN/503/258/-1"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ejn-crimjust.europa.eu/ejn/EJN_Library_StatusOfImpByCat.aspx?l=EN&amp;CategoryId=34" TargetMode="External"/><Relationship Id="rId4" Type="http://schemas.openxmlformats.org/officeDocument/2006/relationships/settings" Target="settings.xml"/><Relationship Id="rId9" Type="http://schemas.openxmlformats.org/officeDocument/2006/relationships/hyperlink" Target="https://www.ejn-crimjust.europa.eu/ejn/AtlasChooseMeasure/EN/0/258" TargetMode="Externa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D2C2-40FA-480E-B058-FC1E9F05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3773</Words>
  <Characters>23776</Characters>
  <Application>Microsoft Office Word</Application>
  <DocSecurity>0</DocSecurity>
  <Lines>198</Lines>
  <Paragraphs>54</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Jarošová Ivana</cp:lastModifiedBy>
  <cp:revision>14</cp:revision>
  <dcterms:created xsi:type="dcterms:W3CDTF">2021-03-22T18:19:00Z</dcterms:created>
  <dcterms:modified xsi:type="dcterms:W3CDTF">2021-05-21T09:57:00Z</dcterms:modified>
</cp:coreProperties>
</file>