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D0A6" w14:textId="638795EE" w:rsidR="00240D04" w:rsidRPr="008A15D1" w:rsidRDefault="008A15D1">
      <w:pPr>
        <w:pStyle w:val="Test"/>
        <w:shd w:val="clear" w:color="auto" w:fill="DED888"/>
        <w:spacing w:after="160"/>
        <w:jc w:val="center"/>
        <w:rPr>
          <w:color w:val="4472C4" w:themeColor="accent1"/>
          <w:lang w:val="hr-HR"/>
        </w:rPr>
      </w:pPr>
      <w:r w:rsidRPr="008A15D1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 xml:space="preserve">Pokretanje istraga </w:t>
      </w:r>
      <w:proofErr w:type="spellStart"/>
      <w:r w:rsidR="006008D4" w:rsidRPr="008A15D1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EPPO</w:t>
      </w:r>
      <w:proofErr w:type="spellEnd"/>
      <w:r w:rsidRPr="008A15D1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-a – ogledni predmet</w:t>
      </w:r>
    </w:p>
    <w:p w14:paraId="5DDA4BF1" w14:textId="77777777" w:rsidR="00240D04" w:rsidRPr="008A15D1" w:rsidRDefault="00240D04">
      <w:pPr>
        <w:pStyle w:val="Standard"/>
        <w:jc w:val="both"/>
        <w:rPr>
          <w:rFonts w:ascii="Times New Roman" w:hAnsi="Times New Roman" w:cs="Times New Roman"/>
          <w:lang w:val="hr-HR"/>
        </w:rPr>
      </w:pPr>
    </w:p>
    <w:p w14:paraId="1AA03C03" w14:textId="7879FF5B" w:rsidR="00240D04" w:rsidRPr="008A15D1" w:rsidRDefault="008A15D1">
      <w:pPr>
        <w:pStyle w:val="Standard"/>
        <w:jc w:val="both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hr-HR"/>
        </w:rPr>
      </w:pPr>
      <w:bookmarkStart w:id="0" w:name="_GoBack"/>
      <w:bookmarkEnd w:id="0"/>
      <w:r w:rsidRPr="008A15D1">
        <w:rPr>
          <w:rFonts w:ascii="Times New Roman" w:hAnsi="Times New Roman" w:cs="Times New Roman"/>
          <w:b/>
          <w:bCs/>
          <w:color w:val="4472C4"/>
          <w:sz w:val="32"/>
          <w:szCs w:val="32"/>
          <w:lang w:val="hr-HR"/>
        </w:rPr>
        <w:t>Ogledni predmet</w:t>
      </w:r>
      <w:r w:rsidR="006008D4" w:rsidRPr="008A15D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hr-HR"/>
        </w:rPr>
        <w:t>:</w:t>
      </w:r>
    </w:p>
    <w:p w14:paraId="102B024E" w14:textId="0D6BFC1A" w:rsidR="00240D04" w:rsidRPr="008A15D1" w:rsidRDefault="008A15D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Društvo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A,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sa sjedištem u Italiji, sudjeluje u postupku javne nabave koji je Europska komisija pokrenula radi opremanja glavnog grada jedne afričke zemlje novim vodoopskrbnim sustavom u okviru programa potpore razvoju te afri</w:t>
      </w:r>
      <w:r w:rsidR="00FB2AC4">
        <w:rPr>
          <w:rFonts w:ascii="Times New Roman" w:eastAsia="Segoe UI Emoji" w:hAnsi="Times New Roman" w:cs="Times New Roman"/>
          <w:sz w:val="24"/>
          <w:szCs w:val="24"/>
          <w:lang w:val="hr-HR"/>
        </w:rPr>
        <w:t>čke države.</w:t>
      </w:r>
    </w:p>
    <w:p w14:paraId="5D041B30" w14:textId="1B9E427B" w:rsidR="00240D04" w:rsidRPr="008A15D1" w:rsidRDefault="00FB2AC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Društvo 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A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je </w:t>
      </w:r>
      <w:r w:rsidR="008C7D5C">
        <w:rPr>
          <w:rFonts w:ascii="Times New Roman" w:eastAsia="Segoe UI Emoji" w:hAnsi="Times New Roman" w:cs="Times New Roman"/>
          <w:sz w:val="24"/>
          <w:szCs w:val="24"/>
          <w:lang w:val="hr-HR"/>
        </w:rPr>
        <w:t>koncern, a neka mu se ovisna društva nalaze u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drugim državama članicama EU-a. </w:t>
      </w:r>
      <w:r w:rsidR="008C7D5C">
        <w:rPr>
          <w:rFonts w:ascii="Times New Roman" w:eastAsia="Segoe UI Emoji" w:hAnsi="Times New Roman" w:cs="Times New Roman"/>
          <w:sz w:val="24"/>
          <w:szCs w:val="24"/>
          <w:lang w:val="hr-HR"/>
        </w:rPr>
        <w:t>Jedno od tih o</w:t>
      </w:r>
      <w:r w:rsidR="00C53CFC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visnih društava je i društvo B sa sjedištem u Španjolskoj, </w:t>
      </w:r>
      <w:r w:rsidR="008C7D5C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koje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sudjeluje </w:t>
      </w:r>
      <w:r w:rsidR="008C7D5C">
        <w:rPr>
          <w:rFonts w:ascii="Times New Roman" w:eastAsia="Segoe UI Emoji" w:hAnsi="Times New Roman" w:cs="Times New Roman"/>
          <w:sz w:val="24"/>
          <w:szCs w:val="24"/>
          <w:lang w:val="hr-HR"/>
        </w:rPr>
        <w:t>u ovom postupku javne nabave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193EAC4" w14:textId="316F8B5E" w:rsidR="00240D04" w:rsidRPr="008A15D1" w:rsidRDefault="008C7D5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Društvo B u stopostotnom je vlasništvu društva A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22A20B04" w14:textId="62A2AAD5" w:rsidR="00240D04" w:rsidRPr="008A15D1" w:rsidRDefault="00280E5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Slijedom postupka javne nabave odabrano je društvo 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B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, među ostalim i na temelju tehničke dokumentacije u kojoj se opisuju predmetni radovi, pa Komisija kreće s isplatom prvom obroka u korist društva. Sredstva se doznačuju s bankovnog računa Komisije u Bruxellesu na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bankovni račun društva B u Španjolskoj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3D8D5991" w14:textId="7A2FF5E2" w:rsidR="00240D04" w:rsidRPr="008A15D1" w:rsidRDefault="00280E5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Dok su radovi još u tijeku, afričke vlasti ulažu prigovor zbog stanovitih nedostataka u njihovoj izvedbi. Naime, </w:t>
      </w:r>
      <w:r w:rsidR="00E60BBE">
        <w:rPr>
          <w:rFonts w:ascii="Times New Roman" w:eastAsia="Segoe UI Emoji" w:hAnsi="Times New Roman" w:cs="Times New Roman"/>
          <w:sz w:val="24"/>
          <w:szCs w:val="24"/>
          <w:lang w:val="hr-HR"/>
        </w:rPr>
        <w:t>čak i prije dovršenja radova prijavljeno je da voda na više mjesta istječe iz cjevovoda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72B1EF18" w14:textId="7E45375D" w:rsidR="00240D04" w:rsidRPr="008A15D1" w:rsidRDefault="00E60BB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Prvi tehnički pregled koji su obavila afrička nadležna tijela pokazao je da materijal koji je društvo B koristilo za cjevovode svojom kvalitetom ne odgovara materijalu navedenom u tehničkoj dokumentaciji dostavljenoj Komisiji. Materijal uporabljen pri izvođenju radova daleko je jeftiniji od onog navedenog u tehničkoj dokumentaciji.</w:t>
      </w:r>
    </w:p>
    <w:p w14:paraId="2F2E64F4" w14:textId="67FBD12F" w:rsidR="00240D04" w:rsidRPr="008A15D1" w:rsidRDefault="00E60BB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Taj navod pot</w:t>
      </w:r>
      <w:r w:rsidR="00835595">
        <w:rPr>
          <w:rFonts w:ascii="Times New Roman" w:eastAsia="Segoe UI Emoji" w:hAnsi="Times New Roman" w:cs="Times New Roman"/>
          <w:sz w:val="24"/>
          <w:szCs w:val="24"/>
          <w:lang w:val="hr-HR"/>
        </w:rPr>
        <w:t>vrđen je i dodatnim pregledom koji je obavila Komisija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21E3BA96" w14:textId="14CB3F2C" w:rsidR="00240D04" w:rsidRPr="008A15D1" w:rsidRDefault="0083559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Komisija obustavlja daljnju isplatu sredstava, sastavlja prijavu i šalje je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OLAF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-u.</w:t>
      </w:r>
    </w:p>
    <w:p w14:paraId="3879CD15" w14:textId="6E161677" w:rsidR="00240D04" w:rsidRPr="008A15D1" w:rsidRDefault="0083559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Međutim, društvo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B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tvrdi da je žrtva prijevare jer nije znalo da je materijal različit od onog naručenog od dobavljača.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Društvo B podnosi prijavu španjolskim tijelima jer mu je sjedište u Španjolskoj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33BD6822" w14:textId="4A932792" w:rsidR="00240D04" w:rsidRPr="008A15D1" w:rsidRDefault="0083559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Po zaprimanju Komisijine prijave,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OLAF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je </w:t>
      </w:r>
      <w:r w:rsidR="00AD786D">
        <w:rPr>
          <w:rFonts w:ascii="Times New Roman" w:eastAsia="Segoe UI Emoji" w:hAnsi="Times New Roman" w:cs="Times New Roman"/>
          <w:sz w:val="24"/>
          <w:szCs w:val="24"/>
          <w:lang w:val="hr-HR"/>
        </w:rPr>
        <w:t>smjesta prosljeđuje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-u </w:t>
      </w:r>
      <w:r w:rsidR="00AD786D">
        <w:rPr>
          <w:rFonts w:ascii="Times New Roman" w:eastAsia="Segoe UI Emoji" w:hAnsi="Times New Roman" w:cs="Times New Roman"/>
          <w:sz w:val="24"/>
          <w:szCs w:val="24"/>
          <w:lang w:val="hr-HR"/>
        </w:rPr>
        <w:t>jer smatra da činjenice predstavljaju kazneno djelo prijevare u korištenju sredstava EU-a, koje je počinilo društvo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B.</w:t>
      </w:r>
    </w:p>
    <w:p w14:paraId="0450C176" w14:textId="2BB36285" w:rsidR="00240D04" w:rsidRPr="008A15D1" w:rsidRDefault="00AD78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Španjolska tijela </w:t>
      </w:r>
      <w:r w:rsidR="00992C94">
        <w:rPr>
          <w:rFonts w:ascii="Times New Roman" w:eastAsia="Segoe UI Emoji" w:hAnsi="Times New Roman" w:cs="Times New Roman"/>
          <w:sz w:val="24"/>
          <w:szCs w:val="24"/>
          <w:lang w:val="hr-HR"/>
        </w:rPr>
        <w:t>znaju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da je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OLAF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ov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spis povezan s istim činjenicama proslijeđen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-u, pa odlučuju da će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-u proslijediti i prijavu koju su zaprimila od društva B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291A8EEE" w14:textId="77777777" w:rsidR="00240D04" w:rsidRPr="008A15D1" w:rsidRDefault="00240D0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7AEA09BD" w14:textId="4894B71C" w:rsidR="00240D04" w:rsidRPr="008A15D1" w:rsidRDefault="00AD786D">
      <w:pPr>
        <w:pStyle w:val="Standard"/>
        <w:jc w:val="both"/>
        <w:rPr>
          <w:rFonts w:ascii="Times New Roman" w:eastAsia="Segoe UI Emoji" w:hAnsi="Times New Roman" w:cs="Times New Roman"/>
          <w:b/>
          <w:bCs/>
          <w:color w:val="4472C4" w:themeColor="accent1"/>
          <w:sz w:val="28"/>
          <w:szCs w:val="28"/>
          <w:lang w:val="hr-HR"/>
        </w:rPr>
      </w:pPr>
      <w:r>
        <w:rPr>
          <w:rFonts w:ascii="Times New Roman" w:eastAsia="Segoe UI Emoji" w:hAnsi="Times New Roman" w:cs="Times New Roman"/>
          <w:b/>
          <w:bCs/>
          <w:color w:val="4472C4" w:themeColor="accent1"/>
          <w:sz w:val="28"/>
          <w:szCs w:val="28"/>
          <w:lang w:val="hr-HR"/>
        </w:rPr>
        <w:t>Pitanja</w:t>
      </w:r>
      <w:r w:rsidR="006008D4" w:rsidRPr="008A15D1">
        <w:rPr>
          <w:rFonts w:ascii="Times New Roman" w:eastAsia="Segoe UI Emoji" w:hAnsi="Times New Roman" w:cs="Times New Roman"/>
          <w:b/>
          <w:bCs/>
          <w:color w:val="4472C4" w:themeColor="accent1"/>
          <w:sz w:val="28"/>
          <w:szCs w:val="28"/>
          <w:lang w:val="hr-HR"/>
        </w:rPr>
        <w:t>:</w:t>
      </w:r>
    </w:p>
    <w:p w14:paraId="7F848A39" w14:textId="314AA54A" w:rsidR="00240D04" w:rsidRPr="008A15D1" w:rsidRDefault="00AD786D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5A3072" w:rsidRPr="008A15D1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. </w:t>
      </w:r>
      <w:r w:rsidR="00992C9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U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ovoj se fazi postavljaju sljedeća pitanja</w:t>
      </w:r>
      <w:r w:rsidR="006008D4" w:rsidRPr="008A15D1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: </w:t>
      </w:r>
      <w:r w:rsidR="007E646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Kako </w:t>
      </w:r>
      <w:proofErr w:type="spellStart"/>
      <w:r w:rsidR="006008D4" w:rsidRPr="008A15D1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6008D4" w:rsidRPr="008A15D1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="007E646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postupa po zaprimanju tih dviju prijava</w:t>
      </w:r>
      <w:r w:rsidR="006008D4" w:rsidRPr="008A15D1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? </w:t>
      </w:r>
      <w:r w:rsidR="007E646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Provjerava li prvo informacije ili ih prije toga evidentira</w:t>
      </w:r>
      <w:r w:rsidR="006008D4" w:rsidRPr="008A15D1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? </w:t>
      </w:r>
      <w:r w:rsidR="007E646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Koji bi </w:t>
      </w:r>
      <w:proofErr w:type="spellStart"/>
      <w:r w:rsidR="007E646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DET</w:t>
      </w:r>
      <w:proofErr w:type="spellEnd"/>
      <w:r w:rsidR="007E646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trebao evidentirati informacije</w:t>
      </w:r>
      <w:r w:rsidR="006008D4" w:rsidRPr="008A15D1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?</w:t>
      </w:r>
    </w:p>
    <w:p w14:paraId="1AB7A292" w14:textId="17B3DE21" w:rsidR="00240D04" w:rsidRPr="008A15D1" w:rsidRDefault="007E646E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O</w:t>
      </w:r>
      <w:r w:rsidR="004C0AA2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1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mora odmah evidentirati informacije.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U ovom slučaju, pravo na evidentiranje predmet</w:t>
      </w:r>
      <w:r w:rsidR="00CE6321">
        <w:rPr>
          <w:rFonts w:ascii="Times New Roman" w:eastAsia="Segoe UI Emoji" w:hAnsi="Times New Roman" w:cs="Times New Roman"/>
          <w:sz w:val="24"/>
          <w:szCs w:val="24"/>
          <w:lang w:val="hr-HR"/>
        </w:rPr>
        <w:t>a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mo</w:t>
      </w:r>
      <w:r w:rsidR="00CE6321">
        <w:rPr>
          <w:rFonts w:ascii="Times New Roman" w:eastAsia="Segoe UI Emoji" w:hAnsi="Times New Roman" w:cs="Times New Roman"/>
          <w:sz w:val="24"/>
          <w:szCs w:val="24"/>
          <w:lang w:val="hr-HR"/>
        </w:rPr>
        <w:t>gu imati dva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-a: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iz Španjolske, zašto što društvo B tamo ima sjedište i zato što su u tu zemlju doznačena sredstva</w:t>
      </w:r>
      <w:r w:rsidR="00CE6321">
        <w:rPr>
          <w:rFonts w:ascii="Times New Roman" w:eastAsia="Segoe UI Emoji" w:hAnsi="Times New Roman" w:cs="Times New Roman"/>
          <w:sz w:val="24"/>
          <w:szCs w:val="24"/>
          <w:lang w:val="hr-HR"/>
        </w:rPr>
        <w:t>; i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iz Belgije, zato što je šteta nastala u Belgiji (sredstva su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lastRenderedPageBreak/>
        <w:t xml:space="preserve">doznačena s </w:t>
      </w:r>
      <w:r w:rsidR="00CE6321">
        <w:rPr>
          <w:rFonts w:ascii="Times New Roman" w:eastAsia="Segoe UI Emoji" w:hAnsi="Times New Roman" w:cs="Times New Roman"/>
          <w:sz w:val="24"/>
          <w:szCs w:val="24"/>
          <w:lang w:val="hr-HR"/>
        </w:rPr>
        <w:t>belgijskog računa žrtve) i zato što je tamo predočena dokumentacija s navodno lažnim informacijama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11E48A3E" w14:textId="473F3BEA" w:rsidR="00240D04" w:rsidRPr="008A15D1" w:rsidRDefault="00CE632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 ovom slučaju pretpostavljamo da informacije evidentira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iz Belgije na temelju članka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26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. st.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4.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Informacije se evidentiraju u sustavu vođenja predmeta i od tog trenutka za predmet je nadležan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7981FC7" w14:textId="6E35227A" w:rsidR="00240D04" w:rsidRPr="008A15D1" w:rsidRDefault="00CE632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zatim provjerava informacije </w:t>
      </w:r>
      <w:r w:rsidR="00A97D19">
        <w:rPr>
          <w:rFonts w:ascii="Times New Roman" w:eastAsia="Segoe UI Emoji" w:hAnsi="Times New Roman" w:cs="Times New Roman"/>
          <w:sz w:val="24"/>
          <w:szCs w:val="24"/>
          <w:lang w:val="hr-HR"/>
        </w:rPr>
        <w:t>u skladu s člank</w:t>
      </w:r>
      <w:r w:rsidR="00992C94">
        <w:rPr>
          <w:rFonts w:ascii="Times New Roman" w:eastAsia="Segoe UI Emoji" w:hAnsi="Times New Roman" w:cs="Times New Roman"/>
          <w:sz w:val="24"/>
          <w:szCs w:val="24"/>
          <w:lang w:val="hr-HR"/>
        </w:rPr>
        <w:t>om</w:t>
      </w:r>
      <w:r w:rsidR="00A97D1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24. st. 6.</w:t>
      </w:r>
    </w:p>
    <w:p w14:paraId="73CE36E4" w14:textId="77777777" w:rsidR="004C0AA2" w:rsidRPr="008A15D1" w:rsidRDefault="004C0AA2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</w:p>
    <w:p w14:paraId="7207D20F" w14:textId="1684D71F" w:rsidR="00240D04" w:rsidRPr="008A15D1" w:rsidRDefault="00A97D19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5A3072" w:rsidRPr="008A15D1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2</w:t>
      </w:r>
      <w:r w:rsidR="006008D4" w:rsidRPr="008A15D1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. </w:t>
      </w:r>
      <w:r w:rsidR="00FF1D8F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Što </w:t>
      </w:r>
      <w:proofErr w:type="spellStart"/>
      <w:r w:rsidR="00FF1D8F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DET</w:t>
      </w:r>
      <w:proofErr w:type="spellEnd"/>
      <w:r w:rsidR="00FF1D8F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može učiniti u ovoj fazi – tj. nakon evidentiranja informacija, a prije donošenja odluke o pokretanju istrage – kako bi provjerio pouzdanost informacija</w:t>
      </w:r>
      <w:r w:rsidR="006008D4" w:rsidRPr="008A15D1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?</w:t>
      </w:r>
    </w:p>
    <w:p w14:paraId="31126F34" w14:textId="28B40D48" w:rsidR="00240D04" w:rsidRPr="008A15D1" w:rsidRDefault="00FF1D8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O</w:t>
      </w:r>
      <w:r w:rsidR="004C0AA2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2.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Uredba nam o tome ne govori ništa osim da se „informacije provjeravaju u skladu </w:t>
      </w:r>
      <w:r w:rsidR="00553139">
        <w:rPr>
          <w:rFonts w:ascii="Times New Roman" w:eastAsia="Segoe UI Emoji" w:hAnsi="Times New Roman" w:cs="Times New Roman"/>
          <w:sz w:val="24"/>
          <w:szCs w:val="24"/>
          <w:lang w:val="hr-HR"/>
        </w:rPr>
        <w:t>s unutarnjim poslovnikom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”.</w:t>
      </w:r>
    </w:p>
    <w:p w14:paraId="2B40EB25" w14:textId="5ED6D175" w:rsidR="00240D04" w:rsidRPr="008A15D1" w:rsidRDefault="00553139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Stoga trenutačno nema jasnog odgovora na to pitanje sve do donošenja unutarnjeg poslovnika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7489A854" w14:textId="1CB6AD56" w:rsidR="00240D04" w:rsidRPr="008A15D1" w:rsidRDefault="00553139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No razumno je pretpostaviti da u ovoj fazi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neće moći poduzeti intruzivne mjere poput pretraga ili presretanja, ali bi zato mogao obavljati razgovore s ljudima ili tražiti dodatne informacije.</w:t>
      </w:r>
    </w:p>
    <w:p w14:paraId="600BA011" w14:textId="77777777" w:rsidR="00240D04" w:rsidRPr="008A15D1" w:rsidRDefault="00240D0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39088843" w14:textId="0778A406" w:rsidR="00240D04" w:rsidRPr="008A15D1" w:rsidRDefault="00553139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 ovome predmetu pretpostavljamo da, nakon što od Komisije zaprimi dokumentaciju o nabavi,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doznaje da je ponuda u postupku javne nabave podnesena </w:t>
      </w:r>
      <w:r w:rsidR="009C2EC1">
        <w:rPr>
          <w:rFonts w:ascii="Times New Roman" w:eastAsia="Segoe UI Emoji" w:hAnsi="Times New Roman" w:cs="Times New Roman"/>
          <w:sz w:val="24"/>
          <w:szCs w:val="24"/>
          <w:lang w:val="hr-HR"/>
        </w:rPr>
        <w:t>prema uputama društva A kao koncerna sa sjedištem u Italiji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1760553F" w14:textId="09BC417D" w:rsidR="00240D04" w:rsidRPr="008A15D1" w:rsidRDefault="009C2EC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Nakon što pročita dokumentaciju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smatra da postoje opravdani razlozi za pokretanje istrage.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T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u je ocjenu potrebno obaviti i prema nacionalnim odredbama o pokretanju kaznenog postu</w:t>
      </w:r>
      <w:r w:rsidR="0046719E">
        <w:rPr>
          <w:rFonts w:ascii="Times New Roman" w:eastAsia="Segoe UI Emoji" w:hAnsi="Times New Roman" w:cs="Times New Roman"/>
          <w:sz w:val="24"/>
          <w:szCs w:val="24"/>
          <w:lang w:val="hr-HR"/>
        </w:rPr>
        <w:t>pka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jer Uredba ne sadržava</w:t>
      </w:r>
      <w:r w:rsidR="006829C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nikakvu definiciju „opravdanih razloga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”.</w:t>
      </w:r>
    </w:p>
    <w:p w14:paraId="65B322BB" w14:textId="6641C5AB" w:rsidR="00240D04" w:rsidRPr="008A15D1" w:rsidRDefault="006829C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U ovoj se fazi čini da prijava koju je podnijelo društvo B predstavlja verziju činjenica različitu od one koju iznosi osumnjičenik, ali to nije dovoljno da bi se provjerile sumnje na prijevaru koju je počinilo društvo B, možda u suradnji s matičnim društvom A.</w:t>
      </w:r>
    </w:p>
    <w:p w14:paraId="24485FC3" w14:textId="33B87A85" w:rsidR="00240D04" w:rsidRPr="008A15D1" w:rsidRDefault="00DA36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Stoga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iz Španjolske pokreće istragu nakon što je ostvario pravo na preuzimanje spisa predmeta koji su mu poslala španjolska nacionalna tijela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78E9109" w14:textId="3962F1C4" w:rsidR="00240D04" w:rsidRPr="008A15D1" w:rsidRDefault="00DA36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Odluku o pokretanju istrage bilježi u sustavu vođenja predmeta te obavješćuje španjolska tijela i Komisiju (koja je podnijela prvu prijavu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).</w:t>
      </w:r>
    </w:p>
    <w:p w14:paraId="035ECDE8" w14:textId="77777777" w:rsidR="00240D04" w:rsidRPr="008A15D1" w:rsidRDefault="00240D0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670DE345" w14:textId="41CA37F9" w:rsidR="00240D04" w:rsidRPr="008A15D1" w:rsidRDefault="00DA36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Pretpostavljamo </w:t>
      </w:r>
      <w:r w:rsidR="0046719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da </w:t>
      </w:r>
      <w:r w:rsidR="005E27CC">
        <w:rPr>
          <w:rFonts w:ascii="Times New Roman" w:eastAsia="Segoe UI Emoji" w:hAnsi="Times New Roman" w:cs="Times New Roman"/>
          <w:sz w:val="24"/>
          <w:szCs w:val="24"/>
          <w:lang w:val="hr-HR"/>
        </w:rPr>
        <w:t>se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tijek</w:t>
      </w:r>
      <w:r w:rsidR="005E27CC">
        <w:rPr>
          <w:rFonts w:ascii="Times New Roman" w:eastAsia="Segoe UI Emoji" w:hAnsi="Times New Roman" w:cs="Times New Roman"/>
          <w:sz w:val="24"/>
          <w:szCs w:val="24"/>
          <w:lang w:val="hr-HR"/>
        </w:rPr>
        <w:t>om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istrage </w:t>
      </w:r>
      <w:r w:rsidR="005E27CC">
        <w:rPr>
          <w:rFonts w:ascii="Times New Roman" w:eastAsia="Segoe UI Emoji" w:hAnsi="Times New Roman" w:cs="Times New Roman"/>
          <w:sz w:val="24"/>
          <w:szCs w:val="24"/>
          <w:lang w:val="hr-HR"/>
        </w:rPr>
        <w:t>ispostavlja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da je matično društvo A bilo </w:t>
      </w:r>
      <w:r w:rsidR="005E27CC">
        <w:rPr>
          <w:rFonts w:ascii="Times New Roman" w:eastAsia="Segoe UI Emoji" w:hAnsi="Times New Roman" w:cs="Times New Roman"/>
          <w:sz w:val="24"/>
          <w:szCs w:val="24"/>
          <w:lang w:val="hr-HR"/>
        </w:rPr>
        <w:t>u potpunosti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upleteno u </w:t>
      </w:r>
      <w:r w:rsidR="005E27CC">
        <w:rPr>
          <w:rFonts w:ascii="Times New Roman" w:eastAsia="Segoe UI Emoji" w:hAnsi="Times New Roman" w:cs="Times New Roman"/>
          <w:sz w:val="24"/>
          <w:szCs w:val="24"/>
          <w:lang w:val="hr-HR"/>
        </w:rPr>
        <w:t>prijevarnu spletku protiv Komisije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1AD4AB6E" w14:textId="04973332" w:rsidR="00240D04" w:rsidRPr="008A15D1" w:rsidRDefault="005E27CC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Po završetku istrage javit će se pitanje koji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treba podignuti optužnicu prema članku 26. st.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4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. i</w:t>
      </w:r>
      <w:r w:rsidR="006008D4" w:rsidRPr="008A15D1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5.</w:t>
      </w:r>
    </w:p>
    <w:p w14:paraId="73C81AE3" w14:textId="77777777" w:rsidR="00240D04" w:rsidRPr="008A15D1" w:rsidRDefault="00240D0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sectPr w:rsidR="00240D04" w:rsidRPr="008A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2E22" w14:textId="77777777" w:rsidR="00B55132" w:rsidRDefault="00B55132">
      <w:pPr>
        <w:spacing w:after="0"/>
      </w:pPr>
      <w:r>
        <w:separator/>
      </w:r>
    </w:p>
  </w:endnote>
  <w:endnote w:type="continuationSeparator" w:id="0">
    <w:p w14:paraId="4BDD106C" w14:textId="77777777" w:rsidR="00B55132" w:rsidRDefault="00B55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21C8" w14:textId="77777777" w:rsidR="006829C1" w:rsidRDefault="00682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80958"/>
      <w:docPartObj>
        <w:docPartGallery w:val="Page Numbers (Bottom of Page)"/>
        <w:docPartUnique/>
      </w:docPartObj>
    </w:sdtPr>
    <w:sdtEndPr/>
    <w:sdtContent>
      <w:p w14:paraId="65406B44" w14:textId="45551FB7" w:rsidR="006829C1" w:rsidRDefault="006829C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3F" w:rsidRPr="00236C3F">
          <w:rPr>
            <w:noProof/>
            <w:lang w:val="hu-HU"/>
          </w:rPr>
          <w:t>1</w:t>
        </w:r>
        <w:r>
          <w:fldChar w:fldCharType="end"/>
        </w:r>
      </w:p>
    </w:sdtContent>
  </w:sdt>
  <w:p w14:paraId="7A426A17" w14:textId="77777777" w:rsidR="006829C1" w:rsidRDefault="00682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A28C" w14:textId="77777777" w:rsidR="006829C1" w:rsidRDefault="00682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A4DB4" w14:textId="77777777" w:rsidR="00B55132" w:rsidRDefault="00B5513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930550" w14:textId="77777777" w:rsidR="00B55132" w:rsidRDefault="00B551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70C0" w14:textId="77777777" w:rsidR="006829C1" w:rsidRDefault="00682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82F2" w14:textId="77777777" w:rsidR="006829C1" w:rsidRDefault="006829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157C" w14:textId="77777777" w:rsidR="006829C1" w:rsidRDefault="00682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04"/>
    <w:rsid w:val="00236C3F"/>
    <w:rsid w:val="00240D04"/>
    <w:rsid w:val="00242D73"/>
    <w:rsid w:val="00280E5F"/>
    <w:rsid w:val="0033013B"/>
    <w:rsid w:val="003E19D5"/>
    <w:rsid w:val="0046719E"/>
    <w:rsid w:val="00472D08"/>
    <w:rsid w:val="004C0AA2"/>
    <w:rsid w:val="004E0D8C"/>
    <w:rsid w:val="00553139"/>
    <w:rsid w:val="005A3072"/>
    <w:rsid w:val="005E27CC"/>
    <w:rsid w:val="006008D4"/>
    <w:rsid w:val="006829C1"/>
    <w:rsid w:val="007C0D50"/>
    <w:rsid w:val="007E646E"/>
    <w:rsid w:val="00835595"/>
    <w:rsid w:val="008A15D1"/>
    <w:rsid w:val="008C7D5C"/>
    <w:rsid w:val="00992C94"/>
    <w:rsid w:val="009C2EC1"/>
    <w:rsid w:val="00A158DC"/>
    <w:rsid w:val="00A97D19"/>
    <w:rsid w:val="00AA658A"/>
    <w:rsid w:val="00AD786D"/>
    <w:rsid w:val="00B55132"/>
    <w:rsid w:val="00C53CFC"/>
    <w:rsid w:val="00CE6321"/>
    <w:rsid w:val="00DA362F"/>
    <w:rsid w:val="00E60BBE"/>
    <w:rsid w:val="00FB2AC4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8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658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658A"/>
  </w:style>
  <w:style w:type="paragraph" w:styleId="Footer">
    <w:name w:val="footer"/>
    <w:basedOn w:val="Normal"/>
    <w:link w:val="FooterChar"/>
    <w:uiPriority w:val="99"/>
    <w:unhideWhenUsed/>
    <w:rsid w:val="00AA658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658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658A"/>
  </w:style>
  <w:style w:type="paragraph" w:styleId="Footer">
    <w:name w:val="footer"/>
    <w:basedOn w:val="Normal"/>
    <w:link w:val="FooterChar"/>
    <w:uiPriority w:val="99"/>
    <w:unhideWhenUsed/>
    <w:rsid w:val="00AA658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Windows User</cp:lastModifiedBy>
  <cp:revision>5</cp:revision>
  <dcterms:created xsi:type="dcterms:W3CDTF">2021-10-06T09:36:00Z</dcterms:created>
  <dcterms:modified xsi:type="dcterms:W3CDTF">2021-10-20T14:42:00Z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