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8C26" w14:textId="4C3BE79F" w:rsidR="00777A67" w:rsidRPr="002C6C47" w:rsidRDefault="00075051" w:rsidP="00075051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 w:rsidRPr="002C6C47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I</w:t>
      </w:r>
      <w:r w:rsidR="002C6C47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stražne mjere - kviz</w:t>
      </w:r>
    </w:p>
    <w:p w14:paraId="4E7E5F67" w14:textId="77777777" w:rsidR="00075051" w:rsidRPr="002C6C47" w:rsidRDefault="00075051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1AC45A9C" w14:textId="1319CDC9" w:rsidR="00777A67" w:rsidRPr="002C6C47" w:rsidRDefault="002C6C47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4F423F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</w:t>
      </w:r>
      <w:r w:rsidR="00075051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U istragama EPPO-a istražne mjere može zatražiti</w:t>
      </w:r>
      <w:r w:rsidR="00075051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79D4CD1D" w14:textId="521B0AC9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samo DET koji vodi predmet, a u iznimnim slučajevima i ET</w:t>
      </w:r>
    </w:p>
    <w:p w14:paraId="73CDC572" w14:textId="35C47539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samo ET po dobivanju odobrenja stalnog vijeća</w:t>
      </w:r>
    </w:p>
    <w:p w14:paraId="381CA69E" w14:textId="7A478FD7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samo DET, ali uvijek prema uputi E</w:t>
      </w:r>
      <w:r w:rsidR="000C2AD9">
        <w:rPr>
          <w:rFonts w:ascii="Times New Roman" w:eastAsia="Segoe UI Emoji" w:hAnsi="Times New Roman" w:cs="Times New Roman"/>
          <w:sz w:val="24"/>
          <w:szCs w:val="24"/>
          <w:lang w:val="hr-HR"/>
        </w:rPr>
        <w:t>T</w:t>
      </w:r>
      <w:r w:rsidR="002C6C47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3E30CD25" w14:textId="77777777" w:rsidR="00777A67" w:rsidRPr="002C6C47" w:rsidRDefault="00777A67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713AE4CC" w14:textId="469D1A84" w:rsidR="00777A67" w:rsidRPr="002C6C47" w:rsidRDefault="00B403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4F423F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2</w:t>
      </w:r>
      <w:r w:rsidR="00075051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4F423F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Istražne mjere dostupne EPPO-u</w:t>
      </w:r>
      <w:r w:rsidR="00075051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7B685693" w14:textId="43616412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su one koje se navode u Uredbi o EPPO-u</w:t>
      </w:r>
    </w:p>
    <w:p w14:paraId="6CCE37F7" w14:textId="56CE31D2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su one koje su dostupne prema nacionalnom pravu</w:t>
      </w:r>
      <w:r w:rsidR="00B4039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države članice</w:t>
      </w:r>
      <w:r w:rsid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B4039E">
        <w:rPr>
          <w:rFonts w:ascii="Times New Roman" w:eastAsia="Segoe UI Emoji" w:hAnsi="Times New Roman" w:cs="Times New Roman"/>
          <w:sz w:val="24"/>
          <w:szCs w:val="24"/>
          <w:lang w:val="hr-HR"/>
        </w:rPr>
        <w:t>DET-a koji vodi istragu</w:t>
      </w:r>
    </w:p>
    <w:p w14:paraId="3E45F498" w14:textId="45110905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B4039E">
        <w:rPr>
          <w:rFonts w:ascii="Times New Roman" w:eastAsia="Segoe UI Emoji" w:hAnsi="Times New Roman" w:cs="Times New Roman"/>
          <w:sz w:val="24"/>
          <w:szCs w:val="24"/>
          <w:lang w:val="hr-HR"/>
        </w:rPr>
        <w:t>su one koje su predviđene Uredbom, uz primjenu nacionalnog prava na ono što njome nije uređeno</w:t>
      </w:r>
    </w:p>
    <w:p w14:paraId="1CC53A6C" w14:textId="77777777" w:rsidR="00777A67" w:rsidRPr="002C6C47" w:rsidRDefault="00777A67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555EF47C" w14:textId="1E019576" w:rsidR="00777A67" w:rsidRPr="002C6C47" w:rsidRDefault="00B403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4F423F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3</w:t>
      </w:r>
      <w:r w:rsidR="00075051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4F423F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Istražne mjere EPPO-a</w:t>
      </w:r>
      <w:r w:rsidR="00075051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36D61C2E" w14:textId="5BDF76C1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B4039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mogu se zatražiti u pogledu kaznenih djela koja su okviru mandata EPPO-a, barem kada je za ta djela zapriječena najviša sankcija od najmanje četiri godine zatvora</w:t>
      </w:r>
    </w:p>
    <w:p w14:paraId="4F03D01A" w14:textId="1F388CD9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B4039E">
        <w:rPr>
          <w:rFonts w:ascii="Times New Roman" w:eastAsia="Segoe UI Emoji" w:hAnsi="Times New Roman" w:cs="Times New Roman"/>
          <w:sz w:val="24"/>
          <w:szCs w:val="24"/>
          <w:lang w:val="hr-HR"/>
        </w:rPr>
        <w:t>mogu se zatražiti bez ograničenja za svako kazneno djelo iz nadležnosti EPPO-a</w:t>
      </w:r>
    </w:p>
    <w:p w14:paraId="6053428B" w14:textId="06FA4B1F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B4039E">
        <w:rPr>
          <w:rFonts w:ascii="Times New Roman" w:eastAsia="Segoe UI Emoji" w:hAnsi="Times New Roman" w:cs="Times New Roman"/>
          <w:sz w:val="24"/>
          <w:szCs w:val="24"/>
          <w:lang w:val="hr-HR"/>
        </w:rPr>
        <w:t>mogu se zatražiti u pogledu kaznenih djela koja su okviru mandata EPPO-a, barem kada je za ta djela zapriječena najviša sankcija od najmanje tri godine zatvora</w:t>
      </w:r>
      <w:r w:rsidRP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, </w:t>
      </w:r>
      <w:r w:rsidR="00B4039E">
        <w:rPr>
          <w:rFonts w:ascii="Times New Roman" w:eastAsia="Segoe UI Emoji" w:hAnsi="Times New Roman" w:cs="Times New Roman"/>
          <w:sz w:val="24"/>
          <w:szCs w:val="24"/>
          <w:lang w:val="hr-HR"/>
        </w:rPr>
        <w:t>ako je tako predviđeno nacionalnim pravom države članice DET-a koji vodi predmet</w:t>
      </w:r>
    </w:p>
    <w:p w14:paraId="752CCB2D" w14:textId="77777777" w:rsidR="00777A67" w:rsidRPr="002C6C47" w:rsidRDefault="00777A67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527B60C7" w14:textId="6BF8D6A1" w:rsidR="00777A67" w:rsidRPr="002C6C47" w:rsidRDefault="00B403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4F423F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4</w:t>
      </w:r>
      <w:r w:rsidR="00075051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Kada </w:t>
      </w:r>
      <w:r w:rsidR="000C2AD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DET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koji vodi predmet obavlja pretragu</w:t>
      </w:r>
      <w:r w:rsidR="00075051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623C8DA1" w14:textId="1A3C4937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B7199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ona ne uključuje mjere osiguranja potrebne kako bi se sačuvao integritet dokaza, a koje mora izričito zatražiti stalno vijeće posredstvom ET-a</w:t>
      </w:r>
    </w:p>
    <w:p w14:paraId="48124370" w14:textId="65991C60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B7199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ona uključuje sve mjere osiguranja potrebne kako bi se sačuvao integritet dokaza</w:t>
      </w:r>
    </w:p>
    <w:p w14:paraId="7FB1F361" w14:textId="65921759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2C6C4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B71992">
        <w:rPr>
          <w:rFonts w:ascii="Times New Roman" w:eastAsia="Segoe UI Emoji" w:hAnsi="Times New Roman" w:cs="Times New Roman"/>
          <w:sz w:val="24"/>
          <w:szCs w:val="24"/>
          <w:lang w:val="hr-HR"/>
        </w:rPr>
        <w:t>ona uključuje sve mjere osiguranja potrebne kako bi se sačuvao integritet dokaza, ali samo ako su takve mjere odmah dostupne</w:t>
      </w:r>
    </w:p>
    <w:p w14:paraId="68D2CC51" w14:textId="77777777" w:rsidR="00777A67" w:rsidRPr="002C6C47" w:rsidRDefault="00777A67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79F537D5" w14:textId="1E8BB774" w:rsidR="00777A67" w:rsidRPr="002C6C47" w:rsidRDefault="000C2AD9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4F423F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5</w:t>
      </w:r>
      <w:r w:rsidR="00075051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4F423F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B71992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Primjena metode presretanja poznate kao „trojanski konj</w:t>
      </w:r>
      <w:r w:rsidR="004F423F" w:rsidRPr="002C6C47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”:</w:t>
      </w:r>
    </w:p>
    <w:p w14:paraId="4F6BE29C" w14:textId="71099662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B7199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dostupna je EPPO-u kad je predviđena nacionalnim pravom, iako se ne spominje u Uredbi o EPPO-u, a pod općim uvjetima koji su u njoj utvrđeni za istražne mjere</w:t>
      </w:r>
    </w:p>
    <w:p w14:paraId="78E15ACD" w14:textId="007440EB" w:rsidR="00777A67" w:rsidRPr="002C6C47" w:rsidRDefault="004F423F" w:rsidP="00075051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2C6C47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B7199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nije dostupna EPPO-u </w:t>
      </w:r>
      <w:r w:rsidR="000C2AD9">
        <w:rPr>
          <w:rFonts w:ascii="Times New Roman" w:eastAsia="Segoe UI Emoji" w:hAnsi="Times New Roman" w:cs="Times New Roman"/>
          <w:sz w:val="24"/>
          <w:szCs w:val="24"/>
          <w:lang w:val="hr-HR"/>
        </w:rPr>
        <w:t>jer se</w:t>
      </w:r>
      <w:r w:rsidR="00B7199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ne spominje u Uredbi o EPPO-u</w:t>
      </w:r>
    </w:p>
    <w:p w14:paraId="78656C65" w14:textId="74F83E0A" w:rsidR="00777A67" w:rsidRPr="002C6C47" w:rsidRDefault="004F423F" w:rsidP="00075051">
      <w:pPr>
        <w:pStyle w:val="Standard"/>
        <w:ind w:left="708"/>
        <w:rPr>
          <w:rFonts w:ascii="Times New Roman" w:hAnsi="Times New Roman" w:cs="Times New Roman"/>
          <w:sz w:val="24"/>
          <w:szCs w:val="24"/>
          <w:lang w:val="hr-HR"/>
        </w:rPr>
      </w:pPr>
      <w:r w:rsidRPr="002C6C47">
        <w:rPr>
          <w:rStyle w:val="Carpredefinitoparagrafo"/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B71992">
        <w:rPr>
          <w:rStyle w:val="Carpredefinitoparagrafo"/>
          <w:rFonts w:ascii="Times New Roman" w:eastAsia="Segoe UI Emoji" w:hAnsi="Times New Roman" w:cs="Times New Roman"/>
          <w:sz w:val="24"/>
          <w:szCs w:val="24"/>
          <w:lang w:val="hr-HR"/>
        </w:rPr>
        <w:t xml:space="preserve"> dostupna je EPPO-u prema uvjetima</w:t>
      </w:r>
      <w:r w:rsidR="00F62DE8">
        <w:rPr>
          <w:rStyle w:val="Carpredefinitoparagrafo"/>
          <w:rFonts w:ascii="Times New Roman" w:eastAsia="Segoe UI Emoji" w:hAnsi="Times New Roman" w:cs="Times New Roman"/>
          <w:sz w:val="24"/>
          <w:szCs w:val="24"/>
          <w:lang w:val="hr-HR"/>
        </w:rPr>
        <w:t xml:space="preserve"> utvrđenima </w:t>
      </w:r>
      <w:r w:rsidR="00B71992">
        <w:rPr>
          <w:rStyle w:val="Carpredefinitoparagrafo"/>
          <w:rFonts w:ascii="Times New Roman" w:eastAsia="Segoe UI Emoji" w:hAnsi="Times New Roman" w:cs="Times New Roman"/>
          <w:sz w:val="24"/>
          <w:szCs w:val="24"/>
          <w:lang w:val="hr-HR"/>
        </w:rPr>
        <w:t>u nacionalnom pravu</w:t>
      </w:r>
    </w:p>
    <w:sectPr w:rsidR="00777A67" w:rsidRPr="002C6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1126E" w14:textId="77777777" w:rsidR="00DB0C16" w:rsidRDefault="00DB0C16">
      <w:pPr>
        <w:spacing w:after="0" w:line="240" w:lineRule="auto"/>
      </w:pPr>
      <w:r>
        <w:separator/>
      </w:r>
    </w:p>
  </w:endnote>
  <w:endnote w:type="continuationSeparator" w:id="0">
    <w:p w14:paraId="30612CE4" w14:textId="77777777" w:rsidR="00DB0C16" w:rsidRDefault="00DB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16C92" w14:textId="77777777" w:rsidR="00B4039E" w:rsidRDefault="00B40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96050"/>
      <w:docPartObj>
        <w:docPartGallery w:val="Page Numbers (Bottom of Page)"/>
        <w:docPartUnique/>
      </w:docPartObj>
    </w:sdtPr>
    <w:sdtEndPr/>
    <w:sdtContent>
      <w:p w14:paraId="6B93BCB0" w14:textId="1AA4B2B2" w:rsidR="00B4039E" w:rsidRDefault="00B403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23" w:rsidRPr="006A6C23">
          <w:rPr>
            <w:noProof/>
            <w:lang w:val="hu-HU"/>
          </w:rPr>
          <w:t>1</w:t>
        </w:r>
        <w:r>
          <w:fldChar w:fldCharType="end"/>
        </w:r>
      </w:p>
    </w:sdtContent>
  </w:sdt>
  <w:p w14:paraId="6BAD1C2C" w14:textId="77777777" w:rsidR="00B4039E" w:rsidRDefault="00B40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0673E" w14:textId="77777777" w:rsidR="00B4039E" w:rsidRDefault="00B40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F346" w14:textId="77777777" w:rsidR="00DB0C16" w:rsidRDefault="00DB0C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14D42C" w14:textId="77777777" w:rsidR="00DB0C16" w:rsidRDefault="00DB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15181" w14:textId="77777777" w:rsidR="00B4039E" w:rsidRDefault="00B40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EA5B" w14:textId="77777777" w:rsidR="00B4039E" w:rsidRDefault="00B40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0358" w14:textId="77777777" w:rsidR="00B4039E" w:rsidRDefault="00B4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67"/>
    <w:rsid w:val="00075051"/>
    <w:rsid w:val="000C2AD9"/>
    <w:rsid w:val="002C6C47"/>
    <w:rsid w:val="004F423F"/>
    <w:rsid w:val="005512DE"/>
    <w:rsid w:val="006A1C11"/>
    <w:rsid w:val="006A6C23"/>
    <w:rsid w:val="00777A67"/>
    <w:rsid w:val="007D26CF"/>
    <w:rsid w:val="008F6469"/>
    <w:rsid w:val="009173F2"/>
    <w:rsid w:val="00A82696"/>
    <w:rsid w:val="00B4039E"/>
    <w:rsid w:val="00B71992"/>
    <w:rsid w:val="00D4502F"/>
    <w:rsid w:val="00DB0C16"/>
    <w:rsid w:val="00EB27BF"/>
    <w:rsid w:val="00F62DE8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E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075051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0750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69"/>
  </w:style>
  <w:style w:type="paragraph" w:styleId="Footer">
    <w:name w:val="footer"/>
    <w:basedOn w:val="Normal"/>
    <w:link w:val="FooterChar"/>
    <w:uiPriority w:val="99"/>
    <w:unhideWhenUsed/>
    <w:rsid w:val="008F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075051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0750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69"/>
  </w:style>
  <w:style w:type="paragraph" w:styleId="Footer">
    <w:name w:val="footer"/>
    <w:basedOn w:val="Normal"/>
    <w:link w:val="FooterChar"/>
    <w:uiPriority w:val="99"/>
    <w:unhideWhenUsed/>
    <w:rsid w:val="008F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Windows User</cp:lastModifiedBy>
  <cp:revision>5</cp:revision>
  <dcterms:created xsi:type="dcterms:W3CDTF">2021-10-06T13:32:00Z</dcterms:created>
  <dcterms:modified xsi:type="dcterms:W3CDTF">2021-10-20T14:43:00Z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