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D3F33" w14:textId="4ED89FAC" w:rsidR="001B58C9" w:rsidRPr="008B6079" w:rsidRDefault="008B6079" w:rsidP="006078EF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</w:pPr>
      <w:bookmarkStart w:id="0" w:name="_GoBack"/>
      <w:bookmarkEnd w:id="0"/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>Suradnja s nacionalnim tijelima</w:t>
      </w:r>
      <w:r w:rsidR="006078EF" w:rsidRPr="008B6079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 xml:space="preserve"> -</w:t>
      </w:r>
      <w:r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  <w:lang w:val="hr-HR"/>
        </w:rPr>
        <w:t xml:space="preserve"> kviz</w:t>
      </w:r>
    </w:p>
    <w:p w14:paraId="00D4D27E" w14:textId="77777777" w:rsidR="006078EF" w:rsidRPr="008B6079" w:rsidRDefault="006078EF">
      <w:pPr>
        <w:pStyle w:val="Standard"/>
        <w:rPr>
          <w:rFonts w:ascii="Times New Roman" w:eastAsia="Segoe UI Emoji" w:hAnsi="Times New Roman" w:cs="Times New Roman"/>
          <w:lang w:val="hr-HR"/>
        </w:rPr>
      </w:pPr>
    </w:p>
    <w:p w14:paraId="230E7A65" w14:textId="3D0D3845" w:rsidR="001B58C9" w:rsidRPr="008B6079" w:rsidRDefault="008B6079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9731A7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1</w:t>
      </w:r>
      <w:r w:rsidR="006078EF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9731A7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Kad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nacionalna tijela raspolažu informacijama o kaznenim djelima iz nadležnosti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</w:t>
      </w:r>
      <w:r w:rsidR="009731A7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7D7A399F" w14:textId="5029CE66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8B607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mogu postupati </w:t>
      </w:r>
      <w:r w:rsidR="00AD1D72">
        <w:rPr>
          <w:rFonts w:ascii="Times New Roman" w:eastAsia="Segoe UI Emoji" w:hAnsi="Times New Roman" w:cs="Times New Roman"/>
          <w:sz w:val="24"/>
          <w:szCs w:val="24"/>
          <w:lang w:val="hr-HR"/>
        </w:rPr>
        <w:t>po</w:t>
      </w:r>
      <w:r w:rsidR="008B607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tim informacijama, a jedina im je obveza da obavijeste </w:t>
      </w:r>
      <w:proofErr w:type="spellStart"/>
      <w:r w:rsidR="008B6079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</w:p>
    <w:p w14:paraId="55018D29" w14:textId="1E8BEF0D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8B607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dužna su bez odgode dostaviti informacije </w:t>
      </w:r>
      <w:proofErr w:type="spellStart"/>
      <w:r w:rsidR="008B6079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8B6079">
        <w:rPr>
          <w:rFonts w:ascii="Times New Roman" w:eastAsia="Segoe UI Emoji" w:hAnsi="Times New Roman" w:cs="Times New Roman"/>
          <w:sz w:val="24"/>
          <w:szCs w:val="24"/>
          <w:lang w:val="hr-HR"/>
        </w:rPr>
        <w:t>-u kako bi ovaj mogao donijeti odluku o preuzimanju predmeta – točan odgovor</w:t>
      </w:r>
    </w:p>
    <w:p w14:paraId="3791363C" w14:textId="556ED1A2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8B607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dužna su se posavjetovati s </w:t>
      </w:r>
      <w:proofErr w:type="spellStart"/>
      <w:r w:rsidR="008B6079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8B607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-om ne bi li odlučila kako postupiti </w:t>
      </w:r>
      <w:r w:rsidR="00FF1E7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po </w:t>
      </w:r>
      <w:r w:rsidR="00AD1D7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tim </w:t>
      </w:r>
      <w:r w:rsidR="008B6079">
        <w:rPr>
          <w:rFonts w:ascii="Times New Roman" w:eastAsia="Segoe UI Emoji" w:hAnsi="Times New Roman" w:cs="Times New Roman"/>
          <w:sz w:val="24"/>
          <w:szCs w:val="24"/>
          <w:lang w:val="hr-HR"/>
        </w:rPr>
        <w:t>informacijama</w:t>
      </w:r>
    </w:p>
    <w:p w14:paraId="58DA7B8E" w14:textId="77777777" w:rsidR="001B58C9" w:rsidRPr="008B6079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50C2D5AB" w14:textId="7C166A76" w:rsidR="001B58C9" w:rsidRPr="008B6079" w:rsidRDefault="00AD1D72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9731A7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2</w:t>
      </w:r>
      <w:r w:rsidR="006078EF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Kad nacionalna tijela provode istragu u vezi s kaznenim djelima koja bi mogla </w:t>
      </w:r>
      <w:r w:rsidR="00DC47D5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biti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u nadležnost</w:t>
      </w:r>
      <w:r w:rsidR="00DC47D5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i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-a, ali smatraju da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neće izvrš</w:t>
      </w:r>
      <w:r w:rsidR="00DC47D5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avati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svoju nadležnost</w:t>
      </w:r>
      <w:r w:rsidR="006078EF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5D8BEE37" w14:textId="613A0225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AD1D7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nastavljaju s istragom nakon što obavijeste </w:t>
      </w:r>
      <w:proofErr w:type="spellStart"/>
      <w:r w:rsidR="00AD1D72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AD1D7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dostavljanjem izvješća o predmetu – točan odgovor</w:t>
      </w:r>
    </w:p>
    <w:p w14:paraId="5C3E9FCD" w14:textId="4F022A40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AD1D7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nastavljaju s istragom bez obavješćivanja </w:t>
      </w:r>
      <w:proofErr w:type="spellStart"/>
      <w:r w:rsidR="00AD1D72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AD1D72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</w:p>
    <w:p w14:paraId="698563EC" w14:textId="68904D74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AD1D7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obustavljaju istragu i obavješćuju </w:t>
      </w:r>
      <w:proofErr w:type="spellStart"/>
      <w:r w:rsidR="00AD1D72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</w:p>
    <w:p w14:paraId="3D573684" w14:textId="77777777" w:rsidR="001B58C9" w:rsidRPr="008B6079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55D3415D" w14:textId="4AF63027" w:rsidR="001B58C9" w:rsidRPr="008B6079" w:rsidRDefault="00AD1D72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9731A7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3</w:t>
      </w:r>
      <w:r w:rsidR="006078EF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Kad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sazna za navode o kaznenim djelima koja </w:t>
      </w:r>
      <w:r w:rsidR="00DC47D5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su izvan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njegov</w:t>
      </w:r>
      <w:r w:rsidR="00DC47D5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nadležnost</w:t>
      </w:r>
      <w:r w:rsidR="00DC47D5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i</w:t>
      </w:r>
      <w:r w:rsidR="006078EF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247F7DB4" w14:textId="371626E3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AD1D7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nastavlja sa svojom istragom</w:t>
      </w:r>
    </w:p>
    <w:p w14:paraId="4A0631F7" w14:textId="57EA1511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Pr="008B607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AD1D72">
        <w:rPr>
          <w:rFonts w:ascii="Times New Roman" w:eastAsia="Segoe UI Emoji" w:hAnsi="Times New Roman" w:cs="Times New Roman"/>
          <w:sz w:val="24"/>
          <w:szCs w:val="24"/>
          <w:lang w:val="hr-HR"/>
        </w:rPr>
        <w:t>prekida svoju istragu i obavješćuje nacionalna tijela</w:t>
      </w:r>
    </w:p>
    <w:p w14:paraId="6AB7A6D2" w14:textId="5DA130A6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AD1D72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</w:t>
      </w:r>
      <w:r w:rsidR="00DC47D5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astavlja sa svojom istragom i o tim kaznenim djelima odmah obavješćuje nacionalna tijela </w:t>
      </w:r>
      <w:r w:rsidRPr="008B6079">
        <w:rPr>
          <w:rFonts w:ascii="Times New Roman" w:eastAsia="Segoe UI Emoji" w:hAnsi="Times New Roman" w:cs="Times New Roman"/>
          <w:sz w:val="24"/>
          <w:szCs w:val="24"/>
          <w:lang w:val="hr-HR"/>
        </w:rPr>
        <w:t>t</w:t>
      </w:r>
      <w:r w:rsidR="00DC47D5">
        <w:rPr>
          <w:rFonts w:ascii="Times New Roman" w:eastAsia="Segoe UI Emoji" w:hAnsi="Times New Roman" w:cs="Times New Roman"/>
          <w:sz w:val="24"/>
          <w:szCs w:val="24"/>
          <w:lang w:val="hr-HR"/>
        </w:rPr>
        <w:t>e im prosljeđuje sve relevantne dokaze – točan odgovor</w:t>
      </w:r>
    </w:p>
    <w:p w14:paraId="2287BB2E" w14:textId="77777777" w:rsidR="001B58C9" w:rsidRPr="008B6079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4C2494F9" w14:textId="53144D1A" w:rsidR="001B58C9" w:rsidRPr="008B6079" w:rsidRDefault="00DC47D5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9731A7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4</w:t>
      </w:r>
      <w:r w:rsidR="006078EF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9731A7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Tijekom razdoblja u kojem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odlučuje o preuzimanju predmeta na temelju informacija dobivenih od nacionalnih tijela</w:t>
      </w:r>
      <w:r w:rsidR="006078EF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3273F651" w14:textId="4B289053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DC47D5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nacionalna tijela nastavljaju postupati po tim informacijama i provoditi istragu u predmetu</w:t>
      </w:r>
    </w:p>
    <w:p w14:paraId="25BD3D72" w14:textId="49E8AA0A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Pr="008B607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DC47D5">
        <w:rPr>
          <w:rFonts w:ascii="Times New Roman" w:eastAsia="Segoe UI Emoji" w:hAnsi="Times New Roman" w:cs="Times New Roman"/>
          <w:sz w:val="24"/>
          <w:szCs w:val="24"/>
          <w:lang w:val="hr-HR"/>
        </w:rPr>
        <w:t>nacionalna tijela uzdržavaju se od postupanja po tim informacijama i poduzimaju samo hitne mjere – točan odgovor</w:t>
      </w:r>
    </w:p>
    <w:p w14:paraId="67EB04D8" w14:textId="33B2F4B8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Pr="008B607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DC47D5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nacionalna tijela postupaju po informacijama uz blisko savjetovanje s </w:t>
      </w:r>
      <w:proofErr w:type="spellStart"/>
      <w:r w:rsidR="00DC47D5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DC47D5">
        <w:rPr>
          <w:rFonts w:ascii="Times New Roman" w:eastAsia="Segoe UI Emoji" w:hAnsi="Times New Roman" w:cs="Times New Roman"/>
          <w:sz w:val="24"/>
          <w:szCs w:val="24"/>
          <w:lang w:val="hr-HR"/>
        </w:rPr>
        <w:t>-om</w:t>
      </w:r>
    </w:p>
    <w:p w14:paraId="2D4E79CA" w14:textId="36A30683" w:rsidR="001B58C9" w:rsidRPr="008B6079" w:rsidRDefault="006078EF" w:rsidP="006078EF">
      <w:pPr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sz w:val="24"/>
          <w:szCs w:val="24"/>
          <w:lang w:val="hr-HR"/>
        </w:rPr>
        <w:br w:type="page"/>
      </w:r>
    </w:p>
    <w:p w14:paraId="4A94733A" w14:textId="52DEC46B" w:rsidR="001B58C9" w:rsidRPr="008B6079" w:rsidRDefault="00DC47D5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lastRenderedPageBreak/>
        <w:t>P</w:t>
      </w:r>
      <w:r w:rsidR="009731A7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5</w:t>
      </w:r>
      <w:r w:rsidR="006078EF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9731A7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Tijekom razdoblja u kojem </w:t>
      </w:r>
      <w:proofErr w:type="spellStart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odlučuje o preuzimanju predmeta</w:t>
      </w:r>
      <w:r w:rsidR="006078EF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3C15585B" w14:textId="3EFE85C5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Pr="008B607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m</w:t>
      </w:r>
      <w:r w:rsidR="00DC47D5">
        <w:rPr>
          <w:rFonts w:ascii="Times New Roman" w:eastAsia="Segoe UI Emoji" w:hAnsi="Times New Roman" w:cs="Times New Roman"/>
          <w:sz w:val="24"/>
          <w:szCs w:val="24"/>
          <w:lang w:val="hr-HR"/>
        </w:rPr>
        <w:t>ože se savjetovati s nacionalnim tijelima – točan odgovor</w:t>
      </w:r>
    </w:p>
    <w:p w14:paraId="19EB5E32" w14:textId="30AF569C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Pr="008B607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DC47D5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neće se savjetovati s nacionalnim tijelima </w:t>
      </w:r>
      <w:r w:rsidR="00AA10FF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ni iz </w:t>
      </w:r>
      <w:r w:rsidR="00DC47D5">
        <w:rPr>
          <w:rFonts w:ascii="Times New Roman" w:eastAsia="Segoe UI Emoji" w:hAnsi="Times New Roman" w:cs="Times New Roman"/>
          <w:sz w:val="24"/>
          <w:szCs w:val="24"/>
          <w:lang w:val="hr-HR"/>
        </w:rPr>
        <w:t>k</w:t>
      </w:r>
      <w:r w:rsidR="00AA10FF">
        <w:rPr>
          <w:rFonts w:ascii="Times New Roman" w:eastAsia="Segoe UI Emoji" w:hAnsi="Times New Roman" w:cs="Times New Roman"/>
          <w:sz w:val="24"/>
          <w:szCs w:val="24"/>
          <w:lang w:val="hr-HR"/>
        </w:rPr>
        <w:t>ojeg</w:t>
      </w:r>
      <w:r w:rsidR="00DC47D5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razloga </w:t>
      </w:r>
      <w:r w:rsidR="00AA10FF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i svoju će odluku temeljiti na dokumentima </w:t>
      </w:r>
      <w:r w:rsidR="00DC47D5">
        <w:rPr>
          <w:rFonts w:ascii="Times New Roman" w:eastAsia="Segoe UI Emoji" w:hAnsi="Times New Roman" w:cs="Times New Roman"/>
          <w:sz w:val="24"/>
          <w:szCs w:val="24"/>
          <w:lang w:val="hr-HR"/>
        </w:rPr>
        <w:t>koje</w:t>
      </w:r>
      <w:r w:rsidR="00AA10FF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su mu ova proslijedila</w:t>
      </w:r>
    </w:p>
    <w:p w14:paraId="75897469" w14:textId="4563B2EB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AA10FF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savjetuje se s nacionalnim </w:t>
      </w:r>
      <w:r w:rsidR="00FF1E73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pravosudnim </w:t>
      </w:r>
      <w:r w:rsidR="00AA10FF">
        <w:rPr>
          <w:rFonts w:ascii="Times New Roman" w:eastAsia="Segoe UI Emoji" w:hAnsi="Times New Roman" w:cs="Times New Roman"/>
          <w:sz w:val="24"/>
          <w:szCs w:val="24"/>
          <w:lang w:val="hr-HR"/>
        </w:rPr>
        <w:t>tijel</w:t>
      </w:r>
      <w:r w:rsidR="00DC0D58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om </w:t>
      </w:r>
      <w:r w:rsidR="00AA10FF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nadležnim za odlučivanje o </w:t>
      </w:r>
      <w:r w:rsidR="00DC0D58">
        <w:rPr>
          <w:rFonts w:ascii="Times New Roman" w:eastAsia="Segoe UI Emoji" w:hAnsi="Times New Roman" w:cs="Times New Roman"/>
          <w:sz w:val="24"/>
          <w:szCs w:val="24"/>
          <w:lang w:val="hr-HR"/>
        </w:rPr>
        <w:t>sukobima nadležnosti</w:t>
      </w:r>
      <w:r w:rsidR="00AA10FF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među pravosudnim tijelima u zainteresiranoj državi sudionici </w:t>
      </w:r>
      <w:proofErr w:type="spellStart"/>
      <w:r w:rsidR="00AA10FF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AA10FF">
        <w:rPr>
          <w:rFonts w:ascii="Times New Roman" w:eastAsia="Segoe UI Emoji" w:hAnsi="Times New Roman" w:cs="Times New Roman"/>
          <w:sz w:val="24"/>
          <w:szCs w:val="24"/>
          <w:lang w:val="hr-HR"/>
        </w:rPr>
        <w:t>-a</w:t>
      </w:r>
    </w:p>
    <w:p w14:paraId="3543CE97" w14:textId="77777777" w:rsidR="001B58C9" w:rsidRPr="008B6079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055946CF" w14:textId="0CA141B9" w:rsidR="001B58C9" w:rsidRPr="008B6079" w:rsidRDefault="00AA10F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9731A7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6</w:t>
      </w:r>
      <w:r w:rsidR="006078EF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Tijekom istrage </w:t>
      </w:r>
      <w:proofErr w:type="spellStart"/>
      <w:r w:rsidR="009731A7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-a</w:t>
      </w:r>
      <w:r w:rsidR="006078EF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4CFE1F68" w14:textId="66F07F84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AA10FF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nacionalna tijela mogu dobivati upute </w:t>
      </w:r>
      <w:proofErr w:type="spellStart"/>
      <w:r w:rsidR="00AA10FF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AA10FF">
        <w:rPr>
          <w:rFonts w:ascii="Times New Roman" w:eastAsia="Segoe UI Emoji" w:hAnsi="Times New Roman" w:cs="Times New Roman"/>
          <w:sz w:val="24"/>
          <w:szCs w:val="24"/>
          <w:lang w:val="hr-HR"/>
        </w:rPr>
        <w:t>-a za poduzimanje određenih mjera – točan odgovor</w:t>
      </w:r>
    </w:p>
    <w:p w14:paraId="4C07B910" w14:textId="27B25631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Pr="008B607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AA10FF">
        <w:rPr>
          <w:rFonts w:ascii="Times New Roman" w:eastAsia="Segoe UI Emoji" w:hAnsi="Times New Roman" w:cs="Times New Roman"/>
          <w:sz w:val="24"/>
          <w:szCs w:val="24"/>
          <w:lang w:val="hr-HR"/>
        </w:rPr>
        <w:t>nacionalna tijela nisu ni u kojem slučaju uključena</w:t>
      </w:r>
    </w:p>
    <w:p w14:paraId="5F53844F" w14:textId="6F7A54DE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Pr="008B6079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</w:t>
      </w:r>
      <w:r w:rsidR="00AA10FF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nacionalna tijela mogu od </w:t>
      </w:r>
      <w:proofErr w:type="spellStart"/>
      <w:r w:rsidR="00AA10FF">
        <w:rPr>
          <w:rFonts w:ascii="Times New Roman" w:eastAsia="Segoe UI Emoji" w:hAnsi="Times New Roman" w:cs="Times New Roman"/>
          <w:sz w:val="24"/>
          <w:szCs w:val="24"/>
          <w:lang w:val="hr-HR"/>
        </w:rPr>
        <w:t>EPPO</w:t>
      </w:r>
      <w:proofErr w:type="spellEnd"/>
      <w:r w:rsidR="00AA10FF">
        <w:rPr>
          <w:rFonts w:ascii="Times New Roman" w:eastAsia="Segoe UI Emoji" w:hAnsi="Times New Roman" w:cs="Times New Roman"/>
          <w:sz w:val="24"/>
          <w:szCs w:val="24"/>
          <w:lang w:val="hr-HR"/>
        </w:rPr>
        <w:t>-a zatražiti da ih se uključi u istragu</w:t>
      </w:r>
    </w:p>
    <w:p w14:paraId="2207C150" w14:textId="77777777" w:rsidR="001B58C9" w:rsidRPr="008B6079" w:rsidRDefault="001B58C9" w:rsidP="006078E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p w14:paraId="1E8FE225" w14:textId="7E71B208" w:rsidR="001B58C9" w:rsidRPr="008B6079" w:rsidRDefault="00AA10FF" w:rsidP="006078EF">
      <w:pPr>
        <w:pStyle w:val="Standard"/>
        <w:jc w:val="both"/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P</w:t>
      </w:r>
      <w:r w:rsidR="009731A7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7</w:t>
      </w:r>
      <w:r w:rsidR="006078EF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.</w:t>
      </w:r>
      <w:r w:rsidR="00AA6F1D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 </w:t>
      </w:r>
      <w:r w:rsidR="005B041A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T</w:t>
      </w:r>
      <w:r w:rsidR="00AA6F1D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 xml:space="preserve">o što nacionalna administrativna tijela prenose informacije </w:t>
      </w:r>
      <w:proofErr w:type="spellStart"/>
      <w:r w:rsidR="00AA6F1D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EPPO</w:t>
      </w:r>
      <w:proofErr w:type="spellEnd"/>
      <w:r w:rsidR="00AA6F1D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-u</w:t>
      </w:r>
      <w:r w:rsidR="006078EF" w:rsidRPr="008B6079">
        <w:rPr>
          <w:rFonts w:ascii="Times New Roman" w:eastAsia="Segoe UI Emoji" w:hAnsi="Times New Roman" w:cs="Times New Roman"/>
          <w:b/>
          <w:bCs/>
          <w:sz w:val="24"/>
          <w:szCs w:val="24"/>
          <w:lang w:val="hr-HR"/>
        </w:rPr>
        <w:t>:</w:t>
      </w:r>
    </w:p>
    <w:p w14:paraId="10E3753E" w14:textId="0655A170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a)</w:t>
      </w:r>
      <w:r w:rsidR="00AA6F1D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dovodi do nedopuštenosti dokaza</w:t>
      </w:r>
    </w:p>
    <w:p w14:paraId="01159029" w14:textId="2D436C42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b)</w:t>
      </w:r>
      <w:r w:rsidR="00AA6F1D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dovodi do dopuštenosti dokaza</w:t>
      </w:r>
    </w:p>
    <w:p w14:paraId="3348370F" w14:textId="73A520CE" w:rsidR="001B58C9" w:rsidRPr="008B6079" w:rsidRDefault="009731A7" w:rsidP="006078EF">
      <w:pPr>
        <w:pStyle w:val="Standard"/>
        <w:ind w:left="708"/>
        <w:jc w:val="both"/>
        <w:rPr>
          <w:rFonts w:ascii="Times New Roman" w:eastAsia="Segoe UI Emoji" w:hAnsi="Times New Roman" w:cs="Times New Roman"/>
          <w:sz w:val="24"/>
          <w:szCs w:val="24"/>
          <w:lang w:val="hr-HR"/>
        </w:rPr>
      </w:pPr>
      <w:r w:rsidRPr="008B6079">
        <w:rPr>
          <w:rFonts w:ascii="Times New Roman" w:eastAsia="Segoe UI Emoji" w:hAnsi="Times New Roman" w:cs="Times New Roman"/>
          <w:i/>
          <w:iCs/>
          <w:sz w:val="24"/>
          <w:szCs w:val="24"/>
          <w:lang w:val="hr-HR"/>
        </w:rPr>
        <w:t>c)</w:t>
      </w:r>
      <w:r w:rsidR="00AA6F1D">
        <w:rPr>
          <w:rFonts w:ascii="Times New Roman" w:eastAsia="Segoe UI Emoji" w:hAnsi="Times New Roman" w:cs="Times New Roman"/>
          <w:sz w:val="24"/>
          <w:szCs w:val="24"/>
          <w:lang w:val="hr-HR"/>
        </w:rPr>
        <w:t xml:space="preserve"> dovodi do pitanja dopuštenosti dokaza koje je uređeno nacionalnim pravom – točan odgovor</w:t>
      </w:r>
    </w:p>
    <w:p w14:paraId="7893E175" w14:textId="77777777" w:rsidR="001B58C9" w:rsidRPr="008B6079" w:rsidRDefault="001B58C9">
      <w:pPr>
        <w:pStyle w:val="Standard"/>
        <w:rPr>
          <w:rFonts w:ascii="Times New Roman" w:eastAsia="Segoe UI Emoji" w:hAnsi="Times New Roman" w:cs="Times New Roman"/>
          <w:sz w:val="24"/>
          <w:szCs w:val="24"/>
          <w:lang w:val="hr-HR"/>
        </w:rPr>
      </w:pPr>
    </w:p>
    <w:sectPr w:rsidR="001B58C9" w:rsidRPr="008B6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E5E59" w14:textId="77777777" w:rsidR="0070161B" w:rsidRDefault="0070161B">
      <w:pPr>
        <w:spacing w:after="0" w:line="240" w:lineRule="auto"/>
      </w:pPr>
      <w:r>
        <w:separator/>
      </w:r>
    </w:p>
  </w:endnote>
  <w:endnote w:type="continuationSeparator" w:id="0">
    <w:p w14:paraId="16901CBD" w14:textId="77777777" w:rsidR="0070161B" w:rsidRDefault="0070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E7023" w14:textId="77777777" w:rsidR="00AA10FF" w:rsidRDefault="00AA10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9019867"/>
      <w:docPartObj>
        <w:docPartGallery w:val="Page Numbers (Bottom of Page)"/>
        <w:docPartUnique/>
      </w:docPartObj>
    </w:sdtPr>
    <w:sdtEndPr/>
    <w:sdtContent>
      <w:p w14:paraId="6AA8B033" w14:textId="17CA997C" w:rsidR="00AA10FF" w:rsidRDefault="00AA10F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31C" w:rsidRPr="0044531C">
          <w:rPr>
            <w:noProof/>
            <w:lang w:val="hu-HU"/>
          </w:rPr>
          <w:t>1</w:t>
        </w:r>
        <w:r>
          <w:fldChar w:fldCharType="end"/>
        </w:r>
      </w:p>
    </w:sdtContent>
  </w:sdt>
  <w:p w14:paraId="39F64D0B" w14:textId="77777777" w:rsidR="00AA10FF" w:rsidRDefault="00AA10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CC14B" w14:textId="77777777" w:rsidR="00AA10FF" w:rsidRDefault="00AA10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DA943" w14:textId="77777777" w:rsidR="0070161B" w:rsidRDefault="007016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D9D227E" w14:textId="77777777" w:rsidR="0070161B" w:rsidRDefault="0070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9BD59" w14:textId="77777777" w:rsidR="00AA10FF" w:rsidRDefault="00AA10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1049B" w14:textId="77777777" w:rsidR="00AA10FF" w:rsidRDefault="00AA10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A7F8D" w14:textId="77777777" w:rsidR="00AA10FF" w:rsidRDefault="00AA10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C9"/>
    <w:rsid w:val="001622A6"/>
    <w:rsid w:val="001B58C9"/>
    <w:rsid w:val="002351DD"/>
    <w:rsid w:val="002667D6"/>
    <w:rsid w:val="0030089C"/>
    <w:rsid w:val="0044531C"/>
    <w:rsid w:val="004E199D"/>
    <w:rsid w:val="005B041A"/>
    <w:rsid w:val="006078EF"/>
    <w:rsid w:val="0070161B"/>
    <w:rsid w:val="00716528"/>
    <w:rsid w:val="00895BEA"/>
    <w:rsid w:val="008B6079"/>
    <w:rsid w:val="009731A7"/>
    <w:rsid w:val="009C44F3"/>
    <w:rsid w:val="00A45A99"/>
    <w:rsid w:val="00A54766"/>
    <w:rsid w:val="00AA10FF"/>
    <w:rsid w:val="00AA6F1D"/>
    <w:rsid w:val="00AC0892"/>
    <w:rsid w:val="00AD1D72"/>
    <w:rsid w:val="00B4271C"/>
    <w:rsid w:val="00DC0D58"/>
    <w:rsid w:val="00DC47D5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5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6078EF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6078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F3"/>
  </w:style>
  <w:style w:type="paragraph" w:styleId="Footer">
    <w:name w:val="footer"/>
    <w:basedOn w:val="Normal"/>
    <w:link w:val="FooterChar"/>
    <w:uiPriority w:val="99"/>
    <w:unhideWhenUsed/>
    <w:rsid w:val="009C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6078EF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6078E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4F3"/>
  </w:style>
  <w:style w:type="paragraph" w:styleId="Footer">
    <w:name w:val="footer"/>
    <w:basedOn w:val="Normal"/>
    <w:link w:val="FooterChar"/>
    <w:uiPriority w:val="99"/>
    <w:unhideWhenUsed/>
    <w:rsid w:val="009C4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393488893038</dc:creator>
  <cp:lastModifiedBy>Windows User</cp:lastModifiedBy>
  <cp:revision>8</cp:revision>
  <dcterms:created xsi:type="dcterms:W3CDTF">2021-10-07T11:00:00Z</dcterms:created>
  <dcterms:modified xsi:type="dcterms:W3CDTF">2021-10-20T14:44:00Z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